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A6" w:rsidRPr="00992DFE" w:rsidRDefault="00670BA6" w:rsidP="00992DFE">
      <w:pPr>
        <w:spacing w:before="3240"/>
        <w:jc w:val="center"/>
        <w:rPr>
          <w:b/>
          <w:bCs/>
          <w:noProof/>
          <w:sz w:val="56"/>
          <w:szCs w:val="56"/>
          <w:lang w:eastAsia="ja-JP" w:bidi="ar-SA"/>
        </w:rPr>
      </w:pPr>
      <w:r w:rsidRPr="00992DFE">
        <w:rPr>
          <w:b/>
          <w:bCs/>
          <w:noProof/>
          <w:sz w:val="56"/>
          <w:szCs w:val="56"/>
          <w:lang w:eastAsia="ja-JP" w:bidi="ar-SA"/>
        </w:rPr>
        <w:t>Język polski</w:t>
      </w:r>
    </w:p>
    <w:p w:rsidR="00670BA6" w:rsidRPr="00340BF1" w:rsidRDefault="00670BA6" w:rsidP="00992DFE">
      <w:pPr>
        <w:jc w:val="center"/>
        <w:rPr>
          <w:b/>
          <w:bCs/>
          <w:noProof/>
          <w:sz w:val="40"/>
          <w:szCs w:val="40"/>
          <w:lang w:eastAsia="ja-JP" w:bidi="ar-SA"/>
        </w:rPr>
      </w:pPr>
      <w:r w:rsidRPr="00340BF1">
        <w:rPr>
          <w:b/>
          <w:bCs/>
          <w:noProof/>
          <w:sz w:val="40"/>
          <w:szCs w:val="40"/>
          <w:lang w:eastAsia="ja-JP" w:bidi="ar-SA"/>
        </w:rPr>
        <w:t>Liceum ogólnokształcące</w:t>
      </w:r>
      <w:r w:rsidR="00340BF1" w:rsidRPr="00340BF1">
        <w:rPr>
          <w:b/>
          <w:bCs/>
          <w:noProof/>
          <w:sz w:val="40"/>
          <w:szCs w:val="40"/>
          <w:lang w:eastAsia="ja-JP" w:bidi="ar-SA"/>
        </w:rPr>
        <w:t xml:space="preserve"> i technikum pięcioletnie</w:t>
      </w:r>
    </w:p>
    <w:p w:rsidR="00E67F0E" w:rsidRDefault="00E67F0E" w:rsidP="00992DFE">
      <w:pPr>
        <w:rPr>
          <w:noProof/>
          <w:sz w:val="32"/>
          <w:szCs w:val="32"/>
          <w:lang w:eastAsia="ja-JP" w:bidi="ar-SA"/>
        </w:rPr>
      </w:pPr>
    </w:p>
    <w:p w:rsidR="00E67F0E" w:rsidRDefault="00E67F0E" w:rsidP="00AC60E3">
      <w:pPr>
        <w:tabs>
          <w:tab w:val="left" w:pos="1701"/>
          <w:tab w:val="center" w:pos="4890"/>
        </w:tabs>
        <w:jc w:val="center"/>
        <w:rPr>
          <w:noProof/>
          <w:sz w:val="32"/>
          <w:szCs w:val="32"/>
          <w:lang w:eastAsia="ja-JP" w:bidi="ar-SA"/>
        </w:rPr>
      </w:pPr>
    </w:p>
    <w:p w:rsidR="002F5656" w:rsidRPr="00AC60E3" w:rsidRDefault="00AC60E3" w:rsidP="00AC60E3">
      <w:pPr>
        <w:tabs>
          <w:tab w:val="left" w:pos="1701"/>
          <w:tab w:val="center" w:pos="4890"/>
        </w:tabs>
        <w:jc w:val="center"/>
        <w:rPr>
          <w:noProof/>
          <w:sz w:val="32"/>
          <w:szCs w:val="32"/>
          <w:lang w:eastAsia="ja-JP" w:bidi="ar-SA"/>
        </w:rPr>
      </w:pPr>
      <w:r>
        <w:rPr>
          <w:noProof/>
          <w:sz w:val="32"/>
          <w:szCs w:val="32"/>
          <w:lang w:eastAsia="ja-JP" w:bidi="ar-SA"/>
        </w:rPr>
        <mc:AlternateContent>
          <mc:Choice Requires="wps">
            <w:drawing>
              <wp:anchor distT="0" distB="0" distL="114300" distR="114300" simplePos="0" relativeHeight="251659264" behindDoc="0" locked="0" layoutInCell="1" allowOverlap="1" wp14:anchorId="10C9AD4C" wp14:editId="2409FC13">
                <wp:simplePos x="0" y="0"/>
                <wp:positionH relativeFrom="column">
                  <wp:posOffset>2730</wp:posOffset>
                </wp:positionH>
                <wp:positionV relativeFrom="paragraph">
                  <wp:posOffset>63294</wp:posOffset>
                </wp:positionV>
                <wp:extent cx="6103917" cy="95002"/>
                <wp:effectExtent l="0" t="0" r="11430" b="19685"/>
                <wp:wrapNone/>
                <wp:docPr id="4" name="Prostokąt 4"/>
                <wp:cNvGraphicFramePr/>
                <a:graphic xmlns:a="http://schemas.openxmlformats.org/drawingml/2006/main">
                  <a:graphicData uri="http://schemas.microsoft.com/office/word/2010/wordprocessingShape">
                    <wps:wsp>
                      <wps:cNvSpPr/>
                      <wps:spPr>
                        <a:xfrm>
                          <a:off x="0" y="0"/>
                          <a:ext cx="6103917" cy="9500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DE92C45" id="Prostokąt 4" o:spid="_x0000_s1026" style="position:absolute;margin-left:.2pt;margin-top:5pt;width:480.6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" fillcolor="black [3200]" strokecolor="black [1600]" strokeweight="2pt"/>
            </w:pict>
          </mc:Fallback>
        </mc:AlternateContent>
      </w:r>
    </w:p>
    <w:p w:rsidR="00670BA6" w:rsidRPr="00AC60E3" w:rsidRDefault="00670BA6" w:rsidP="00670BA6">
      <w:pPr>
        <w:tabs>
          <w:tab w:val="center" w:pos="4890"/>
        </w:tabs>
        <w:jc w:val="center"/>
        <w:rPr>
          <w:noProof/>
          <w:sz w:val="32"/>
          <w:szCs w:val="32"/>
          <w:lang w:eastAsia="ja-JP" w:bidi="ar-SA"/>
        </w:rPr>
      </w:pPr>
      <w:r w:rsidRPr="00AC60E3">
        <w:rPr>
          <w:noProof/>
          <w:sz w:val="32"/>
          <w:szCs w:val="32"/>
          <w:lang w:eastAsia="ja-JP" w:bidi="ar-SA"/>
        </w:rPr>
        <w:t>Program nauczania</w:t>
      </w:r>
    </w:p>
    <w:p w:rsidR="00670BA6" w:rsidRPr="00AC60E3" w:rsidRDefault="00B36CAA" w:rsidP="00B36CAA">
      <w:pPr>
        <w:tabs>
          <w:tab w:val="center" w:pos="4890"/>
        </w:tabs>
        <w:jc w:val="center"/>
        <w:rPr>
          <w:noProof/>
          <w:sz w:val="32"/>
          <w:szCs w:val="32"/>
          <w:lang w:eastAsia="ja-JP" w:bidi="ar-SA"/>
        </w:rPr>
      </w:pPr>
      <w:r>
        <w:rPr>
          <w:noProof/>
          <w:sz w:val="32"/>
          <w:szCs w:val="32"/>
          <w:lang w:eastAsia="ja-JP" w:bidi="ar-SA"/>
        </w:rPr>
        <w:t>metodą</w:t>
      </w:r>
      <w:r w:rsidR="00670BA6" w:rsidRPr="00AC60E3">
        <w:rPr>
          <w:noProof/>
          <w:sz w:val="32"/>
          <w:szCs w:val="32"/>
          <w:lang w:eastAsia="ja-JP" w:bidi="ar-SA"/>
        </w:rPr>
        <w:t xml:space="preserve"> multimedialnych moduł</w:t>
      </w:r>
      <w:r>
        <w:rPr>
          <w:noProof/>
          <w:sz w:val="32"/>
          <w:szCs w:val="32"/>
          <w:lang w:eastAsia="ja-JP" w:bidi="ar-SA"/>
        </w:rPr>
        <w:t>ów</w:t>
      </w:r>
      <w:r w:rsidR="00670BA6" w:rsidRPr="00AC60E3">
        <w:rPr>
          <w:noProof/>
          <w:sz w:val="32"/>
          <w:szCs w:val="32"/>
          <w:lang w:eastAsia="ja-JP" w:bidi="ar-SA"/>
        </w:rPr>
        <w:t xml:space="preserve"> tematycznych</w:t>
      </w:r>
    </w:p>
    <w:p w:rsidR="00670BA6" w:rsidRPr="00B36CAA" w:rsidRDefault="00C66F58" w:rsidP="00670BA6">
      <w:pPr>
        <w:tabs>
          <w:tab w:val="center" w:pos="4890"/>
        </w:tabs>
        <w:ind w:firstLine="0"/>
        <w:jc w:val="center"/>
        <w:rPr>
          <w:b/>
          <w:bCs/>
          <w:i/>
          <w:iCs/>
          <w:noProof/>
          <w:sz w:val="44"/>
          <w:szCs w:val="44"/>
          <w:lang w:eastAsia="ja-JP" w:bidi="ar-SA"/>
        </w:rPr>
      </w:pPr>
      <w:r w:rsidRPr="00B36CAA">
        <w:rPr>
          <w:b/>
          <w:bCs/>
          <w:i/>
          <w:iCs/>
          <w:noProof/>
          <w:sz w:val="44"/>
          <w:szCs w:val="44"/>
          <w:lang w:eastAsia="ja-JP" w:bidi="ar-SA"/>
        </w:rPr>
        <w:t>I</w:t>
      </w:r>
      <w:r w:rsidR="00AC60E3" w:rsidRPr="00B36CAA">
        <w:rPr>
          <w:b/>
          <w:bCs/>
          <w:i/>
          <w:iCs/>
          <w:noProof/>
          <w:sz w:val="44"/>
          <w:szCs w:val="44"/>
          <w:lang w:eastAsia="ja-JP" w:bidi="ar-SA"/>
        </w:rPr>
        <w:t>nterpretanty lektur:</w:t>
      </w:r>
    </w:p>
    <w:p w:rsidR="002F5656" w:rsidRPr="00B36CAA" w:rsidRDefault="002F5656" w:rsidP="00670BA6">
      <w:pPr>
        <w:tabs>
          <w:tab w:val="center" w:pos="4890"/>
        </w:tabs>
        <w:ind w:firstLine="0"/>
        <w:jc w:val="center"/>
        <w:rPr>
          <w:b/>
          <w:bCs/>
          <w:i/>
          <w:iCs/>
          <w:noProof/>
          <w:sz w:val="44"/>
          <w:szCs w:val="44"/>
          <w:lang w:eastAsia="ja-JP" w:bidi="ar-SA"/>
        </w:rPr>
      </w:pPr>
      <w:r w:rsidRPr="00B36CAA">
        <w:rPr>
          <w:b/>
          <w:bCs/>
          <w:i/>
          <w:iCs/>
          <w:noProof/>
          <w:sz w:val="44"/>
          <w:szCs w:val="44"/>
          <w:lang w:eastAsia="ja-JP" w:bidi="ar-SA"/>
        </w:rPr>
        <w:t>produkty przemysłu medialnego</w:t>
      </w:r>
    </w:p>
    <w:p w:rsidR="00746C94" w:rsidRDefault="003A7159" w:rsidP="00746C94">
      <w:pPr>
        <w:tabs>
          <w:tab w:val="left" w:pos="1739"/>
        </w:tabs>
        <w:spacing w:line="240" w:lineRule="auto"/>
        <w:ind w:firstLine="0"/>
        <w:jc w:val="center"/>
        <w:rPr>
          <w:noProof/>
          <w:szCs w:val="28"/>
          <w:lang w:eastAsia="ja-JP" w:bidi="ar-SA"/>
        </w:rPr>
      </w:pPr>
      <w:r w:rsidRPr="00D12492">
        <w:rPr>
          <w:noProof/>
          <w:szCs w:val="28"/>
          <w:lang w:eastAsia="ja-JP" w:bidi="ar-SA"/>
        </w:rPr>
        <w:t>Op</w:t>
      </w:r>
      <w:r w:rsidR="00C3439A">
        <w:rPr>
          <w:noProof/>
          <w:szCs w:val="28"/>
          <w:lang w:eastAsia="ja-JP" w:bidi="ar-SA"/>
        </w:rPr>
        <w:t xml:space="preserve">rac. </w:t>
      </w:r>
      <w:r w:rsidR="00613AF8">
        <w:rPr>
          <w:noProof/>
          <w:szCs w:val="28"/>
          <w:lang w:eastAsia="ja-JP" w:bidi="ar-SA"/>
        </w:rPr>
        <w:t>dr hab. Anna Ślósarz</w:t>
      </w:r>
    </w:p>
    <w:p w:rsidR="002F5656" w:rsidRPr="00D12492" w:rsidRDefault="00746C94" w:rsidP="00746C94">
      <w:pPr>
        <w:tabs>
          <w:tab w:val="left" w:pos="1739"/>
        </w:tabs>
        <w:spacing w:line="240" w:lineRule="auto"/>
        <w:ind w:firstLine="0"/>
        <w:jc w:val="center"/>
        <w:rPr>
          <w:noProof/>
          <w:szCs w:val="28"/>
          <w:lang w:eastAsia="ja-JP" w:bidi="ar-SA"/>
        </w:rPr>
      </w:pPr>
      <w:r>
        <w:rPr>
          <w:noProof/>
          <w:szCs w:val="28"/>
          <w:lang w:eastAsia="ja-JP" w:bidi="ar-SA"/>
        </w:rPr>
        <w:t>P</w:t>
      </w:r>
      <w:r w:rsidR="00C3439A">
        <w:rPr>
          <w:noProof/>
          <w:szCs w:val="28"/>
          <w:lang w:eastAsia="ja-JP" w:bidi="ar-SA"/>
        </w:rPr>
        <w:t>rofesor</w:t>
      </w:r>
      <w:r w:rsidR="003A7159" w:rsidRPr="00D12492">
        <w:rPr>
          <w:noProof/>
          <w:szCs w:val="28"/>
          <w:lang w:eastAsia="ja-JP" w:bidi="ar-SA"/>
        </w:rPr>
        <w:t xml:space="preserve"> Uniwersytetu Pedagogicznego</w:t>
      </w:r>
      <w:r w:rsidR="00D12492">
        <w:rPr>
          <w:noProof/>
          <w:szCs w:val="28"/>
          <w:lang w:eastAsia="ja-JP" w:bidi="ar-SA"/>
        </w:rPr>
        <w:t xml:space="preserve"> im. Komisji Edukacji Narodowej</w:t>
      </w:r>
      <w:r>
        <w:rPr>
          <w:noProof/>
          <w:szCs w:val="28"/>
          <w:lang w:eastAsia="ja-JP" w:bidi="ar-SA"/>
        </w:rPr>
        <w:t xml:space="preserve"> w Krakowie</w:t>
      </w:r>
    </w:p>
    <w:p w:rsidR="005178CD" w:rsidRPr="005178CD" w:rsidRDefault="005178CD" w:rsidP="00AC60E3">
      <w:pPr>
        <w:tabs>
          <w:tab w:val="left" w:pos="1739"/>
        </w:tabs>
        <w:ind w:firstLine="0"/>
        <w:jc w:val="left"/>
        <w:rPr>
          <w:noProof/>
          <w:sz w:val="22"/>
          <w:szCs w:val="22"/>
          <w:lang w:eastAsia="ja-JP" w:bidi="ar-SA"/>
        </w:rPr>
      </w:pPr>
    </w:p>
    <w:p w:rsidR="00794907" w:rsidRPr="005178CD" w:rsidRDefault="00794907" w:rsidP="00AC60E3">
      <w:pPr>
        <w:tabs>
          <w:tab w:val="left" w:pos="1739"/>
        </w:tabs>
        <w:ind w:firstLine="0"/>
        <w:jc w:val="left"/>
        <w:rPr>
          <w:noProof/>
          <w:sz w:val="28"/>
          <w:szCs w:val="28"/>
          <w:lang w:eastAsia="ja-JP" w:bidi="ar-SA"/>
        </w:rPr>
      </w:pPr>
      <w:r w:rsidRPr="005178CD">
        <w:rPr>
          <w:noProof/>
          <w:sz w:val="22"/>
          <w:szCs w:val="22"/>
          <w:lang w:eastAsia="ja-JP" w:bidi="ar-SA"/>
        </w:rPr>
        <mc:AlternateContent>
          <mc:Choice Requires="wps">
            <w:drawing>
              <wp:anchor distT="0" distB="0" distL="114300" distR="114300" simplePos="0" relativeHeight="251661312" behindDoc="0" locked="0" layoutInCell="1" allowOverlap="1" wp14:anchorId="2E1838F9" wp14:editId="724E7AA7">
                <wp:simplePos x="0" y="0"/>
                <wp:positionH relativeFrom="column">
                  <wp:posOffset>-56515</wp:posOffset>
                </wp:positionH>
                <wp:positionV relativeFrom="paragraph">
                  <wp:posOffset>33515</wp:posOffset>
                </wp:positionV>
                <wp:extent cx="6103620" cy="94615"/>
                <wp:effectExtent l="0" t="0" r="11430" b="19685"/>
                <wp:wrapNone/>
                <wp:docPr id="5" name="Prostokąt 5"/>
                <wp:cNvGraphicFramePr/>
                <a:graphic xmlns:a="http://schemas.openxmlformats.org/drawingml/2006/main">
                  <a:graphicData uri="http://schemas.microsoft.com/office/word/2010/wordprocessingShape">
                    <wps:wsp>
                      <wps:cNvSpPr/>
                      <wps:spPr>
                        <a:xfrm>
                          <a:off x="0" y="0"/>
                          <a:ext cx="6103620" cy="9461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447B17" id="Prostokąt 5" o:spid="_x0000_s1026" style="position:absolute;margin-left:-4.45pt;margin-top:2.65pt;width:480.6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" fillcolor="black [3200]" strokecolor="black [1600]" strokeweight="2pt"/>
            </w:pict>
          </mc:Fallback>
        </mc:AlternateContent>
      </w:r>
    </w:p>
    <w:p w:rsidR="00794907" w:rsidRDefault="002F5656" w:rsidP="002F5656">
      <w:pPr>
        <w:tabs>
          <w:tab w:val="center" w:pos="4536"/>
          <w:tab w:val="center" w:pos="4890"/>
          <w:tab w:val="left" w:pos="7294"/>
        </w:tabs>
        <w:ind w:firstLine="0"/>
        <w:jc w:val="left"/>
        <w:rPr>
          <w:noProof/>
          <w:sz w:val="40"/>
          <w:szCs w:val="40"/>
          <w:lang w:eastAsia="ja-JP" w:bidi="ar-SA"/>
        </w:rPr>
      </w:pPr>
      <w:r w:rsidRPr="00AC60E3">
        <w:rPr>
          <w:noProof/>
          <w:sz w:val="40"/>
          <w:szCs w:val="40"/>
          <w:lang w:eastAsia="ja-JP" w:bidi="ar-SA"/>
        </w:rPr>
        <w:tab/>
      </w:r>
    </w:p>
    <w:p w:rsidR="002F5656" w:rsidRPr="00992DFE" w:rsidRDefault="00C3439A" w:rsidP="007C1F7C">
      <w:pPr>
        <w:jc w:val="center"/>
        <w:rPr>
          <w:noProof/>
          <w:sz w:val="28"/>
          <w:szCs w:val="28"/>
          <w:lang w:eastAsia="ja-JP" w:bidi="ar-SA"/>
        </w:rPr>
      </w:pPr>
      <w:r>
        <w:rPr>
          <w:noProof/>
          <w:sz w:val="28"/>
          <w:szCs w:val="28"/>
          <w:lang w:eastAsia="ja-JP" w:bidi="ar-SA"/>
        </w:rPr>
        <w:t xml:space="preserve">Kraków – Łódź </w:t>
      </w:r>
      <w:r w:rsidR="007C1F7C">
        <w:rPr>
          <w:noProof/>
          <w:sz w:val="28"/>
          <w:szCs w:val="28"/>
          <w:lang w:eastAsia="ja-JP" w:bidi="ar-SA"/>
        </w:rPr>
        <w:t>2018</w:t>
      </w:r>
    </w:p>
    <w:p w:rsidR="008E6BE0" w:rsidRDefault="00AC60E3" w:rsidP="00DF5D4D">
      <w:pPr>
        <w:pStyle w:val="Default"/>
        <w:tabs>
          <w:tab w:val="center" w:pos="4536"/>
          <w:tab w:val="left" w:pos="7593"/>
        </w:tabs>
        <w:rPr>
          <w:rFonts w:ascii="Arial Narrow" w:hAnsi="Arial Narrow"/>
        </w:rPr>
      </w:pPr>
      <w:r>
        <w:rPr>
          <w:rFonts w:ascii="Arial Narrow" w:hAnsi="Arial Narrow"/>
          <w:noProof/>
          <w:sz w:val="32"/>
          <w:szCs w:val="32"/>
        </w:rPr>
        <mc:AlternateContent>
          <mc:Choice Requires="wps">
            <w:drawing>
              <wp:anchor distT="0" distB="0" distL="114300" distR="114300" simplePos="0" relativeHeight="251663360" behindDoc="0" locked="0" layoutInCell="1" allowOverlap="1" wp14:anchorId="671C12D0" wp14:editId="3B0AA534">
                <wp:simplePos x="0" y="0"/>
                <wp:positionH relativeFrom="column">
                  <wp:posOffset>-56837</wp:posOffset>
                </wp:positionH>
                <wp:positionV relativeFrom="paragraph">
                  <wp:posOffset>141390</wp:posOffset>
                </wp:positionV>
                <wp:extent cx="6103917" cy="95002"/>
                <wp:effectExtent l="0" t="0" r="11430" b="19685"/>
                <wp:wrapNone/>
                <wp:docPr id="6" name="Prostokąt 6"/>
                <wp:cNvGraphicFramePr/>
                <a:graphic xmlns:a="http://schemas.openxmlformats.org/drawingml/2006/main">
                  <a:graphicData uri="http://schemas.microsoft.com/office/word/2010/wordprocessingShape">
                    <wps:wsp>
                      <wps:cNvSpPr/>
                      <wps:spPr>
                        <a:xfrm>
                          <a:off x="0" y="0"/>
                          <a:ext cx="6103917" cy="9500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F35353A" id="Prostokąt 6" o:spid="_x0000_s1026" style="position:absolute;margin-left:-4.5pt;margin-top:11.15pt;width:480.6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" fillcolor="black [3200]" strokecolor="black [1600]" strokeweight="2pt"/>
            </w:pict>
          </mc:Fallback>
        </mc:AlternateContent>
      </w:r>
    </w:p>
    <w:p w:rsidR="00AC60E3" w:rsidRDefault="00AC60E3" w:rsidP="005178CD">
      <w:pPr>
        <w:ind w:firstLine="0"/>
        <w:rPr>
          <w:rFonts w:cs="Calibri"/>
          <w:color w:val="000000"/>
          <w:lang w:eastAsia="ja-JP" w:bidi="ar-SA"/>
        </w:rPr>
      </w:pPr>
      <w:r>
        <w:br w:type="page"/>
      </w:r>
    </w:p>
    <w:p w:rsidR="008E6BE0" w:rsidRDefault="008E6BE0" w:rsidP="00794907">
      <w:pPr>
        <w:pStyle w:val="Default"/>
        <w:tabs>
          <w:tab w:val="center" w:pos="4536"/>
          <w:tab w:val="left" w:pos="7593"/>
        </w:tabs>
        <w:spacing w:before="2880"/>
        <w:rPr>
          <w:rFonts w:ascii="Arial Narrow" w:hAnsi="Arial Narrow"/>
        </w:rPr>
      </w:pPr>
    </w:p>
    <w:p w:rsidR="003835FE" w:rsidRDefault="00E762EA" w:rsidP="004132DF">
      <w:pPr>
        <w:pStyle w:val="Default"/>
        <w:tabs>
          <w:tab w:val="center" w:pos="4536"/>
          <w:tab w:val="left" w:pos="7593"/>
        </w:tabs>
        <w:spacing w:before="6360"/>
        <w:jc w:val="both"/>
        <w:rPr>
          <w:rFonts w:ascii="Arial Narrow" w:hAnsi="Arial Narrow"/>
        </w:rPr>
      </w:pPr>
      <w:r>
        <w:rPr>
          <w:rFonts w:ascii="Arial Narrow" w:hAnsi="Arial Narrow"/>
        </w:rPr>
        <w:t xml:space="preserve">Program zgodny z </w:t>
      </w:r>
      <w:r>
        <w:rPr>
          <w:rFonts w:ascii="Arial Narrow" w:hAnsi="Arial Narrow"/>
          <w:i/>
          <w:iCs/>
        </w:rPr>
        <w:t>Rozporządzeniem Ministra Edukacji Narodow</w:t>
      </w:r>
      <w:r w:rsidR="00746C94">
        <w:rPr>
          <w:rFonts w:ascii="Arial Narrow" w:hAnsi="Arial Narrow"/>
          <w:i/>
          <w:iCs/>
        </w:rPr>
        <w:t>ej z dnia 30 stycznia 2018 r. w </w:t>
      </w:r>
      <w:r>
        <w:rPr>
          <w:rFonts w:ascii="Arial Narrow" w:hAnsi="Arial Narrow"/>
          <w:i/>
          <w:iCs/>
        </w:rPr>
        <w:t xml:space="preserve">sprawie </w:t>
      </w:r>
      <w:r w:rsidRPr="00C3439A">
        <w:rPr>
          <w:rFonts w:ascii="Arial Narrow" w:hAnsi="Arial Narrow"/>
          <w:i/>
          <w:iCs/>
        </w:rPr>
        <w:t xml:space="preserve">podstawy programowej kształcenia ogólnego dla liceum ogólnokształcącego, technikum oraz branżowej szkoły II stopnia </w:t>
      </w:r>
      <w:hyperlink r:id="rId9" w:history="1">
        <w:r w:rsidRPr="00C3439A">
          <w:rPr>
            <w:rStyle w:val="Hipercze"/>
            <w:rFonts w:ascii="Arial Narrow" w:hAnsi="Arial Narrow"/>
          </w:rPr>
          <w:t xml:space="preserve">http://prawo.sejm.gov.pl/isap.nsf/download.xsp/WDU20180000467/O/D20180467.pdf </w:t>
        </w:r>
        <w:r w:rsidRPr="00E567CA">
          <w:rPr>
            <w:rStyle w:val="Hipercze"/>
            <w:rFonts w:ascii="Arial Narrow" w:hAnsi="Arial Narrow"/>
            <w:color w:val="auto"/>
            <w:u w:val="none"/>
          </w:rPr>
          <w:t>24.11.2019</w:t>
        </w:r>
      </w:hyperlink>
      <w:r w:rsidRPr="00C3439A">
        <w:rPr>
          <w:rFonts w:ascii="Arial Narrow" w:hAnsi="Arial Narrow"/>
        </w:rPr>
        <w:t xml:space="preserve"> r. </w:t>
      </w:r>
      <w:r w:rsidR="00DF5D4D">
        <w:rPr>
          <w:rFonts w:ascii="Arial Narrow" w:hAnsi="Arial Narrow"/>
        </w:rPr>
        <w:t xml:space="preserve">przygotowany w </w:t>
      </w:r>
      <w:r>
        <w:rPr>
          <w:rFonts w:ascii="Arial Narrow" w:hAnsi="Arial Narrow"/>
        </w:rPr>
        <w:t>związku z ogłoszonym</w:t>
      </w:r>
      <w:r w:rsidR="00DF5D4D">
        <w:rPr>
          <w:rFonts w:ascii="Arial Narrow" w:hAnsi="Arial Narrow"/>
        </w:rPr>
        <w:t xml:space="preserve"> w 2018 r. przez Narodowe </w:t>
      </w:r>
      <w:r w:rsidR="00102F70">
        <w:rPr>
          <w:rFonts w:ascii="Arial Narrow" w:hAnsi="Arial Narrow"/>
        </w:rPr>
        <w:t>Centrum Badań i </w:t>
      </w:r>
      <w:r>
        <w:rPr>
          <w:rFonts w:ascii="Arial Narrow" w:hAnsi="Arial Narrow"/>
        </w:rPr>
        <w:t>Rozwoju konkursem</w:t>
      </w:r>
      <w:r w:rsidR="00DF5D4D">
        <w:rPr>
          <w:rFonts w:ascii="Arial Narrow" w:hAnsi="Arial Narrow"/>
        </w:rPr>
        <w:t xml:space="preserve"> </w:t>
      </w:r>
      <w:r w:rsidR="00DF5D4D" w:rsidRPr="00DF5D4D">
        <w:rPr>
          <w:rFonts w:ascii="Arial Narrow" w:hAnsi="Arial Narrow"/>
        </w:rPr>
        <w:t>nr POWR.03.01.00-IP.08-00-PKN/18</w:t>
      </w:r>
      <w:r w:rsidR="00DF5D4D">
        <w:rPr>
          <w:rFonts w:ascii="Arial Narrow" w:hAnsi="Arial Narrow"/>
        </w:rPr>
        <w:t xml:space="preserve"> </w:t>
      </w:r>
      <w:r w:rsidR="00DF5D4D" w:rsidRPr="00DF5D4D">
        <w:rPr>
          <w:rFonts w:ascii="Arial Narrow" w:hAnsi="Arial Narrow"/>
        </w:rPr>
        <w:t>na „Programy kształcenia nauczycieli”</w:t>
      </w:r>
      <w:r w:rsidR="00DF5D4D">
        <w:rPr>
          <w:rFonts w:ascii="Arial Narrow" w:hAnsi="Arial Narrow"/>
        </w:rPr>
        <w:t xml:space="preserve"> </w:t>
      </w:r>
      <w:r w:rsidR="00DF5D4D" w:rsidRPr="00DF5D4D">
        <w:rPr>
          <w:rFonts w:ascii="Arial Narrow" w:hAnsi="Arial Narrow"/>
        </w:rPr>
        <w:t>dot</w:t>
      </w:r>
      <w:r w:rsidR="00DF5D4D" w:rsidRPr="00DF5D4D">
        <w:rPr>
          <w:rFonts w:ascii="Arial Narrow" w:hAnsi="Arial Narrow"/>
        </w:rPr>
        <w:t>y</w:t>
      </w:r>
      <w:r w:rsidR="00DF5D4D" w:rsidRPr="00DF5D4D">
        <w:rPr>
          <w:rFonts w:ascii="Arial Narrow" w:hAnsi="Arial Narrow"/>
        </w:rPr>
        <w:t>cząc</w:t>
      </w:r>
      <w:r>
        <w:rPr>
          <w:rFonts w:ascii="Arial Narrow" w:hAnsi="Arial Narrow"/>
        </w:rPr>
        <w:t>ym</w:t>
      </w:r>
      <w:r w:rsidR="00DF5D4D" w:rsidRPr="00DF5D4D">
        <w:rPr>
          <w:rFonts w:ascii="Arial Narrow" w:hAnsi="Arial Narrow"/>
        </w:rPr>
        <w:t xml:space="preserve"> opracowania i wdrożenia </w:t>
      </w:r>
      <w:r w:rsidR="00340BF1">
        <w:rPr>
          <w:rFonts w:ascii="Arial Narrow" w:hAnsi="Arial Narrow"/>
        </w:rPr>
        <w:t xml:space="preserve">innowacyjnych </w:t>
      </w:r>
      <w:r w:rsidR="00DF5D4D" w:rsidRPr="00DF5D4D">
        <w:rPr>
          <w:rFonts w:ascii="Arial Narrow" w:hAnsi="Arial Narrow"/>
        </w:rPr>
        <w:t>programów kształcenia nauczycieli</w:t>
      </w:r>
      <w:r w:rsidR="00DF5D4D">
        <w:rPr>
          <w:rFonts w:ascii="Arial Narrow" w:hAnsi="Arial Narrow"/>
        </w:rPr>
        <w:t xml:space="preserve"> </w:t>
      </w:r>
      <w:r w:rsidR="00DF5D4D" w:rsidRPr="00DF5D4D">
        <w:rPr>
          <w:rFonts w:ascii="Arial Narrow" w:hAnsi="Arial Narrow"/>
        </w:rPr>
        <w:t>na kierunkach re</w:t>
      </w:r>
      <w:r w:rsidR="00DF5D4D" w:rsidRPr="00DF5D4D">
        <w:rPr>
          <w:rFonts w:ascii="Arial Narrow" w:hAnsi="Arial Narrow"/>
        </w:rPr>
        <w:t>a</w:t>
      </w:r>
      <w:r w:rsidR="00DF5D4D" w:rsidRPr="00DF5D4D">
        <w:rPr>
          <w:rFonts w:ascii="Arial Narrow" w:hAnsi="Arial Narrow"/>
        </w:rPr>
        <w:t>lizujących specjalność nauczycielską</w:t>
      </w:r>
      <w:r w:rsidR="00DF5D4D">
        <w:rPr>
          <w:rFonts w:ascii="Arial Narrow" w:hAnsi="Arial Narrow"/>
        </w:rPr>
        <w:t>.</w:t>
      </w:r>
    </w:p>
    <w:p w:rsidR="00957170" w:rsidRDefault="00CA6532" w:rsidP="00957170">
      <w:pPr>
        <w:pStyle w:val="Default"/>
        <w:tabs>
          <w:tab w:val="center" w:pos="4536"/>
          <w:tab w:val="left" w:pos="7593"/>
        </w:tabs>
        <w:spacing w:before="120"/>
        <w:jc w:val="center"/>
        <w:rPr>
          <w:rFonts w:ascii="Arial Narrow" w:hAnsi="Arial Narrow"/>
        </w:rPr>
      </w:pPr>
      <w:r>
        <w:rPr>
          <w:rFonts w:ascii="Arial Narrow" w:hAnsi="Arial Narrow"/>
        </w:rPr>
        <w:t xml:space="preserve"> </w:t>
      </w:r>
      <w:r>
        <w:rPr>
          <w:noProof/>
        </w:rPr>
        <w:drawing>
          <wp:inline distT="0" distB="0" distL="0" distR="0">
            <wp:extent cx="1619250" cy="570418"/>
            <wp:effectExtent l="0" t="0" r="0" b="1270"/>
            <wp:docPr id="7" name="Obraz 7" descr="http://i.creativecommons.org/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creativecommons.org/l/by-nc-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570418"/>
                    </a:xfrm>
                    <a:prstGeom prst="rect">
                      <a:avLst/>
                    </a:prstGeom>
                    <a:noFill/>
                    <a:ln>
                      <a:noFill/>
                    </a:ln>
                  </pic:spPr>
                </pic:pic>
              </a:graphicData>
            </a:graphic>
          </wp:inline>
        </w:drawing>
      </w:r>
    </w:p>
    <w:p w:rsidR="00CA6532" w:rsidRDefault="00957170" w:rsidP="004132DF">
      <w:pPr>
        <w:pStyle w:val="Default"/>
        <w:tabs>
          <w:tab w:val="center" w:pos="4536"/>
          <w:tab w:val="left" w:pos="7593"/>
        </w:tabs>
        <w:spacing w:before="120"/>
        <w:jc w:val="both"/>
        <w:rPr>
          <w:rFonts w:ascii="Arial Narrow" w:hAnsi="Arial Narrow"/>
        </w:rPr>
      </w:pPr>
      <w:r>
        <w:rPr>
          <w:rFonts w:ascii="Arial Narrow" w:hAnsi="Arial Narrow"/>
        </w:rPr>
        <w:t xml:space="preserve">Program </w:t>
      </w:r>
      <w:r w:rsidR="00CA6532">
        <w:rPr>
          <w:rFonts w:ascii="Arial Narrow" w:hAnsi="Arial Narrow"/>
        </w:rPr>
        <w:t xml:space="preserve">nauczania </w:t>
      </w:r>
      <w:r>
        <w:rPr>
          <w:rFonts w:ascii="Arial Narrow" w:hAnsi="Arial Narrow"/>
        </w:rPr>
        <w:t>udostępni</w:t>
      </w:r>
      <w:r w:rsidR="004132DF">
        <w:rPr>
          <w:rFonts w:ascii="Arial Narrow" w:hAnsi="Arial Narrow"/>
        </w:rPr>
        <w:t>am</w:t>
      </w:r>
      <w:r>
        <w:rPr>
          <w:rFonts w:ascii="Arial Narrow" w:hAnsi="Arial Narrow"/>
        </w:rPr>
        <w:t xml:space="preserve"> na licencji Creative </w:t>
      </w:r>
      <w:proofErr w:type="spellStart"/>
      <w:r>
        <w:rPr>
          <w:rFonts w:ascii="Arial Narrow" w:hAnsi="Arial Narrow"/>
        </w:rPr>
        <w:t>Commons</w:t>
      </w:r>
      <w:proofErr w:type="spellEnd"/>
      <w:r>
        <w:rPr>
          <w:rFonts w:ascii="Arial Narrow" w:hAnsi="Arial Narrow"/>
        </w:rPr>
        <w:t xml:space="preserve"> 4.0</w:t>
      </w:r>
      <w:r w:rsidR="000424EE">
        <w:rPr>
          <w:rFonts w:ascii="Arial Narrow" w:hAnsi="Arial Narrow"/>
        </w:rPr>
        <w:t xml:space="preserve"> (CC BY-NC_SA), czyli</w:t>
      </w:r>
      <w:r>
        <w:rPr>
          <w:rFonts w:ascii="Arial Narrow" w:hAnsi="Arial Narrow"/>
        </w:rPr>
        <w:t xml:space="preserve"> </w:t>
      </w:r>
      <w:r w:rsidR="00CA6532">
        <w:rPr>
          <w:rFonts w:ascii="Arial Narrow" w:hAnsi="Arial Narrow"/>
        </w:rPr>
        <w:t>wolno go kopiować, rozpowszechniać</w:t>
      </w:r>
      <w:r w:rsidR="004132DF">
        <w:rPr>
          <w:rFonts w:ascii="Arial Narrow" w:hAnsi="Arial Narrow"/>
        </w:rPr>
        <w:t>, zmieniać</w:t>
      </w:r>
      <w:r w:rsidR="000424EE">
        <w:rPr>
          <w:rFonts w:ascii="Arial Narrow" w:hAnsi="Arial Narrow"/>
        </w:rPr>
        <w:t xml:space="preserve"> i</w:t>
      </w:r>
      <w:r w:rsidR="00CA6532">
        <w:rPr>
          <w:rFonts w:ascii="Arial Narrow" w:hAnsi="Arial Narrow"/>
        </w:rPr>
        <w:t xml:space="preserve"> </w:t>
      </w:r>
      <w:r w:rsidR="000424EE">
        <w:rPr>
          <w:rFonts w:ascii="Arial Narrow" w:hAnsi="Arial Narrow"/>
        </w:rPr>
        <w:t xml:space="preserve">adaptować do </w:t>
      </w:r>
      <w:r w:rsidR="004132DF">
        <w:rPr>
          <w:rFonts w:ascii="Arial Narrow" w:hAnsi="Arial Narrow"/>
        </w:rPr>
        <w:t>własnych</w:t>
      </w:r>
      <w:r w:rsidR="000424EE">
        <w:rPr>
          <w:rFonts w:ascii="Arial Narrow" w:hAnsi="Arial Narrow"/>
        </w:rPr>
        <w:t xml:space="preserve"> potrzeb na następujących warunkach:</w:t>
      </w:r>
    </w:p>
    <w:p w:rsidR="000424EE" w:rsidRDefault="000424EE" w:rsidP="00A925F2">
      <w:pPr>
        <w:pStyle w:val="Default"/>
        <w:tabs>
          <w:tab w:val="left" w:pos="3615"/>
        </w:tabs>
        <w:ind w:left="454" w:hanging="454"/>
        <w:jc w:val="both"/>
        <w:rPr>
          <w:rFonts w:ascii="Arial Narrow" w:hAnsi="Arial Narrow"/>
        </w:rPr>
      </w:pPr>
      <w:r>
        <w:rPr>
          <w:noProof/>
        </w:rPr>
        <w:drawing>
          <wp:inline distT="0" distB="0" distL="0" distR="0" wp14:anchorId="7597D9F1" wp14:editId="5D90E32B">
            <wp:extent cx="247650" cy="247650"/>
            <wp:effectExtent l="0" t="0" r="0" b="0"/>
            <wp:docPr id="8" name="Obraz 8" descr="https://upload.wikimedia.org/wikipedia/commons/thumb/1/11/Cc-by_new_white.svg/220px-Cc-by_new_whit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1/Cc-by_new_white.svg/220px-Cc-by_new_white.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Narrow" w:hAnsi="Arial Narrow"/>
        </w:rPr>
        <w:t xml:space="preserve"> Oznaczenie autorstwa.</w:t>
      </w:r>
    </w:p>
    <w:p w:rsidR="000424EE" w:rsidRDefault="000424EE" w:rsidP="004132DF">
      <w:pPr>
        <w:pStyle w:val="Default"/>
        <w:tabs>
          <w:tab w:val="center" w:pos="4536"/>
          <w:tab w:val="left" w:pos="7593"/>
        </w:tabs>
        <w:ind w:left="454" w:hanging="454"/>
        <w:jc w:val="both"/>
        <w:rPr>
          <w:rFonts w:ascii="Arial Narrow" w:hAnsi="Arial Narrow"/>
        </w:rPr>
      </w:pPr>
      <w:r>
        <w:rPr>
          <w:noProof/>
        </w:rPr>
        <w:drawing>
          <wp:inline distT="0" distB="0" distL="0" distR="0" wp14:anchorId="1AB08087" wp14:editId="003F68E7">
            <wp:extent cx="228600" cy="228600"/>
            <wp:effectExtent l="0" t="0" r="0" b="0"/>
            <wp:docPr id="9" name="Obraz 9" descr="Logo warunku Użycie Niekomer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warunku Użycie Niekomercyj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Narrow" w:hAnsi="Arial Narrow"/>
        </w:rPr>
        <w:t xml:space="preserve"> U</w:t>
      </w:r>
      <w:r w:rsidR="00957170">
        <w:rPr>
          <w:rFonts w:ascii="Arial Narrow" w:hAnsi="Arial Narrow"/>
        </w:rPr>
        <w:t>życie niekomercy</w:t>
      </w:r>
      <w:r w:rsidR="00111AF0">
        <w:rPr>
          <w:rFonts w:ascii="Arial Narrow" w:hAnsi="Arial Narrow"/>
        </w:rPr>
        <w:t>jne</w:t>
      </w:r>
      <w:r w:rsidR="004132DF">
        <w:rPr>
          <w:rFonts w:ascii="Arial Narrow" w:hAnsi="Arial Narrow"/>
        </w:rPr>
        <w:t>.</w:t>
      </w:r>
    </w:p>
    <w:p w:rsidR="00957170" w:rsidRDefault="000424EE" w:rsidP="00A925F2">
      <w:pPr>
        <w:pStyle w:val="Default"/>
        <w:tabs>
          <w:tab w:val="center" w:pos="4536"/>
          <w:tab w:val="left" w:pos="7593"/>
        </w:tabs>
        <w:ind w:left="454" w:hanging="454"/>
        <w:jc w:val="both"/>
        <w:rPr>
          <w:rFonts w:ascii="Arial Narrow" w:hAnsi="Arial Narrow"/>
        </w:rPr>
      </w:pPr>
      <w:r>
        <w:rPr>
          <w:noProof/>
        </w:rPr>
        <w:drawing>
          <wp:inline distT="0" distB="0" distL="0" distR="0" wp14:anchorId="469378B7" wp14:editId="228AE883">
            <wp:extent cx="247650" cy="247650"/>
            <wp:effectExtent l="0" t="0" r="0" b="0"/>
            <wp:docPr id="10" name="Obraz 10" descr="Logo warunku Bez utwaorów Zależ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warunku Bez utwaorów Zależny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Narrow" w:hAnsi="Arial Narrow"/>
        </w:rPr>
        <w:t xml:space="preserve"> Na tych samych warunkach, </w:t>
      </w:r>
      <w:r w:rsidR="004132DF">
        <w:rPr>
          <w:rFonts w:ascii="Arial Narrow" w:hAnsi="Arial Narrow"/>
        </w:rPr>
        <w:t>czyli p</w:t>
      </w:r>
      <w:r w:rsidR="007249BD">
        <w:rPr>
          <w:rFonts w:ascii="Arial Narrow" w:hAnsi="Arial Narrow"/>
        </w:rPr>
        <w:t xml:space="preserve">rzetworzone wersje </w:t>
      </w:r>
      <w:r w:rsidR="004132DF">
        <w:rPr>
          <w:rFonts w:ascii="Arial Narrow" w:hAnsi="Arial Narrow"/>
        </w:rPr>
        <w:t xml:space="preserve">programu </w:t>
      </w:r>
      <w:r w:rsidR="007249BD">
        <w:rPr>
          <w:rFonts w:ascii="Arial Narrow" w:hAnsi="Arial Narrow"/>
        </w:rPr>
        <w:t xml:space="preserve">mogą być rozpowszechniane </w:t>
      </w:r>
      <w:r w:rsidR="00A925F2">
        <w:rPr>
          <w:rFonts w:ascii="Arial Narrow" w:hAnsi="Arial Narrow"/>
        </w:rPr>
        <w:t xml:space="preserve">jedynie </w:t>
      </w:r>
      <w:r w:rsidR="007249BD">
        <w:rPr>
          <w:rFonts w:ascii="Arial Narrow" w:hAnsi="Arial Narrow"/>
        </w:rPr>
        <w:t xml:space="preserve">na tej samej licencji, zatem </w:t>
      </w:r>
      <w:r w:rsidR="00CA6532">
        <w:rPr>
          <w:rFonts w:ascii="Arial Narrow" w:hAnsi="Arial Narrow"/>
        </w:rPr>
        <w:t xml:space="preserve">m.in. </w:t>
      </w:r>
      <w:r w:rsidR="004132DF">
        <w:rPr>
          <w:rFonts w:ascii="Arial Narrow" w:hAnsi="Arial Narrow"/>
        </w:rPr>
        <w:t>niekomercyjnie</w:t>
      </w:r>
      <w:r w:rsidR="007249BD">
        <w:rPr>
          <w:rFonts w:ascii="Arial Narrow" w:hAnsi="Arial Narrow"/>
        </w:rPr>
        <w:t>.</w:t>
      </w:r>
    </w:p>
    <w:p w:rsidR="000E4A65" w:rsidRDefault="000E4A65" w:rsidP="004132DF">
      <w:pPr>
        <w:pStyle w:val="Default"/>
        <w:tabs>
          <w:tab w:val="center" w:pos="4536"/>
          <w:tab w:val="left" w:pos="7593"/>
        </w:tabs>
        <w:ind w:left="454" w:hanging="454"/>
        <w:jc w:val="both"/>
        <w:rPr>
          <w:rFonts w:ascii="Arial Narrow" w:hAnsi="Arial Narrow"/>
        </w:rPr>
      </w:pPr>
    </w:p>
    <w:p w:rsidR="00697158" w:rsidRDefault="00697158" w:rsidP="000E4A65">
      <w:pPr>
        <w:pStyle w:val="Default"/>
        <w:tabs>
          <w:tab w:val="center" w:pos="4536"/>
          <w:tab w:val="left" w:pos="7593"/>
        </w:tabs>
        <w:ind w:left="454" w:hanging="454"/>
        <w:jc w:val="both"/>
        <w:rPr>
          <w:rFonts w:ascii="Arial Narrow" w:hAnsi="Arial Narrow"/>
        </w:rPr>
      </w:pPr>
      <w:r>
        <w:rPr>
          <w:rFonts w:ascii="Arial Narrow" w:hAnsi="Arial Narrow"/>
        </w:rPr>
        <w:t xml:space="preserve">Zaleca się druk </w:t>
      </w:r>
      <w:r w:rsidR="000E4A65">
        <w:rPr>
          <w:rFonts w:ascii="Arial Narrow" w:hAnsi="Arial Narrow"/>
        </w:rPr>
        <w:t xml:space="preserve">dwustronny druk </w:t>
      </w:r>
      <w:r>
        <w:rPr>
          <w:rFonts w:ascii="Arial Narrow" w:hAnsi="Arial Narrow"/>
        </w:rPr>
        <w:t>dokumentu</w:t>
      </w:r>
      <w:r w:rsidR="000E4A65">
        <w:rPr>
          <w:rFonts w:ascii="Arial Narrow" w:hAnsi="Arial Narrow"/>
        </w:rPr>
        <w:t>, najlepiej</w:t>
      </w:r>
      <w:r>
        <w:rPr>
          <w:rFonts w:ascii="Arial Narrow" w:hAnsi="Arial Narrow"/>
        </w:rPr>
        <w:t xml:space="preserve"> w formie broszury A5.</w:t>
      </w:r>
    </w:p>
    <w:p w:rsidR="000E4A65" w:rsidRDefault="00A760B7" w:rsidP="00A90357">
      <w:pPr>
        <w:pStyle w:val="Default"/>
        <w:tabs>
          <w:tab w:val="center" w:pos="4536"/>
          <w:tab w:val="left" w:pos="7593"/>
        </w:tabs>
        <w:spacing w:before="120"/>
        <w:ind w:left="454" w:hanging="454"/>
        <w:jc w:val="both"/>
        <w:rPr>
          <w:rFonts w:ascii="Arial Narrow" w:hAnsi="Arial Narrow"/>
        </w:rPr>
      </w:pPr>
      <w:r>
        <w:rPr>
          <w:rFonts w:ascii="Arial Narrow" w:hAnsi="Arial Narrow"/>
        </w:rPr>
        <w:t>Aktualizacja 2</w:t>
      </w:r>
      <w:r w:rsidR="00A90357">
        <w:rPr>
          <w:rFonts w:ascii="Arial Narrow" w:hAnsi="Arial Narrow"/>
        </w:rPr>
        <w:t>3</w:t>
      </w:r>
      <w:r>
        <w:rPr>
          <w:rFonts w:ascii="Arial Narrow" w:hAnsi="Arial Narrow"/>
        </w:rPr>
        <w:t>.</w:t>
      </w:r>
      <w:r w:rsidR="000E4A65">
        <w:rPr>
          <w:rFonts w:ascii="Arial Narrow" w:hAnsi="Arial Narrow"/>
        </w:rPr>
        <w:t>02.2020 r.</w:t>
      </w:r>
    </w:p>
    <w:p w:rsidR="005178CD" w:rsidRDefault="005178CD">
      <w:pPr>
        <w:rPr>
          <w:rFonts w:cs="Calibri"/>
          <w:color w:val="000000"/>
          <w:lang w:eastAsia="ja-JP" w:bidi="ar-SA"/>
        </w:rPr>
      </w:pPr>
      <w:r>
        <w:br w:type="page"/>
      </w:r>
    </w:p>
    <w:p w:rsidR="005178CD" w:rsidRPr="00F83AB0" w:rsidRDefault="005178CD" w:rsidP="00F83AB0">
      <w:pPr>
        <w:rPr>
          <w:b/>
          <w:bCs/>
          <w:color w:val="0070C0"/>
          <w:sz w:val="28"/>
          <w:szCs w:val="28"/>
        </w:rPr>
      </w:pPr>
      <w:r w:rsidRPr="00F83AB0">
        <w:rPr>
          <w:b/>
          <w:bCs/>
          <w:color w:val="0070C0"/>
          <w:sz w:val="28"/>
          <w:szCs w:val="28"/>
        </w:rPr>
        <w:lastRenderedPageBreak/>
        <w:t>Spis treści</w:t>
      </w:r>
    </w:p>
    <w:bookmarkStart w:id="0" w:name="_GoBack"/>
    <w:bookmarkEnd w:id="0"/>
    <w:p w:rsidR="00331081" w:rsidRDefault="000A1D4F">
      <w:pPr>
        <w:pStyle w:val="Spistreci1"/>
        <w:tabs>
          <w:tab w:val="right" w:leader="underscore" w:pos="9062"/>
        </w:tabs>
        <w:rPr>
          <w:rFonts w:cstheme="minorBidi"/>
          <w:b w:val="0"/>
          <w:bCs w:val="0"/>
          <w:i w:val="0"/>
          <w:iCs w:val="0"/>
          <w:noProof/>
          <w:sz w:val="22"/>
          <w:szCs w:val="22"/>
          <w:lang w:eastAsia="ja-JP" w:bidi="ar-SA"/>
        </w:rPr>
      </w:pPr>
      <w:r>
        <w:fldChar w:fldCharType="begin"/>
      </w:r>
      <w:r>
        <w:instrText xml:space="preserve"> TOC \o "1-4" \h \z \u </w:instrText>
      </w:r>
      <w:r>
        <w:fldChar w:fldCharType="separate"/>
      </w:r>
      <w:hyperlink w:anchor="_Toc33549772" w:history="1">
        <w:r w:rsidR="00331081" w:rsidRPr="00A354FD">
          <w:rPr>
            <w:rStyle w:val="Hipercze"/>
            <w:noProof/>
          </w:rPr>
          <w:t>Wprowadzenie</w:t>
        </w:r>
        <w:r w:rsidR="00331081">
          <w:rPr>
            <w:noProof/>
            <w:webHidden/>
          </w:rPr>
          <w:tab/>
        </w:r>
        <w:r w:rsidR="00331081">
          <w:rPr>
            <w:noProof/>
            <w:webHidden/>
          </w:rPr>
          <w:fldChar w:fldCharType="begin"/>
        </w:r>
        <w:r w:rsidR="00331081">
          <w:rPr>
            <w:noProof/>
            <w:webHidden/>
          </w:rPr>
          <w:instrText xml:space="preserve"> PAGEREF _Toc33549772 \h </w:instrText>
        </w:r>
        <w:r w:rsidR="00331081">
          <w:rPr>
            <w:noProof/>
            <w:webHidden/>
          </w:rPr>
        </w:r>
        <w:r w:rsidR="00331081">
          <w:rPr>
            <w:noProof/>
            <w:webHidden/>
          </w:rPr>
          <w:fldChar w:fldCharType="separate"/>
        </w:r>
        <w:r w:rsidR="00331081">
          <w:rPr>
            <w:noProof/>
            <w:webHidden/>
          </w:rPr>
          <w:t>5</w:t>
        </w:r>
        <w:r w:rsidR="00331081">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3" w:history="1">
        <w:r w:rsidRPr="00A354FD">
          <w:rPr>
            <w:rStyle w:val="Hipercze"/>
            <w:noProof/>
          </w:rPr>
          <w:t>Definicje</w:t>
        </w:r>
        <w:r>
          <w:rPr>
            <w:noProof/>
            <w:webHidden/>
          </w:rPr>
          <w:tab/>
        </w:r>
        <w:r>
          <w:rPr>
            <w:noProof/>
            <w:webHidden/>
          </w:rPr>
          <w:fldChar w:fldCharType="begin"/>
        </w:r>
        <w:r>
          <w:rPr>
            <w:noProof/>
            <w:webHidden/>
          </w:rPr>
          <w:instrText xml:space="preserve"> PAGEREF _Toc33549773 \h </w:instrText>
        </w:r>
        <w:r>
          <w:rPr>
            <w:noProof/>
            <w:webHidden/>
          </w:rPr>
        </w:r>
        <w:r>
          <w:rPr>
            <w:noProof/>
            <w:webHidden/>
          </w:rPr>
          <w:fldChar w:fldCharType="separate"/>
        </w:r>
        <w:r>
          <w:rPr>
            <w:noProof/>
            <w:webHidden/>
          </w:rPr>
          <w:t>8</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4" w:history="1">
        <w:r w:rsidRPr="00A354FD">
          <w:rPr>
            <w:rStyle w:val="Hipercze"/>
            <w:noProof/>
          </w:rPr>
          <w:t>Cele kształcenia</w:t>
        </w:r>
        <w:r>
          <w:rPr>
            <w:noProof/>
            <w:webHidden/>
          </w:rPr>
          <w:tab/>
        </w:r>
        <w:r>
          <w:rPr>
            <w:noProof/>
            <w:webHidden/>
          </w:rPr>
          <w:fldChar w:fldCharType="begin"/>
        </w:r>
        <w:r>
          <w:rPr>
            <w:noProof/>
            <w:webHidden/>
          </w:rPr>
          <w:instrText xml:space="preserve"> PAGEREF _Toc33549774 \h </w:instrText>
        </w:r>
        <w:r>
          <w:rPr>
            <w:noProof/>
            <w:webHidden/>
          </w:rPr>
        </w:r>
        <w:r>
          <w:rPr>
            <w:noProof/>
            <w:webHidden/>
          </w:rPr>
          <w:fldChar w:fldCharType="separate"/>
        </w:r>
        <w:r>
          <w:rPr>
            <w:noProof/>
            <w:webHidden/>
          </w:rPr>
          <w:t>9</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5" w:history="1">
        <w:r w:rsidRPr="00A354FD">
          <w:rPr>
            <w:rStyle w:val="Hipercze"/>
            <w:noProof/>
          </w:rPr>
          <w:t>Proponowany przydział godzin na realizację modułów</w:t>
        </w:r>
        <w:r>
          <w:rPr>
            <w:noProof/>
            <w:webHidden/>
          </w:rPr>
          <w:tab/>
        </w:r>
        <w:r>
          <w:rPr>
            <w:noProof/>
            <w:webHidden/>
          </w:rPr>
          <w:fldChar w:fldCharType="begin"/>
        </w:r>
        <w:r>
          <w:rPr>
            <w:noProof/>
            <w:webHidden/>
          </w:rPr>
          <w:instrText xml:space="preserve"> PAGEREF _Toc33549775 \h </w:instrText>
        </w:r>
        <w:r>
          <w:rPr>
            <w:noProof/>
            <w:webHidden/>
          </w:rPr>
        </w:r>
        <w:r>
          <w:rPr>
            <w:noProof/>
            <w:webHidden/>
          </w:rPr>
          <w:fldChar w:fldCharType="separate"/>
        </w:r>
        <w:r>
          <w:rPr>
            <w:noProof/>
            <w:webHidden/>
          </w:rPr>
          <w:t>9</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6" w:history="1">
        <w:r w:rsidRPr="00A354FD">
          <w:rPr>
            <w:rStyle w:val="Hipercze"/>
            <w:noProof/>
          </w:rPr>
          <w:t>Problematyka syntezy</w:t>
        </w:r>
        <w:r>
          <w:rPr>
            <w:noProof/>
            <w:webHidden/>
          </w:rPr>
          <w:tab/>
        </w:r>
        <w:r>
          <w:rPr>
            <w:noProof/>
            <w:webHidden/>
          </w:rPr>
          <w:fldChar w:fldCharType="begin"/>
        </w:r>
        <w:r>
          <w:rPr>
            <w:noProof/>
            <w:webHidden/>
          </w:rPr>
          <w:instrText xml:space="preserve"> PAGEREF _Toc33549776 \h </w:instrText>
        </w:r>
        <w:r>
          <w:rPr>
            <w:noProof/>
            <w:webHidden/>
          </w:rPr>
        </w:r>
        <w:r>
          <w:rPr>
            <w:noProof/>
            <w:webHidden/>
          </w:rPr>
          <w:fldChar w:fldCharType="separate"/>
        </w:r>
        <w:r>
          <w:rPr>
            <w:noProof/>
            <w:webHidden/>
          </w:rPr>
          <w:t>11</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7" w:history="1">
        <w:r w:rsidRPr="00A354FD">
          <w:rPr>
            <w:rStyle w:val="Hipercze"/>
            <w:noProof/>
          </w:rPr>
          <w:t>Warunki realizacji</w:t>
        </w:r>
        <w:r>
          <w:rPr>
            <w:noProof/>
            <w:webHidden/>
          </w:rPr>
          <w:tab/>
        </w:r>
        <w:r>
          <w:rPr>
            <w:noProof/>
            <w:webHidden/>
          </w:rPr>
          <w:fldChar w:fldCharType="begin"/>
        </w:r>
        <w:r>
          <w:rPr>
            <w:noProof/>
            <w:webHidden/>
          </w:rPr>
          <w:instrText xml:space="preserve"> PAGEREF _Toc33549777 \h </w:instrText>
        </w:r>
        <w:r>
          <w:rPr>
            <w:noProof/>
            <w:webHidden/>
          </w:rPr>
        </w:r>
        <w:r>
          <w:rPr>
            <w:noProof/>
            <w:webHidden/>
          </w:rPr>
          <w:fldChar w:fldCharType="separate"/>
        </w:r>
        <w:r>
          <w:rPr>
            <w:noProof/>
            <w:webHidden/>
          </w:rPr>
          <w:t>11</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8" w:history="1">
        <w:r w:rsidRPr="00A354FD">
          <w:rPr>
            <w:rStyle w:val="Hipercze"/>
            <w:noProof/>
          </w:rPr>
          <w:t>Sposób realizacji</w:t>
        </w:r>
        <w:r>
          <w:rPr>
            <w:noProof/>
            <w:webHidden/>
          </w:rPr>
          <w:tab/>
        </w:r>
        <w:r>
          <w:rPr>
            <w:noProof/>
            <w:webHidden/>
          </w:rPr>
          <w:fldChar w:fldCharType="begin"/>
        </w:r>
        <w:r>
          <w:rPr>
            <w:noProof/>
            <w:webHidden/>
          </w:rPr>
          <w:instrText xml:space="preserve"> PAGEREF _Toc33549778 \h </w:instrText>
        </w:r>
        <w:r>
          <w:rPr>
            <w:noProof/>
            <w:webHidden/>
          </w:rPr>
        </w:r>
        <w:r>
          <w:rPr>
            <w:noProof/>
            <w:webHidden/>
          </w:rPr>
          <w:fldChar w:fldCharType="separate"/>
        </w:r>
        <w:r>
          <w:rPr>
            <w:noProof/>
            <w:webHidden/>
          </w:rPr>
          <w:t>11</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79" w:history="1">
        <w:r w:rsidRPr="00A354FD">
          <w:rPr>
            <w:rStyle w:val="Hipercze"/>
            <w:noProof/>
          </w:rPr>
          <w:t>Metody nauczania</w:t>
        </w:r>
        <w:r>
          <w:rPr>
            <w:noProof/>
            <w:webHidden/>
          </w:rPr>
          <w:tab/>
        </w:r>
        <w:r>
          <w:rPr>
            <w:noProof/>
            <w:webHidden/>
          </w:rPr>
          <w:fldChar w:fldCharType="begin"/>
        </w:r>
        <w:r>
          <w:rPr>
            <w:noProof/>
            <w:webHidden/>
          </w:rPr>
          <w:instrText xml:space="preserve"> PAGEREF _Toc33549779 \h </w:instrText>
        </w:r>
        <w:r>
          <w:rPr>
            <w:noProof/>
            <w:webHidden/>
          </w:rPr>
        </w:r>
        <w:r>
          <w:rPr>
            <w:noProof/>
            <w:webHidden/>
          </w:rPr>
          <w:fldChar w:fldCharType="separate"/>
        </w:r>
        <w:r>
          <w:rPr>
            <w:noProof/>
            <w:webHidden/>
          </w:rPr>
          <w:t>13</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80" w:history="1">
        <w:r w:rsidRPr="00A354FD">
          <w:rPr>
            <w:rStyle w:val="Hipercze"/>
            <w:noProof/>
          </w:rPr>
          <w:t>Sposoby oceniania</w:t>
        </w:r>
        <w:r>
          <w:rPr>
            <w:noProof/>
            <w:webHidden/>
          </w:rPr>
          <w:tab/>
        </w:r>
        <w:r>
          <w:rPr>
            <w:noProof/>
            <w:webHidden/>
          </w:rPr>
          <w:fldChar w:fldCharType="begin"/>
        </w:r>
        <w:r>
          <w:rPr>
            <w:noProof/>
            <w:webHidden/>
          </w:rPr>
          <w:instrText xml:space="preserve"> PAGEREF _Toc33549780 \h </w:instrText>
        </w:r>
        <w:r>
          <w:rPr>
            <w:noProof/>
            <w:webHidden/>
          </w:rPr>
        </w:r>
        <w:r>
          <w:rPr>
            <w:noProof/>
            <w:webHidden/>
          </w:rPr>
          <w:fldChar w:fldCharType="separate"/>
        </w:r>
        <w:r>
          <w:rPr>
            <w:noProof/>
            <w:webHidden/>
          </w:rPr>
          <w:t>14</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81" w:history="1">
        <w:r w:rsidRPr="00A354FD">
          <w:rPr>
            <w:rStyle w:val="Hipercze"/>
            <w:noProof/>
          </w:rPr>
          <w:t>Kryteria ocen</w:t>
        </w:r>
        <w:r>
          <w:rPr>
            <w:noProof/>
            <w:webHidden/>
          </w:rPr>
          <w:tab/>
        </w:r>
        <w:r>
          <w:rPr>
            <w:noProof/>
            <w:webHidden/>
          </w:rPr>
          <w:fldChar w:fldCharType="begin"/>
        </w:r>
        <w:r>
          <w:rPr>
            <w:noProof/>
            <w:webHidden/>
          </w:rPr>
          <w:instrText xml:space="preserve"> PAGEREF _Toc33549781 \h </w:instrText>
        </w:r>
        <w:r>
          <w:rPr>
            <w:noProof/>
            <w:webHidden/>
          </w:rPr>
        </w:r>
        <w:r>
          <w:rPr>
            <w:noProof/>
            <w:webHidden/>
          </w:rPr>
          <w:fldChar w:fldCharType="separate"/>
        </w:r>
        <w:r>
          <w:rPr>
            <w:noProof/>
            <w:webHidden/>
          </w:rPr>
          <w:t>15</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2" w:history="1">
        <w:r w:rsidRPr="00A354FD">
          <w:rPr>
            <w:rStyle w:val="Hipercze"/>
            <w:noProof/>
          </w:rPr>
          <w:t>Wypowiedź ustna</w:t>
        </w:r>
        <w:r>
          <w:rPr>
            <w:noProof/>
            <w:webHidden/>
          </w:rPr>
          <w:tab/>
        </w:r>
        <w:r>
          <w:rPr>
            <w:noProof/>
            <w:webHidden/>
          </w:rPr>
          <w:fldChar w:fldCharType="begin"/>
        </w:r>
        <w:r>
          <w:rPr>
            <w:noProof/>
            <w:webHidden/>
          </w:rPr>
          <w:instrText xml:space="preserve"> PAGEREF _Toc33549782 \h </w:instrText>
        </w:r>
        <w:r>
          <w:rPr>
            <w:noProof/>
            <w:webHidden/>
          </w:rPr>
        </w:r>
        <w:r>
          <w:rPr>
            <w:noProof/>
            <w:webHidden/>
          </w:rPr>
          <w:fldChar w:fldCharType="separate"/>
        </w:r>
        <w:r>
          <w:rPr>
            <w:noProof/>
            <w:webHidden/>
          </w:rPr>
          <w:t>15</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3" w:history="1">
        <w:r w:rsidRPr="00A354FD">
          <w:rPr>
            <w:rStyle w:val="Hipercze"/>
            <w:noProof/>
          </w:rPr>
          <w:t>Praca pisemna (wypracowanie, esej) – kryteria</w:t>
        </w:r>
        <w:r>
          <w:rPr>
            <w:noProof/>
            <w:webHidden/>
          </w:rPr>
          <w:tab/>
        </w:r>
        <w:r>
          <w:rPr>
            <w:noProof/>
            <w:webHidden/>
          </w:rPr>
          <w:fldChar w:fldCharType="begin"/>
        </w:r>
        <w:r>
          <w:rPr>
            <w:noProof/>
            <w:webHidden/>
          </w:rPr>
          <w:instrText xml:space="preserve"> PAGEREF _Toc33549783 \h </w:instrText>
        </w:r>
        <w:r>
          <w:rPr>
            <w:noProof/>
            <w:webHidden/>
          </w:rPr>
        </w:r>
        <w:r>
          <w:rPr>
            <w:noProof/>
            <w:webHidden/>
          </w:rPr>
          <w:fldChar w:fldCharType="separate"/>
        </w:r>
        <w:r>
          <w:rPr>
            <w:noProof/>
            <w:webHidden/>
          </w:rPr>
          <w:t>17</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4" w:history="1">
        <w:r w:rsidRPr="00A354FD">
          <w:rPr>
            <w:rStyle w:val="Hipercze"/>
            <w:noProof/>
          </w:rPr>
          <w:t>Praca pisemna (wypracowanie, esej) – punktacja</w:t>
        </w:r>
        <w:r>
          <w:rPr>
            <w:noProof/>
            <w:webHidden/>
          </w:rPr>
          <w:tab/>
        </w:r>
        <w:r>
          <w:rPr>
            <w:noProof/>
            <w:webHidden/>
          </w:rPr>
          <w:fldChar w:fldCharType="begin"/>
        </w:r>
        <w:r>
          <w:rPr>
            <w:noProof/>
            <w:webHidden/>
          </w:rPr>
          <w:instrText xml:space="preserve"> PAGEREF _Toc33549784 \h </w:instrText>
        </w:r>
        <w:r>
          <w:rPr>
            <w:noProof/>
            <w:webHidden/>
          </w:rPr>
        </w:r>
        <w:r>
          <w:rPr>
            <w:noProof/>
            <w:webHidden/>
          </w:rPr>
          <w:fldChar w:fldCharType="separate"/>
        </w:r>
        <w:r>
          <w:rPr>
            <w:noProof/>
            <w:webHidden/>
          </w:rPr>
          <w:t>18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5" w:history="1">
        <w:r w:rsidRPr="00A354FD">
          <w:rPr>
            <w:rStyle w:val="Hipercze"/>
            <w:noProof/>
          </w:rPr>
          <w:t>Interpretacja wiersza</w:t>
        </w:r>
        <w:r>
          <w:rPr>
            <w:noProof/>
            <w:webHidden/>
          </w:rPr>
          <w:tab/>
        </w:r>
        <w:r>
          <w:rPr>
            <w:noProof/>
            <w:webHidden/>
          </w:rPr>
          <w:fldChar w:fldCharType="begin"/>
        </w:r>
        <w:r>
          <w:rPr>
            <w:noProof/>
            <w:webHidden/>
          </w:rPr>
          <w:instrText xml:space="preserve"> PAGEREF _Toc33549785 \h </w:instrText>
        </w:r>
        <w:r>
          <w:rPr>
            <w:noProof/>
            <w:webHidden/>
          </w:rPr>
        </w:r>
        <w:r>
          <w:rPr>
            <w:noProof/>
            <w:webHidden/>
          </w:rPr>
          <w:fldChar w:fldCharType="separate"/>
        </w:r>
        <w:r>
          <w:rPr>
            <w:noProof/>
            <w:webHidden/>
          </w:rPr>
          <w:t>18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6" w:history="1">
        <w:r w:rsidRPr="00A354FD">
          <w:rPr>
            <w:rStyle w:val="Hipercze"/>
            <w:noProof/>
          </w:rPr>
          <w:t>Testy, sprawdziany, kartkówki</w:t>
        </w:r>
        <w:r>
          <w:rPr>
            <w:noProof/>
            <w:webHidden/>
          </w:rPr>
          <w:tab/>
        </w:r>
        <w:r>
          <w:rPr>
            <w:noProof/>
            <w:webHidden/>
          </w:rPr>
          <w:fldChar w:fldCharType="begin"/>
        </w:r>
        <w:r>
          <w:rPr>
            <w:noProof/>
            <w:webHidden/>
          </w:rPr>
          <w:instrText xml:space="preserve"> PAGEREF _Toc33549786 \h </w:instrText>
        </w:r>
        <w:r>
          <w:rPr>
            <w:noProof/>
            <w:webHidden/>
          </w:rPr>
        </w:r>
        <w:r>
          <w:rPr>
            <w:noProof/>
            <w:webHidden/>
          </w:rPr>
          <w:fldChar w:fldCharType="separate"/>
        </w:r>
        <w:r>
          <w:rPr>
            <w:noProof/>
            <w:webHidden/>
          </w:rPr>
          <w:t>19</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7" w:history="1">
        <w:r w:rsidRPr="00A354FD">
          <w:rPr>
            <w:rStyle w:val="Hipercze"/>
            <w:noProof/>
          </w:rPr>
          <w:t>Notatki z lektury lub z lekcji</w:t>
        </w:r>
        <w:r>
          <w:rPr>
            <w:noProof/>
            <w:webHidden/>
          </w:rPr>
          <w:tab/>
        </w:r>
        <w:r>
          <w:rPr>
            <w:noProof/>
            <w:webHidden/>
          </w:rPr>
          <w:fldChar w:fldCharType="begin"/>
        </w:r>
        <w:r>
          <w:rPr>
            <w:noProof/>
            <w:webHidden/>
          </w:rPr>
          <w:instrText xml:space="preserve"> PAGEREF _Toc33549787 \h </w:instrText>
        </w:r>
        <w:r>
          <w:rPr>
            <w:noProof/>
            <w:webHidden/>
          </w:rPr>
        </w:r>
        <w:r>
          <w:rPr>
            <w:noProof/>
            <w:webHidden/>
          </w:rPr>
          <w:fldChar w:fldCharType="separate"/>
        </w:r>
        <w:r>
          <w:rPr>
            <w:noProof/>
            <w:webHidden/>
          </w:rPr>
          <w:t>20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8" w:history="1">
        <w:r w:rsidRPr="00A354FD">
          <w:rPr>
            <w:rStyle w:val="Hipercze"/>
            <w:noProof/>
          </w:rPr>
          <w:t>Czytanie tekstu</w:t>
        </w:r>
        <w:r>
          <w:rPr>
            <w:noProof/>
            <w:webHidden/>
          </w:rPr>
          <w:tab/>
        </w:r>
        <w:r>
          <w:rPr>
            <w:noProof/>
            <w:webHidden/>
          </w:rPr>
          <w:fldChar w:fldCharType="begin"/>
        </w:r>
        <w:r>
          <w:rPr>
            <w:noProof/>
            <w:webHidden/>
          </w:rPr>
          <w:instrText xml:space="preserve"> PAGEREF _Toc33549788 \h </w:instrText>
        </w:r>
        <w:r>
          <w:rPr>
            <w:noProof/>
            <w:webHidden/>
          </w:rPr>
        </w:r>
        <w:r>
          <w:rPr>
            <w:noProof/>
            <w:webHidden/>
          </w:rPr>
          <w:fldChar w:fldCharType="separate"/>
        </w:r>
        <w:r>
          <w:rPr>
            <w:noProof/>
            <w:webHidden/>
          </w:rPr>
          <w:t>21</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89" w:history="1">
        <w:r w:rsidRPr="00A354FD">
          <w:rPr>
            <w:rStyle w:val="Hipercze"/>
            <w:noProof/>
          </w:rPr>
          <w:t>Recytacja tekstu</w:t>
        </w:r>
        <w:r>
          <w:rPr>
            <w:noProof/>
            <w:webHidden/>
          </w:rPr>
          <w:tab/>
        </w:r>
        <w:r>
          <w:rPr>
            <w:noProof/>
            <w:webHidden/>
          </w:rPr>
          <w:fldChar w:fldCharType="begin"/>
        </w:r>
        <w:r>
          <w:rPr>
            <w:noProof/>
            <w:webHidden/>
          </w:rPr>
          <w:instrText xml:space="preserve"> PAGEREF _Toc33549789 \h </w:instrText>
        </w:r>
        <w:r>
          <w:rPr>
            <w:noProof/>
            <w:webHidden/>
          </w:rPr>
        </w:r>
        <w:r>
          <w:rPr>
            <w:noProof/>
            <w:webHidden/>
          </w:rPr>
          <w:fldChar w:fldCharType="separate"/>
        </w:r>
        <w:r>
          <w:rPr>
            <w:noProof/>
            <w:webHidden/>
          </w:rPr>
          <w:t>21</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0" w:history="1">
        <w:r w:rsidRPr="00A354FD">
          <w:rPr>
            <w:rStyle w:val="Hipercze"/>
            <w:noProof/>
          </w:rPr>
          <w:t>Inscenizacja – oczekiwania</w:t>
        </w:r>
        <w:r>
          <w:rPr>
            <w:noProof/>
            <w:webHidden/>
          </w:rPr>
          <w:tab/>
        </w:r>
        <w:r>
          <w:rPr>
            <w:noProof/>
            <w:webHidden/>
          </w:rPr>
          <w:fldChar w:fldCharType="begin"/>
        </w:r>
        <w:r>
          <w:rPr>
            <w:noProof/>
            <w:webHidden/>
          </w:rPr>
          <w:instrText xml:space="preserve"> PAGEREF _Toc33549790 \h </w:instrText>
        </w:r>
        <w:r>
          <w:rPr>
            <w:noProof/>
            <w:webHidden/>
          </w:rPr>
        </w:r>
        <w:r>
          <w:rPr>
            <w:noProof/>
            <w:webHidden/>
          </w:rPr>
          <w:fldChar w:fldCharType="separate"/>
        </w:r>
        <w:r>
          <w:rPr>
            <w:noProof/>
            <w:webHidden/>
          </w:rPr>
          <w:t>23</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1" w:history="1">
        <w:r w:rsidRPr="00A354FD">
          <w:rPr>
            <w:rStyle w:val="Hipercze"/>
            <w:noProof/>
          </w:rPr>
          <w:t>Aktywność</w:t>
        </w:r>
        <w:r>
          <w:rPr>
            <w:noProof/>
            <w:webHidden/>
          </w:rPr>
          <w:tab/>
        </w:r>
        <w:r>
          <w:rPr>
            <w:noProof/>
            <w:webHidden/>
          </w:rPr>
          <w:fldChar w:fldCharType="begin"/>
        </w:r>
        <w:r>
          <w:rPr>
            <w:noProof/>
            <w:webHidden/>
          </w:rPr>
          <w:instrText xml:space="preserve"> PAGEREF _Toc33549791 \h </w:instrText>
        </w:r>
        <w:r>
          <w:rPr>
            <w:noProof/>
            <w:webHidden/>
          </w:rPr>
        </w:r>
        <w:r>
          <w:rPr>
            <w:noProof/>
            <w:webHidden/>
          </w:rPr>
          <w:fldChar w:fldCharType="separate"/>
        </w:r>
        <w:r>
          <w:rPr>
            <w:noProof/>
            <w:webHidden/>
          </w:rPr>
          <w:t>23</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92" w:history="1">
        <w:r w:rsidRPr="00A354FD">
          <w:rPr>
            <w:rStyle w:val="Hipercze"/>
            <w:noProof/>
          </w:rPr>
          <w:t>Treści kształcenia w układzie modułowym</w:t>
        </w:r>
        <w:r>
          <w:rPr>
            <w:noProof/>
            <w:webHidden/>
          </w:rPr>
          <w:tab/>
        </w:r>
        <w:r>
          <w:rPr>
            <w:noProof/>
            <w:webHidden/>
          </w:rPr>
          <w:fldChar w:fldCharType="begin"/>
        </w:r>
        <w:r>
          <w:rPr>
            <w:noProof/>
            <w:webHidden/>
          </w:rPr>
          <w:instrText xml:space="preserve"> PAGEREF _Toc33549792 \h </w:instrText>
        </w:r>
        <w:r>
          <w:rPr>
            <w:noProof/>
            <w:webHidden/>
          </w:rPr>
        </w:r>
        <w:r>
          <w:rPr>
            <w:noProof/>
            <w:webHidden/>
          </w:rPr>
          <w:fldChar w:fldCharType="separate"/>
        </w:r>
        <w:r>
          <w:rPr>
            <w:noProof/>
            <w:webHidden/>
          </w:rPr>
          <w:t>25</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793" w:history="1">
        <w:r w:rsidRPr="00A354FD">
          <w:rPr>
            <w:rStyle w:val="Hipercze"/>
            <w:noProof/>
          </w:rPr>
          <w:t>Poziom podstawowy</w:t>
        </w:r>
        <w:r>
          <w:rPr>
            <w:noProof/>
            <w:webHidden/>
          </w:rPr>
          <w:tab/>
        </w:r>
        <w:r>
          <w:rPr>
            <w:noProof/>
            <w:webHidden/>
          </w:rPr>
          <w:fldChar w:fldCharType="begin"/>
        </w:r>
        <w:r>
          <w:rPr>
            <w:noProof/>
            <w:webHidden/>
          </w:rPr>
          <w:instrText xml:space="preserve"> PAGEREF _Toc33549793 \h </w:instrText>
        </w:r>
        <w:r>
          <w:rPr>
            <w:noProof/>
            <w:webHidden/>
          </w:rPr>
        </w:r>
        <w:r>
          <w:rPr>
            <w:noProof/>
            <w:webHidden/>
          </w:rPr>
          <w:fldChar w:fldCharType="separate"/>
        </w:r>
        <w:r>
          <w:rPr>
            <w:noProof/>
            <w:webHidden/>
          </w:rPr>
          <w:t>25</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4" w:history="1">
        <w:r w:rsidRPr="00A354FD">
          <w:rPr>
            <w:rStyle w:val="Hipercze"/>
            <w:noProof/>
          </w:rPr>
          <w:t>Wiara</w:t>
        </w:r>
        <w:r>
          <w:rPr>
            <w:noProof/>
            <w:webHidden/>
          </w:rPr>
          <w:tab/>
        </w:r>
        <w:r>
          <w:rPr>
            <w:noProof/>
            <w:webHidden/>
          </w:rPr>
          <w:fldChar w:fldCharType="begin"/>
        </w:r>
        <w:r>
          <w:rPr>
            <w:noProof/>
            <w:webHidden/>
          </w:rPr>
          <w:instrText xml:space="preserve"> PAGEREF _Toc33549794 \h </w:instrText>
        </w:r>
        <w:r>
          <w:rPr>
            <w:noProof/>
            <w:webHidden/>
          </w:rPr>
        </w:r>
        <w:r>
          <w:rPr>
            <w:noProof/>
            <w:webHidden/>
          </w:rPr>
          <w:fldChar w:fldCharType="separate"/>
        </w:r>
        <w:r>
          <w:rPr>
            <w:noProof/>
            <w:webHidden/>
          </w:rPr>
          <w:t>26</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5" w:history="1">
        <w:r w:rsidRPr="00A354FD">
          <w:rPr>
            <w:rStyle w:val="Hipercze"/>
            <w:noProof/>
          </w:rPr>
          <w:t>Suwerenność a dominacja</w:t>
        </w:r>
        <w:r>
          <w:rPr>
            <w:noProof/>
            <w:webHidden/>
          </w:rPr>
          <w:tab/>
        </w:r>
        <w:r>
          <w:rPr>
            <w:noProof/>
            <w:webHidden/>
          </w:rPr>
          <w:fldChar w:fldCharType="begin"/>
        </w:r>
        <w:r>
          <w:rPr>
            <w:noProof/>
            <w:webHidden/>
          </w:rPr>
          <w:instrText xml:space="preserve"> PAGEREF _Toc33549795 \h </w:instrText>
        </w:r>
        <w:r>
          <w:rPr>
            <w:noProof/>
            <w:webHidden/>
          </w:rPr>
        </w:r>
        <w:r>
          <w:rPr>
            <w:noProof/>
            <w:webHidden/>
          </w:rPr>
          <w:fldChar w:fldCharType="separate"/>
        </w:r>
        <w:r>
          <w:rPr>
            <w:noProof/>
            <w:webHidden/>
          </w:rPr>
          <w:t>28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6" w:history="1">
        <w:r w:rsidRPr="00A354FD">
          <w:rPr>
            <w:rStyle w:val="Hipercze"/>
            <w:noProof/>
          </w:rPr>
          <w:t>Przynależność</w:t>
        </w:r>
        <w:r>
          <w:rPr>
            <w:noProof/>
            <w:webHidden/>
          </w:rPr>
          <w:tab/>
        </w:r>
        <w:r>
          <w:rPr>
            <w:noProof/>
            <w:webHidden/>
          </w:rPr>
          <w:fldChar w:fldCharType="begin"/>
        </w:r>
        <w:r>
          <w:rPr>
            <w:noProof/>
            <w:webHidden/>
          </w:rPr>
          <w:instrText xml:space="preserve"> PAGEREF _Toc33549796 \h </w:instrText>
        </w:r>
        <w:r>
          <w:rPr>
            <w:noProof/>
            <w:webHidden/>
          </w:rPr>
        </w:r>
        <w:r>
          <w:rPr>
            <w:noProof/>
            <w:webHidden/>
          </w:rPr>
          <w:fldChar w:fldCharType="separate"/>
        </w:r>
        <w:r>
          <w:rPr>
            <w:noProof/>
            <w:webHidden/>
          </w:rPr>
          <w:t>30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7" w:history="1">
        <w:r w:rsidRPr="00A354FD">
          <w:rPr>
            <w:rStyle w:val="Hipercze"/>
            <w:noProof/>
          </w:rPr>
          <w:t>Przemoc</w:t>
        </w:r>
        <w:r>
          <w:rPr>
            <w:noProof/>
            <w:webHidden/>
          </w:rPr>
          <w:tab/>
        </w:r>
        <w:r>
          <w:rPr>
            <w:noProof/>
            <w:webHidden/>
          </w:rPr>
          <w:fldChar w:fldCharType="begin"/>
        </w:r>
        <w:r>
          <w:rPr>
            <w:noProof/>
            <w:webHidden/>
          </w:rPr>
          <w:instrText xml:space="preserve"> PAGEREF _Toc33549797 \h </w:instrText>
        </w:r>
        <w:r>
          <w:rPr>
            <w:noProof/>
            <w:webHidden/>
          </w:rPr>
        </w:r>
        <w:r>
          <w:rPr>
            <w:noProof/>
            <w:webHidden/>
          </w:rPr>
          <w:fldChar w:fldCharType="separate"/>
        </w:r>
        <w:r>
          <w:rPr>
            <w:noProof/>
            <w:webHidden/>
          </w:rPr>
          <w:t>32</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8" w:history="1">
        <w:r w:rsidRPr="00A354FD">
          <w:rPr>
            <w:rStyle w:val="Hipercze"/>
            <w:noProof/>
          </w:rPr>
          <w:t>Emigracja, imigracja, reemigracja</w:t>
        </w:r>
        <w:r>
          <w:rPr>
            <w:noProof/>
            <w:webHidden/>
          </w:rPr>
          <w:tab/>
        </w:r>
        <w:r>
          <w:rPr>
            <w:noProof/>
            <w:webHidden/>
          </w:rPr>
          <w:fldChar w:fldCharType="begin"/>
        </w:r>
        <w:r>
          <w:rPr>
            <w:noProof/>
            <w:webHidden/>
          </w:rPr>
          <w:instrText xml:space="preserve"> PAGEREF _Toc33549798 \h </w:instrText>
        </w:r>
        <w:r>
          <w:rPr>
            <w:noProof/>
            <w:webHidden/>
          </w:rPr>
        </w:r>
        <w:r>
          <w:rPr>
            <w:noProof/>
            <w:webHidden/>
          </w:rPr>
          <w:fldChar w:fldCharType="separate"/>
        </w:r>
        <w:r>
          <w:rPr>
            <w:noProof/>
            <w:webHidden/>
          </w:rPr>
          <w:t>34</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799" w:history="1">
        <w:r w:rsidRPr="00A354FD">
          <w:rPr>
            <w:rStyle w:val="Hipercze"/>
            <w:noProof/>
          </w:rPr>
          <w:t>Rodzina</w:t>
        </w:r>
        <w:r>
          <w:rPr>
            <w:noProof/>
            <w:webHidden/>
          </w:rPr>
          <w:tab/>
        </w:r>
        <w:r>
          <w:rPr>
            <w:noProof/>
            <w:webHidden/>
          </w:rPr>
          <w:fldChar w:fldCharType="begin"/>
        </w:r>
        <w:r>
          <w:rPr>
            <w:noProof/>
            <w:webHidden/>
          </w:rPr>
          <w:instrText xml:space="preserve"> PAGEREF _Toc33549799 \h </w:instrText>
        </w:r>
        <w:r>
          <w:rPr>
            <w:noProof/>
            <w:webHidden/>
          </w:rPr>
        </w:r>
        <w:r>
          <w:rPr>
            <w:noProof/>
            <w:webHidden/>
          </w:rPr>
          <w:fldChar w:fldCharType="separate"/>
        </w:r>
        <w:r>
          <w:rPr>
            <w:noProof/>
            <w:webHidden/>
          </w:rPr>
          <w:t>36</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0" w:history="1">
        <w:r w:rsidRPr="00A354FD">
          <w:rPr>
            <w:rStyle w:val="Hipercze"/>
            <w:noProof/>
          </w:rPr>
          <w:t>Lojalność i zdrada</w:t>
        </w:r>
        <w:r>
          <w:rPr>
            <w:noProof/>
            <w:webHidden/>
          </w:rPr>
          <w:tab/>
        </w:r>
        <w:r>
          <w:rPr>
            <w:noProof/>
            <w:webHidden/>
          </w:rPr>
          <w:fldChar w:fldCharType="begin"/>
        </w:r>
        <w:r>
          <w:rPr>
            <w:noProof/>
            <w:webHidden/>
          </w:rPr>
          <w:instrText xml:space="preserve"> PAGEREF _Toc33549800 \h </w:instrText>
        </w:r>
        <w:r>
          <w:rPr>
            <w:noProof/>
            <w:webHidden/>
          </w:rPr>
        </w:r>
        <w:r>
          <w:rPr>
            <w:noProof/>
            <w:webHidden/>
          </w:rPr>
          <w:fldChar w:fldCharType="separate"/>
        </w:r>
        <w:r>
          <w:rPr>
            <w:noProof/>
            <w:webHidden/>
          </w:rPr>
          <w:t>38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1" w:history="1">
        <w:r w:rsidRPr="00A354FD">
          <w:rPr>
            <w:rStyle w:val="Hipercze"/>
            <w:noProof/>
          </w:rPr>
          <w:t>Autorytet</w:t>
        </w:r>
        <w:r>
          <w:rPr>
            <w:noProof/>
            <w:webHidden/>
          </w:rPr>
          <w:tab/>
        </w:r>
        <w:r>
          <w:rPr>
            <w:noProof/>
            <w:webHidden/>
          </w:rPr>
          <w:fldChar w:fldCharType="begin"/>
        </w:r>
        <w:r>
          <w:rPr>
            <w:noProof/>
            <w:webHidden/>
          </w:rPr>
          <w:instrText xml:space="preserve"> PAGEREF _Toc33549801 \h </w:instrText>
        </w:r>
        <w:r>
          <w:rPr>
            <w:noProof/>
            <w:webHidden/>
          </w:rPr>
        </w:r>
        <w:r>
          <w:rPr>
            <w:noProof/>
            <w:webHidden/>
          </w:rPr>
          <w:fldChar w:fldCharType="separate"/>
        </w:r>
        <w:r>
          <w:rPr>
            <w:noProof/>
            <w:webHidden/>
          </w:rPr>
          <w:t>40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2" w:history="1">
        <w:r w:rsidRPr="00A354FD">
          <w:rPr>
            <w:rStyle w:val="Hipercze"/>
            <w:noProof/>
          </w:rPr>
          <w:t>Autopromocja</w:t>
        </w:r>
        <w:r>
          <w:rPr>
            <w:noProof/>
            <w:webHidden/>
          </w:rPr>
          <w:tab/>
        </w:r>
        <w:r>
          <w:rPr>
            <w:noProof/>
            <w:webHidden/>
          </w:rPr>
          <w:fldChar w:fldCharType="begin"/>
        </w:r>
        <w:r>
          <w:rPr>
            <w:noProof/>
            <w:webHidden/>
          </w:rPr>
          <w:instrText xml:space="preserve"> PAGEREF _Toc33549802 \h </w:instrText>
        </w:r>
        <w:r>
          <w:rPr>
            <w:noProof/>
            <w:webHidden/>
          </w:rPr>
        </w:r>
        <w:r>
          <w:rPr>
            <w:noProof/>
            <w:webHidden/>
          </w:rPr>
          <w:fldChar w:fldCharType="separate"/>
        </w:r>
        <w:r>
          <w:rPr>
            <w:noProof/>
            <w:webHidden/>
          </w:rPr>
          <w:t>42</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3" w:history="1">
        <w:r w:rsidRPr="00A354FD">
          <w:rPr>
            <w:rStyle w:val="Hipercze"/>
            <w:noProof/>
          </w:rPr>
          <w:t>Destabilizacja</w:t>
        </w:r>
        <w:r>
          <w:rPr>
            <w:noProof/>
            <w:webHidden/>
          </w:rPr>
          <w:tab/>
        </w:r>
        <w:r>
          <w:rPr>
            <w:noProof/>
            <w:webHidden/>
          </w:rPr>
          <w:fldChar w:fldCharType="begin"/>
        </w:r>
        <w:r>
          <w:rPr>
            <w:noProof/>
            <w:webHidden/>
          </w:rPr>
          <w:instrText xml:space="preserve"> PAGEREF _Toc33549803 \h </w:instrText>
        </w:r>
        <w:r>
          <w:rPr>
            <w:noProof/>
            <w:webHidden/>
          </w:rPr>
        </w:r>
        <w:r>
          <w:rPr>
            <w:noProof/>
            <w:webHidden/>
          </w:rPr>
          <w:fldChar w:fldCharType="separate"/>
        </w:r>
        <w:r>
          <w:rPr>
            <w:noProof/>
            <w:webHidden/>
          </w:rPr>
          <w:t>44</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4" w:history="1">
        <w:r w:rsidRPr="00A354FD">
          <w:rPr>
            <w:rStyle w:val="Hipercze"/>
            <w:noProof/>
          </w:rPr>
          <w:t>Dom</w:t>
        </w:r>
        <w:r>
          <w:rPr>
            <w:noProof/>
            <w:webHidden/>
          </w:rPr>
          <w:tab/>
        </w:r>
        <w:r>
          <w:rPr>
            <w:noProof/>
            <w:webHidden/>
          </w:rPr>
          <w:fldChar w:fldCharType="begin"/>
        </w:r>
        <w:r>
          <w:rPr>
            <w:noProof/>
            <w:webHidden/>
          </w:rPr>
          <w:instrText xml:space="preserve"> PAGEREF _Toc33549804 \h </w:instrText>
        </w:r>
        <w:r>
          <w:rPr>
            <w:noProof/>
            <w:webHidden/>
          </w:rPr>
        </w:r>
        <w:r>
          <w:rPr>
            <w:noProof/>
            <w:webHidden/>
          </w:rPr>
          <w:fldChar w:fldCharType="separate"/>
        </w:r>
        <w:r>
          <w:rPr>
            <w:noProof/>
            <w:webHidden/>
          </w:rPr>
          <w:t>46</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5" w:history="1">
        <w:r w:rsidRPr="00A354FD">
          <w:rPr>
            <w:rStyle w:val="Hipercze"/>
            <w:noProof/>
          </w:rPr>
          <w:t>Konsumpcjonizm</w:t>
        </w:r>
        <w:r>
          <w:rPr>
            <w:noProof/>
            <w:webHidden/>
          </w:rPr>
          <w:tab/>
        </w:r>
        <w:r>
          <w:rPr>
            <w:noProof/>
            <w:webHidden/>
          </w:rPr>
          <w:fldChar w:fldCharType="begin"/>
        </w:r>
        <w:r>
          <w:rPr>
            <w:noProof/>
            <w:webHidden/>
          </w:rPr>
          <w:instrText xml:space="preserve"> PAGEREF _Toc33549805 \h </w:instrText>
        </w:r>
        <w:r>
          <w:rPr>
            <w:noProof/>
            <w:webHidden/>
          </w:rPr>
        </w:r>
        <w:r>
          <w:rPr>
            <w:noProof/>
            <w:webHidden/>
          </w:rPr>
          <w:fldChar w:fldCharType="separate"/>
        </w:r>
        <w:r>
          <w:rPr>
            <w:noProof/>
            <w:webHidden/>
          </w:rPr>
          <w:t>48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6" w:history="1">
        <w:r w:rsidRPr="00A354FD">
          <w:rPr>
            <w:rStyle w:val="Hipercze"/>
            <w:noProof/>
          </w:rPr>
          <w:t>Imperializm kulturowy</w:t>
        </w:r>
        <w:r>
          <w:rPr>
            <w:noProof/>
            <w:webHidden/>
          </w:rPr>
          <w:tab/>
        </w:r>
        <w:r>
          <w:rPr>
            <w:noProof/>
            <w:webHidden/>
          </w:rPr>
          <w:fldChar w:fldCharType="begin"/>
        </w:r>
        <w:r>
          <w:rPr>
            <w:noProof/>
            <w:webHidden/>
          </w:rPr>
          <w:instrText xml:space="preserve"> PAGEREF _Toc33549806 \h </w:instrText>
        </w:r>
        <w:r>
          <w:rPr>
            <w:noProof/>
            <w:webHidden/>
          </w:rPr>
        </w:r>
        <w:r>
          <w:rPr>
            <w:noProof/>
            <w:webHidden/>
          </w:rPr>
          <w:fldChar w:fldCharType="separate"/>
        </w:r>
        <w:r>
          <w:rPr>
            <w:noProof/>
            <w:webHidden/>
          </w:rPr>
          <w:t>50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7" w:history="1">
        <w:r w:rsidRPr="00A354FD">
          <w:rPr>
            <w:rStyle w:val="Hipercze"/>
            <w:noProof/>
          </w:rPr>
          <w:t>Wieś</w:t>
        </w:r>
        <w:r>
          <w:rPr>
            <w:noProof/>
            <w:webHidden/>
          </w:rPr>
          <w:tab/>
        </w:r>
        <w:r>
          <w:rPr>
            <w:noProof/>
            <w:webHidden/>
          </w:rPr>
          <w:fldChar w:fldCharType="begin"/>
        </w:r>
        <w:r>
          <w:rPr>
            <w:noProof/>
            <w:webHidden/>
          </w:rPr>
          <w:instrText xml:space="preserve"> PAGEREF _Toc33549807 \h </w:instrText>
        </w:r>
        <w:r>
          <w:rPr>
            <w:noProof/>
            <w:webHidden/>
          </w:rPr>
        </w:r>
        <w:r>
          <w:rPr>
            <w:noProof/>
            <w:webHidden/>
          </w:rPr>
          <w:fldChar w:fldCharType="separate"/>
        </w:r>
        <w:r>
          <w:rPr>
            <w:noProof/>
            <w:webHidden/>
          </w:rPr>
          <w:t>52</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8" w:history="1">
        <w:r w:rsidRPr="00A354FD">
          <w:rPr>
            <w:rStyle w:val="Hipercze"/>
            <w:noProof/>
          </w:rPr>
          <w:t>Odpowiedzialność</w:t>
        </w:r>
        <w:r>
          <w:rPr>
            <w:noProof/>
            <w:webHidden/>
          </w:rPr>
          <w:tab/>
        </w:r>
        <w:r>
          <w:rPr>
            <w:noProof/>
            <w:webHidden/>
          </w:rPr>
          <w:fldChar w:fldCharType="begin"/>
        </w:r>
        <w:r>
          <w:rPr>
            <w:noProof/>
            <w:webHidden/>
          </w:rPr>
          <w:instrText xml:space="preserve"> PAGEREF _Toc33549808 \h </w:instrText>
        </w:r>
        <w:r>
          <w:rPr>
            <w:noProof/>
            <w:webHidden/>
          </w:rPr>
        </w:r>
        <w:r>
          <w:rPr>
            <w:noProof/>
            <w:webHidden/>
          </w:rPr>
          <w:fldChar w:fldCharType="separate"/>
        </w:r>
        <w:r>
          <w:rPr>
            <w:noProof/>
            <w:webHidden/>
          </w:rPr>
          <w:t>54</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09" w:history="1">
        <w:r w:rsidRPr="00A354FD">
          <w:rPr>
            <w:rStyle w:val="Hipercze"/>
            <w:noProof/>
          </w:rPr>
          <w:t>Obywatelskość i patriotyzm</w:t>
        </w:r>
        <w:r>
          <w:rPr>
            <w:noProof/>
            <w:webHidden/>
          </w:rPr>
          <w:tab/>
        </w:r>
        <w:r>
          <w:rPr>
            <w:noProof/>
            <w:webHidden/>
          </w:rPr>
          <w:fldChar w:fldCharType="begin"/>
        </w:r>
        <w:r>
          <w:rPr>
            <w:noProof/>
            <w:webHidden/>
          </w:rPr>
          <w:instrText xml:space="preserve"> PAGEREF _Toc33549809 \h </w:instrText>
        </w:r>
        <w:r>
          <w:rPr>
            <w:noProof/>
            <w:webHidden/>
          </w:rPr>
        </w:r>
        <w:r>
          <w:rPr>
            <w:noProof/>
            <w:webHidden/>
          </w:rPr>
          <w:fldChar w:fldCharType="separate"/>
        </w:r>
        <w:r>
          <w:rPr>
            <w:noProof/>
            <w:webHidden/>
          </w:rPr>
          <w:t>56</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0" w:history="1">
        <w:r w:rsidRPr="00A354FD">
          <w:rPr>
            <w:rStyle w:val="Hipercze"/>
            <w:noProof/>
          </w:rPr>
          <w:t>Rzeczywistość wirtualna</w:t>
        </w:r>
        <w:r>
          <w:rPr>
            <w:noProof/>
            <w:webHidden/>
          </w:rPr>
          <w:tab/>
        </w:r>
        <w:r>
          <w:rPr>
            <w:noProof/>
            <w:webHidden/>
          </w:rPr>
          <w:fldChar w:fldCharType="begin"/>
        </w:r>
        <w:r>
          <w:rPr>
            <w:noProof/>
            <w:webHidden/>
          </w:rPr>
          <w:instrText xml:space="preserve"> PAGEREF _Toc33549810 \h </w:instrText>
        </w:r>
        <w:r>
          <w:rPr>
            <w:noProof/>
            <w:webHidden/>
          </w:rPr>
        </w:r>
        <w:r>
          <w:rPr>
            <w:noProof/>
            <w:webHidden/>
          </w:rPr>
          <w:fldChar w:fldCharType="separate"/>
        </w:r>
        <w:r>
          <w:rPr>
            <w:noProof/>
            <w:webHidden/>
          </w:rPr>
          <w:t>58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1" w:history="1">
        <w:r w:rsidRPr="00A354FD">
          <w:rPr>
            <w:rStyle w:val="Hipercze"/>
            <w:noProof/>
          </w:rPr>
          <w:t>Indoktrynacja i postprawda</w:t>
        </w:r>
        <w:r>
          <w:rPr>
            <w:noProof/>
            <w:webHidden/>
          </w:rPr>
          <w:tab/>
        </w:r>
        <w:r>
          <w:rPr>
            <w:noProof/>
            <w:webHidden/>
          </w:rPr>
          <w:fldChar w:fldCharType="begin"/>
        </w:r>
        <w:r>
          <w:rPr>
            <w:noProof/>
            <w:webHidden/>
          </w:rPr>
          <w:instrText xml:space="preserve"> PAGEREF _Toc33549811 \h </w:instrText>
        </w:r>
        <w:r>
          <w:rPr>
            <w:noProof/>
            <w:webHidden/>
          </w:rPr>
        </w:r>
        <w:r>
          <w:rPr>
            <w:noProof/>
            <w:webHidden/>
          </w:rPr>
          <w:fldChar w:fldCharType="separate"/>
        </w:r>
        <w:r>
          <w:rPr>
            <w:noProof/>
            <w:webHidden/>
          </w:rPr>
          <w:t>60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2" w:history="1">
        <w:r w:rsidRPr="00A354FD">
          <w:rPr>
            <w:rStyle w:val="Hipercze"/>
            <w:noProof/>
          </w:rPr>
          <w:t>Ekonomia i patriotyzm gospodarczy</w:t>
        </w:r>
        <w:r>
          <w:rPr>
            <w:noProof/>
            <w:webHidden/>
          </w:rPr>
          <w:tab/>
        </w:r>
        <w:r>
          <w:rPr>
            <w:noProof/>
            <w:webHidden/>
          </w:rPr>
          <w:fldChar w:fldCharType="begin"/>
        </w:r>
        <w:r>
          <w:rPr>
            <w:noProof/>
            <w:webHidden/>
          </w:rPr>
          <w:instrText xml:space="preserve"> PAGEREF _Toc33549812 \h </w:instrText>
        </w:r>
        <w:r>
          <w:rPr>
            <w:noProof/>
            <w:webHidden/>
          </w:rPr>
        </w:r>
        <w:r>
          <w:rPr>
            <w:noProof/>
            <w:webHidden/>
          </w:rPr>
          <w:fldChar w:fldCharType="separate"/>
        </w:r>
        <w:r>
          <w:rPr>
            <w:noProof/>
            <w:webHidden/>
          </w:rPr>
          <w:t>62</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3" w:history="1">
        <w:r w:rsidRPr="00A354FD">
          <w:rPr>
            <w:rStyle w:val="Hipercze"/>
            <w:noProof/>
          </w:rPr>
          <w:t>Faszyzm</w:t>
        </w:r>
        <w:r>
          <w:rPr>
            <w:noProof/>
            <w:webHidden/>
          </w:rPr>
          <w:tab/>
        </w:r>
        <w:r>
          <w:rPr>
            <w:noProof/>
            <w:webHidden/>
          </w:rPr>
          <w:fldChar w:fldCharType="begin"/>
        </w:r>
        <w:r>
          <w:rPr>
            <w:noProof/>
            <w:webHidden/>
          </w:rPr>
          <w:instrText xml:space="preserve"> PAGEREF _Toc33549813 \h </w:instrText>
        </w:r>
        <w:r>
          <w:rPr>
            <w:noProof/>
            <w:webHidden/>
          </w:rPr>
        </w:r>
        <w:r>
          <w:rPr>
            <w:noProof/>
            <w:webHidden/>
          </w:rPr>
          <w:fldChar w:fldCharType="separate"/>
        </w:r>
        <w:r>
          <w:rPr>
            <w:noProof/>
            <w:webHidden/>
          </w:rPr>
          <w:t>64</w:t>
        </w:r>
        <w:r>
          <w:rPr>
            <w:noProof/>
            <w:webHidden/>
          </w:rPr>
          <w:fldChar w:fldCharType="end"/>
        </w:r>
      </w:hyperlink>
    </w:p>
    <w:p w:rsidR="00331081" w:rsidRDefault="00331081">
      <w:pPr>
        <w:pStyle w:val="Spistreci1"/>
        <w:tabs>
          <w:tab w:val="right" w:leader="underscore" w:pos="9062"/>
        </w:tabs>
        <w:rPr>
          <w:rFonts w:cstheme="minorBidi"/>
          <w:b w:val="0"/>
          <w:bCs w:val="0"/>
          <w:i w:val="0"/>
          <w:iCs w:val="0"/>
          <w:noProof/>
          <w:sz w:val="22"/>
          <w:szCs w:val="22"/>
          <w:lang w:eastAsia="ja-JP" w:bidi="ar-SA"/>
        </w:rPr>
      </w:pPr>
      <w:hyperlink w:anchor="_Toc33549814" w:history="1">
        <w:r w:rsidRPr="00A354FD">
          <w:rPr>
            <w:rStyle w:val="Hipercze"/>
            <w:noProof/>
          </w:rPr>
          <w:t>Poziom rozszerzony</w:t>
        </w:r>
        <w:r>
          <w:rPr>
            <w:noProof/>
            <w:webHidden/>
          </w:rPr>
          <w:tab/>
        </w:r>
        <w:r>
          <w:rPr>
            <w:noProof/>
            <w:webHidden/>
          </w:rPr>
          <w:fldChar w:fldCharType="begin"/>
        </w:r>
        <w:r>
          <w:rPr>
            <w:noProof/>
            <w:webHidden/>
          </w:rPr>
          <w:instrText xml:space="preserve"> PAGEREF _Toc33549814 \h </w:instrText>
        </w:r>
        <w:r>
          <w:rPr>
            <w:noProof/>
            <w:webHidden/>
          </w:rPr>
        </w:r>
        <w:r>
          <w:rPr>
            <w:noProof/>
            <w:webHidden/>
          </w:rPr>
          <w:fldChar w:fldCharType="separate"/>
        </w:r>
        <w:r>
          <w:rPr>
            <w:noProof/>
            <w:webHidden/>
          </w:rPr>
          <w:t>67</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5" w:history="1">
        <w:r w:rsidRPr="00A354FD">
          <w:rPr>
            <w:rStyle w:val="Hipercze"/>
            <w:noProof/>
          </w:rPr>
          <w:t>Religia</w:t>
        </w:r>
        <w:r>
          <w:rPr>
            <w:noProof/>
            <w:webHidden/>
          </w:rPr>
          <w:tab/>
        </w:r>
        <w:r>
          <w:rPr>
            <w:noProof/>
            <w:webHidden/>
          </w:rPr>
          <w:fldChar w:fldCharType="begin"/>
        </w:r>
        <w:r>
          <w:rPr>
            <w:noProof/>
            <w:webHidden/>
          </w:rPr>
          <w:instrText xml:space="preserve"> PAGEREF _Toc33549815 \h </w:instrText>
        </w:r>
        <w:r>
          <w:rPr>
            <w:noProof/>
            <w:webHidden/>
          </w:rPr>
        </w:r>
        <w:r>
          <w:rPr>
            <w:noProof/>
            <w:webHidden/>
          </w:rPr>
          <w:fldChar w:fldCharType="separate"/>
        </w:r>
        <w:r>
          <w:rPr>
            <w:noProof/>
            <w:webHidden/>
          </w:rPr>
          <w:t>68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6" w:history="1">
        <w:r w:rsidRPr="00A354FD">
          <w:rPr>
            <w:rStyle w:val="Hipercze"/>
            <w:noProof/>
          </w:rPr>
          <w:t>Wychowanie i kształcenie</w:t>
        </w:r>
        <w:r>
          <w:rPr>
            <w:noProof/>
            <w:webHidden/>
          </w:rPr>
          <w:tab/>
        </w:r>
        <w:r>
          <w:rPr>
            <w:noProof/>
            <w:webHidden/>
          </w:rPr>
          <w:fldChar w:fldCharType="begin"/>
        </w:r>
        <w:r>
          <w:rPr>
            <w:noProof/>
            <w:webHidden/>
          </w:rPr>
          <w:instrText xml:space="preserve"> PAGEREF _Toc33549816 \h </w:instrText>
        </w:r>
        <w:r>
          <w:rPr>
            <w:noProof/>
            <w:webHidden/>
          </w:rPr>
        </w:r>
        <w:r>
          <w:rPr>
            <w:noProof/>
            <w:webHidden/>
          </w:rPr>
          <w:fldChar w:fldCharType="separate"/>
        </w:r>
        <w:r>
          <w:rPr>
            <w:noProof/>
            <w:webHidden/>
          </w:rPr>
          <w:t>70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7" w:history="1">
        <w:r w:rsidRPr="00A354FD">
          <w:rPr>
            <w:rStyle w:val="Hipercze"/>
            <w:noProof/>
          </w:rPr>
          <w:t>Suwerenne państwo</w:t>
        </w:r>
        <w:r>
          <w:rPr>
            <w:noProof/>
            <w:webHidden/>
          </w:rPr>
          <w:tab/>
        </w:r>
        <w:r>
          <w:rPr>
            <w:noProof/>
            <w:webHidden/>
          </w:rPr>
          <w:fldChar w:fldCharType="begin"/>
        </w:r>
        <w:r>
          <w:rPr>
            <w:noProof/>
            <w:webHidden/>
          </w:rPr>
          <w:instrText xml:space="preserve"> PAGEREF _Toc33549817 \h </w:instrText>
        </w:r>
        <w:r>
          <w:rPr>
            <w:noProof/>
            <w:webHidden/>
          </w:rPr>
        </w:r>
        <w:r>
          <w:rPr>
            <w:noProof/>
            <w:webHidden/>
          </w:rPr>
          <w:fldChar w:fldCharType="separate"/>
        </w:r>
        <w:r>
          <w:rPr>
            <w:noProof/>
            <w:webHidden/>
          </w:rPr>
          <w:t>72</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8" w:history="1">
        <w:r w:rsidRPr="00A354FD">
          <w:rPr>
            <w:rStyle w:val="Hipercze"/>
            <w:noProof/>
          </w:rPr>
          <w:t>Funkcje sztuki</w:t>
        </w:r>
        <w:r>
          <w:rPr>
            <w:noProof/>
            <w:webHidden/>
          </w:rPr>
          <w:tab/>
        </w:r>
        <w:r>
          <w:rPr>
            <w:noProof/>
            <w:webHidden/>
          </w:rPr>
          <w:fldChar w:fldCharType="begin"/>
        </w:r>
        <w:r>
          <w:rPr>
            <w:noProof/>
            <w:webHidden/>
          </w:rPr>
          <w:instrText xml:space="preserve"> PAGEREF _Toc33549818 \h </w:instrText>
        </w:r>
        <w:r>
          <w:rPr>
            <w:noProof/>
            <w:webHidden/>
          </w:rPr>
        </w:r>
        <w:r>
          <w:rPr>
            <w:noProof/>
            <w:webHidden/>
          </w:rPr>
          <w:fldChar w:fldCharType="separate"/>
        </w:r>
        <w:r>
          <w:rPr>
            <w:noProof/>
            <w:webHidden/>
          </w:rPr>
          <w:t>74</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19" w:history="1">
        <w:r w:rsidRPr="00A354FD">
          <w:rPr>
            <w:rStyle w:val="Hipercze"/>
            <w:noProof/>
          </w:rPr>
          <w:t>Ojcostwo</w:t>
        </w:r>
        <w:r>
          <w:rPr>
            <w:noProof/>
            <w:webHidden/>
          </w:rPr>
          <w:tab/>
        </w:r>
        <w:r>
          <w:rPr>
            <w:noProof/>
            <w:webHidden/>
          </w:rPr>
          <w:fldChar w:fldCharType="begin"/>
        </w:r>
        <w:r>
          <w:rPr>
            <w:noProof/>
            <w:webHidden/>
          </w:rPr>
          <w:instrText xml:space="preserve"> PAGEREF _Toc33549819 \h </w:instrText>
        </w:r>
        <w:r>
          <w:rPr>
            <w:noProof/>
            <w:webHidden/>
          </w:rPr>
        </w:r>
        <w:r>
          <w:rPr>
            <w:noProof/>
            <w:webHidden/>
          </w:rPr>
          <w:fldChar w:fldCharType="separate"/>
        </w:r>
        <w:r>
          <w:rPr>
            <w:noProof/>
            <w:webHidden/>
          </w:rPr>
          <w:t>76</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20" w:history="1">
        <w:r w:rsidRPr="00A354FD">
          <w:rPr>
            <w:rStyle w:val="Hipercze"/>
            <w:noProof/>
          </w:rPr>
          <w:t>Artysta</w:t>
        </w:r>
        <w:r>
          <w:rPr>
            <w:noProof/>
            <w:webHidden/>
          </w:rPr>
          <w:tab/>
        </w:r>
        <w:r>
          <w:rPr>
            <w:noProof/>
            <w:webHidden/>
          </w:rPr>
          <w:fldChar w:fldCharType="begin"/>
        </w:r>
        <w:r>
          <w:rPr>
            <w:noProof/>
            <w:webHidden/>
          </w:rPr>
          <w:instrText xml:space="preserve"> PAGEREF _Toc33549820 \h </w:instrText>
        </w:r>
        <w:r>
          <w:rPr>
            <w:noProof/>
            <w:webHidden/>
          </w:rPr>
        </w:r>
        <w:r>
          <w:rPr>
            <w:noProof/>
            <w:webHidden/>
          </w:rPr>
          <w:fldChar w:fldCharType="separate"/>
        </w:r>
        <w:r>
          <w:rPr>
            <w:noProof/>
            <w:webHidden/>
          </w:rPr>
          <w:t>78</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21" w:history="1">
        <w:r w:rsidRPr="00A354FD">
          <w:rPr>
            <w:rStyle w:val="Hipercze"/>
            <w:noProof/>
          </w:rPr>
          <w:t>Opinia publiczna</w:t>
        </w:r>
        <w:r>
          <w:rPr>
            <w:noProof/>
            <w:webHidden/>
          </w:rPr>
          <w:tab/>
        </w:r>
        <w:r>
          <w:rPr>
            <w:noProof/>
            <w:webHidden/>
          </w:rPr>
          <w:fldChar w:fldCharType="begin"/>
        </w:r>
        <w:r>
          <w:rPr>
            <w:noProof/>
            <w:webHidden/>
          </w:rPr>
          <w:instrText xml:space="preserve"> PAGEREF _Toc33549821 \h </w:instrText>
        </w:r>
        <w:r>
          <w:rPr>
            <w:noProof/>
            <w:webHidden/>
          </w:rPr>
        </w:r>
        <w:r>
          <w:rPr>
            <w:noProof/>
            <w:webHidden/>
          </w:rPr>
          <w:fldChar w:fldCharType="separate"/>
        </w:r>
        <w:r>
          <w:rPr>
            <w:noProof/>
            <w:webHidden/>
          </w:rPr>
          <w:t>80</w:t>
        </w:r>
        <w:r>
          <w:rPr>
            <w:noProof/>
            <w:webHidden/>
          </w:rPr>
          <w:fldChar w:fldCharType="end"/>
        </w:r>
      </w:hyperlink>
    </w:p>
    <w:p w:rsidR="00331081" w:rsidRDefault="00331081">
      <w:pPr>
        <w:pStyle w:val="Spistreci2"/>
        <w:tabs>
          <w:tab w:val="right" w:leader="underscore" w:pos="9062"/>
        </w:tabs>
        <w:rPr>
          <w:rFonts w:cstheme="minorBidi"/>
          <w:b w:val="0"/>
          <w:bCs w:val="0"/>
          <w:noProof/>
          <w:szCs w:val="22"/>
          <w:lang w:eastAsia="ja-JP" w:bidi="ar-SA"/>
        </w:rPr>
      </w:pPr>
      <w:hyperlink w:anchor="_Toc33549822" w:history="1">
        <w:r w:rsidRPr="00A354FD">
          <w:rPr>
            <w:rStyle w:val="Hipercze"/>
            <w:noProof/>
          </w:rPr>
          <w:t>Władza</w:t>
        </w:r>
        <w:r>
          <w:rPr>
            <w:noProof/>
            <w:webHidden/>
          </w:rPr>
          <w:tab/>
        </w:r>
        <w:r>
          <w:rPr>
            <w:noProof/>
            <w:webHidden/>
          </w:rPr>
          <w:fldChar w:fldCharType="begin"/>
        </w:r>
        <w:r>
          <w:rPr>
            <w:noProof/>
            <w:webHidden/>
          </w:rPr>
          <w:instrText xml:space="preserve"> PAGEREF _Toc33549822 \h </w:instrText>
        </w:r>
        <w:r>
          <w:rPr>
            <w:noProof/>
            <w:webHidden/>
          </w:rPr>
        </w:r>
        <w:r>
          <w:rPr>
            <w:noProof/>
            <w:webHidden/>
          </w:rPr>
          <w:fldChar w:fldCharType="separate"/>
        </w:r>
        <w:r>
          <w:rPr>
            <w:noProof/>
            <w:webHidden/>
          </w:rPr>
          <w:t>82</w:t>
        </w:r>
        <w:r>
          <w:rPr>
            <w:noProof/>
            <w:webHidden/>
          </w:rPr>
          <w:fldChar w:fldCharType="end"/>
        </w:r>
      </w:hyperlink>
    </w:p>
    <w:p w:rsidR="00794907" w:rsidRDefault="000A1D4F">
      <w:pPr>
        <w:rPr>
          <w:rFonts w:eastAsiaTheme="majorEastAsia"/>
          <w:bCs/>
          <w:color w:val="000000" w:themeColor="text1"/>
          <w:sz w:val="28"/>
          <w:szCs w:val="25"/>
        </w:rPr>
      </w:pPr>
      <w:r>
        <w:fldChar w:fldCharType="end"/>
      </w:r>
      <w:r w:rsidR="00794907">
        <w:br w:type="page"/>
      </w:r>
    </w:p>
    <w:p w:rsidR="008E6BE0" w:rsidRDefault="00246747" w:rsidP="00AC60E3">
      <w:pPr>
        <w:pStyle w:val="Nagwek1"/>
      </w:pPr>
      <w:bookmarkStart w:id="1" w:name="_Toc33549772"/>
      <w:r>
        <w:lastRenderedPageBreak/>
        <w:t>Wprowadzenie</w:t>
      </w:r>
      <w:bookmarkEnd w:id="1"/>
    </w:p>
    <w:p w:rsidR="003D3662" w:rsidRDefault="000A4FD3" w:rsidP="003D3662">
      <w:pPr>
        <w:pStyle w:val="Tekstpodstawowyzwciciem"/>
      </w:pPr>
      <w:r>
        <w:t xml:space="preserve">Niniejszy program </w:t>
      </w:r>
      <w:r w:rsidR="00246747">
        <w:t xml:space="preserve">zawiera </w:t>
      </w:r>
      <w:r w:rsidR="00F92D17">
        <w:t>propozycje</w:t>
      </w:r>
      <w:r w:rsidR="00246747">
        <w:t xml:space="preserve"> dotyczące nauczania języka polskiego w liceum ogóln</w:t>
      </w:r>
      <w:r w:rsidR="00246747">
        <w:t>o</w:t>
      </w:r>
      <w:r w:rsidR="00246747">
        <w:t>kształcącym na poziomie podstawowym i rozszerzonym. Opracowan</w:t>
      </w:r>
      <w:r w:rsidR="00A61BAD">
        <w:t xml:space="preserve">y został </w:t>
      </w:r>
      <w:r w:rsidR="00F92D17">
        <w:t>według</w:t>
      </w:r>
      <w:r w:rsidR="00A61BAD">
        <w:t xml:space="preserve"> </w:t>
      </w:r>
      <w:r w:rsidR="00A61BAD" w:rsidRPr="00A61BAD">
        <w:rPr>
          <w:i/>
          <w:iCs/>
        </w:rPr>
        <w:t xml:space="preserve">Podstawy </w:t>
      </w:r>
      <w:r w:rsidR="00246747" w:rsidRPr="00A61BAD">
        <w:rPr>
          <w:i/>
          <w:iCs/>
        </w:rPr>
        <w:t>progr</w:t>
      </w:r>
      <w:r w:rsidR="00246747" w:rsidRPr="00A61BAD">
        <w:rPr>
          <w:i/>
          <w:iCs/>
        </w:rPr>
        <w:t>a</w:t>
      </w:r>
      <w:r w:rsidR="00246747" w:rsidRPr="00A61BAD">
        <w:rPr>
          <w:i/>
          <w:iCs/>
        </w:rPr>
        <w:t>mowej</w:t>
      </w:r>
      <w:r w:rsidR="00246747">
        <w:t xml:space="preserve"> </w:t>
      </w:r>
      <w:r w:rsidR="00A61BAD">
        <w:rPr>
          <w:i/>
          <w:iCs/>
        </w:rPr>
        <w:t xml:space="preserve">kształcenia ogólnego dla czteroletniego liceum ogólnokształcącego i pięcioletniego technikum </w:t>
      </w:r>
      <w:r w:rsidR="00246747">
        <w:t>ogłoszonej przez Ministerstwo Edukacji Narodowej 31 stycznia 2018 r.</w:t>
      </w:r>
      <w:r w:rsidR="00A61BAD">
        <w:rPr>
          <w:rStyle w:val="Odwoanieprzypisudolnego"/>
        </w:rPr>
        <w:footnoteReference w:id="1"/>
      </w:r>
    </w:p>
    <w:p w:rsidR="00C3439A" w:rsidRDefault="00C3439A" w:rsidP="003D3662">
      <w:pPr>
        <w:pStyle w:val="Tekstpodstawowyzwciciem"/>
      </w:pPr>
      <w:r>
        <w:t xml:space="preserve">Wiedza o literaturze, języku i kulturze zdobywana przez uczniów na przedmiocie </w:t>
      </w:r>
      <w:r>
        <w:rPr>
          <w:i/>
          <w:iCs/>
        </w:rPr>
        <w:t xml:space="preserve">język polski </w:t>
      </w:r>
      <w:r>
        <w:t>jak każda inna obejmuje:</w:t>
      </w:r>
    </w:p>
    <w:p w:rsidR="00C3439A" w:rsidRDefault="00C3439A" w:rsidP="00C3439A">
      <w:pPr>
        <w:pStyle w:val="Akapitzlist"/>
        <w:numPr>
          <w:ilvl w:val="0"/>
          <w:numId w:val="33"/>
        </w:numPr>
        <w:spacing w:before="0" w:line="360" w:lineRule="auto"/>
      </w:pPr>
      <w:r>
        <w:t>Dane – fakty o utworach, pisarzach, epokach, zdaniu, stylach językowych</w:t>
      </w:r>
      <w:r w:rsidR="00102F70">
        <w:t>, obrazach, fi</w:t>
      </w:r>
      <w:r w:rsidR="00102F70">
        <w:t>l</w:t>
      </w:r>
      <w:r w:rsidR="00102F70">
        <w:t>mach</w:t>
      </w:r>
      <w:r>
        <w:t xml:space="preserve"> itp., które niewiele znaczą bez powiązań i kontekstów, toteż przy podających met</w:t>
      </w:r>
      <w:r>
        <w:t>o</w:t>
      </w:r>
      <w:r>
        <w:t>dach prowadzą do encyklopedyzmu.</w:t>
      </w:r>
    </w:p>
    <w:p w:rsidR="00C3439A" w:rsidRDefault="00C3439A" w:rsidP="00302B93">
      <w:pPr>
        <w:pStyle w:val="Akapitzlist"/>
        <w:numPr>
          <w:ilvl w:val="0"/>
          <w:numId w:val="33"/>
        </w:numPr>
        <w:spacing w:before="0" w:line="360" w:lineRule="auto"/>
      </w:pPr>
      <w:r>
        <w:t xml:space="preserve">Informacje – uporządkowane dane osadzone w kontekstach (wiedza jawna, </w:t>
      </w:r>
      <w:r w:rsidRPr="008A57BC">
        <w:rPr>
          <w:i/>
          <w:iCs/>
        </w:rPr>
        <w:t xml:space="preserve">explicite </w:t>
      </w:r>
      <w:proofErr w:type="spellStart"/>
      <w:r w:rsidRPr="008A57BC">
        <w:rPr>
          <w:i/>
          <w:iCs/>
        </w:rPr>
        <w:t>knowledge</w:t>
      </w:r>
      <w:proofErr w:type="spellEnd"/>
      <w:r>
        <w:t xml:space="preserve">). Ich selekcji dokonują podstawy programowe, </w:t>
      </w:r>
      <w:r w:rsidR="00102F70">
        <w:t>a</w:t>
      </w:r>
      <w:r w:rsidR="00391EC1">
        <w:t>le</w:t>
      </w:r>
      <w:r w:rsidR="00102F70">
        <w:t xml:space="preserve"> </w:t>
      </w:r>
      <w:r w:rsidR="00391EC1">
        <w:t xml:space="preserve">także </w:t>
      </w:r>
      <w:r w:rsidR="00102F70">
        <w:t>pozainstytucjonalnie</w:t>
      </w:r>
      <w:r>
        <w:t xml:space="preserve"> korporacje medialne i systemy informatyczne. </w:t>
      </w:r>
      <w:r w:rsidR="00391EC1">
        <w:t xml:space="preserve">Hierarchizowanie, </w:t>
      </w:r>
      <w:r w:rsidR="00302B93">
        <w:t xml:space="preserve">interpretacja i </w:t>
      </w:r>
      <w:r>
        <w:t>zgodny z programem nauczania przekaz informacji to zadanie nauczyciela.</w:t>
      </w:r>
    </w:p>
    <w:p w:rsidR="00C3439A" w:rsidRDefault="00C3439A" w:rsidP="00AA4C1F">
      <w:pPr>
        <w:pStyle w:val="Akapitzlist"/>
        <w:numPr>
          <w:ilvl w:val="0"/>
          <w:numId w:val="33"/>
        </w:numPr>
        <w:spacing w:before="0" w:line="360" w:lineRule="auto"/>
      </w:pPr>
      <w:r>
        <w:t xml:space="preserve">Wiedzę – wynikającą z interpretacji informacji i powiązaną z doświadczeniami, </w:t>
      </w:r>
      <w:r w:rsidR="00391EC1">
        <w:t>aby mogła</w:t>
      </w:r>
      <w:r>
        <w:t xml:space="preserve"> być </w:t>
      </w:r>
      <w:r w:rsidR="00391EC1">
        <w:t xml:space="preserve">swobodnie </w:t>
      </w:r>
      <w:r>
        <w:t xml:space="preserve">wykorzystywana w codziennym życiu (również wiedza ukryta, </w:t>
      </w:r>
      <w:proofErr w:type="spellStart"/>
      <w:r w:rsidRPr="008A57BC">
        <w:rPr>
          <w:i/>
          <w:iCs/>
        </w:rPr>
        <w:t>tacit</w:t>
      </w:r>
      <w:proofErr w:type="spellEnd"/>
      <w:r w:rsidRPr="008A57BC">
        <w:rPr>
          <w:i/>
          <w:iCs/>
        </w:rPr>
        <w:t xml:space="preserve"> </w:t>
      </w:r>
      <w:proofErr w:type="spellStart"/>
      <w:r w:rsidRPr="008A57BC">
        <w:rPr>
          <w:i/>
          <w:iCs/>
        </w:rPr>
        <w:t>knowledge</w:t>
      </w:r>
      <w:proofErr w:type="spellEnd"/>
      <w:r>
        <w:rPr>
          <w:rStyle w:val="Odwoanieprzypisudolnego"/>
          <w:i/>
          <w:iCs/>
        </w:rPr>
        <w:footnoteReference w:id="2"/>
      </w:r>
      <w:r>
        <w:t>). Tworzyć ją jest w stanie tylko człowiek. Wspomagać go powinna szkoła</w:t>
      </w:r>
      <w:r w:rsidR="00AA4C1F">
        <w:t>, p</w:t>
      </w:r>
      <w:r w:rsidR="00AA4C1F">
        <w:t>o</w:t>
      </w:r>
      <w:r w:rsidR="00AA4C1F">
        <w:t>nieważ p</w:t>
      </w:r>
      <w:r>
        <w:t xml:space="preserve">rzyrost informacji sprawia, że tworzenie wiedzy </w:t>
      </w:r>
      <w:r w:rsidR="00391EC1">
        <w:t xml:space="preserve">coraz bardziej </w:t>
      </w:r>
      <w:r>
        <w:t>wymaga umiejętnej selekcji</w:t>
      </w:r>
      <w:r w:rsidR="00391EC1">
        <w:t xml:space="preserve"> informacji</w:t>
      </w:r>
      <w:r>
        <w:t>.</w:t>
      </w:r>
    </w:p>
    <w:p w:rsidR="00C3439A" w:rsidRDefault="00C3439A" w:rsidP="007D4E7F">
      <w:pPr>
        <w:pStyle w:val="Legenda"/>
        <w:keepNext/>
      </w:pPr>
      <w:r>
        <w:t xml:space="preserve">Ilustracja </w:t>
      </w:r>
      <w:r>
        <w:rPr>
          <w:noProof/>
        </w:rPr>
        <w:fldChar w:fldCharType="begin"/>
      </w:r>
      <w:r>
        <w:rPr>
          <w:noProof/>
        </w:rPr>
        <w:instrText xml:space="preserve"> SEQ Ilustracja \* ARABIC </w:instrText>
      </w:r>
      <w:r>
        <w:rPr>
          <w:noProof/>
        </w:rPr>
        <w:fldChar w:fldCharType="separate"/>
      </w:r>
      <w:r w:rsidR="00331081">
        <w:rPr>
          <w:noProof/>
        </w:rPr>
        <w:t>1</w:t>
      </w:r>
      <w:r>
        <w:rPr>
          <w:noProof/>
        </w:rPr>
        <w:fldChar w:fldCharType="end"/>
      </w:r>
      <w:r>
        <w:rPr>
          <w:noProof/>
        </w:rPr>
        <w:t xml:space="preserve">. </w:t>
      </w:r>
      <w:r w:rsidR="007D4E7F">
        <w:rPr>
          <w:noProof/>
        </w:rPr>
        <w:t>Uproszczony s</w:t>
      </w:r>
      <w:r w:rsidR="00C56119">
        <w:rPr>
          <w:noProof/>
        </w:rPr>
        <w:t xml:space="preserve">chemat </w:t>
      </w:r>
      <w:r w:rsidR="007D4E7F">
        <w:rPr>
          <w:noProof/>
        </w:rPr>
        <w:t>przyrostu</w:t>
      </w:r>
      <w:r>
        <w:rPr>
          <w:noProof/>
        </w:rPr>
        <w:t xml:space="preserve"> wiedzy, informacji i danych w XX i XXI w.</w:t>
      </w:r>
    </w:p>
    <w:p w:rsidR="00C3439A" w:rsidRDefault="00C3439A" w:rsidP="00C3439A">
      <w:r>
        <w:rPr>
          <w:noProof/>
          <w:lang w:eastAsia="ja-JP" w:bidi="ar-SA"/>
        </w:rPr>
        <w:drawing>
          <wp:inline distT="0" distB="0" distL="0" distR="0" wp14:anchorId="0337695D" wp14:editId="7FD1CAA8">
            <wp:extent cx="1536700" cy="1390650"/>
            <wp:effectExtent l="0" t="38100" r="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noProof/>
          <w:lang w:eastAsia="ja-JP" w:bidi="ar-SA"/>
        </w:rPr>
        <w:drawing>
          <wp:inline distT="0" distB="0" distL="0" distR="0" wp14:anchorId="2E587FE1" wp14:editId="142E93E9">
            <wp:extent cx="3511550" cy="1390650"/>
            <wp:effectExtent l="57150" t="38100" r="6985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3439A" w:rsidRDefault="00AA4C1F" w:rsidP="00C3439A">
      <w:pPr>
        <w:ind w:left="707"/>
      </w:pPr>
      <w:r>
        <w:t>XX w.</w:t>
      </w:r>
      <w:r>
        <w:tab/>
      </w:r>
      <w:r>
        <w:tab/>
      </w:r>
      <w:r>
        <w:tab/>
      </w:r>
      <w:r>
        <w:tab/>
      </w:r>
      <w:r>
        <w:tab/>
        <w:t xml:space="preserve">  </w:t>
      </w:r>
      <w:r>
        <w:tab/>
        <w:t>X</w:t>
      </w:r>
      <w:r w:rsidR="00C3439A">
        <w:t>X</w:t>
      </w:r>
      <w:r>
        <w:t>I</w:t>
      </w:r>
      <w:r w:rsidR="00C3439A">
        <w:t xml:space="preserve"> w.</w:t>
      </w:r>
    </w:p>
    <w:p w:rsidR="008B6834" w:rsidRDefault="00C3439A" w:rsidP="00AA4C1F">
      <w:pPr>
        <w:ind w:firstLine="0"/>
      </w:pPr>
      <w:r>
        <w:t>Potrzebna jest skuteczna dydaktyka, która pom</w:t>
      </w:r>
      <w:r w:rsidR="00AA4C1F">
        <w:t>aga</w:t>
      </w:r>
      <w:r>
        <w:t xml:space="preserve"> powiązać coraz ob</w:t>
      </w:r>
      <w:r w:rsidR="0089423B">
        <w:t>szerniejsze dane i informacje w </w:t>
      </w:r>
      <w:r>
        <w:t>wiedzę tak, aby służyła dobru jednostek i zbiorowości.</w:t>
      </w:r>
    </w:p>
    <w:p w:rsidR="0022602D" w:rsidRPr="00D95ABF" w:rsidRDefault="00593821" w:rsidP="00340BF1">
      <w:r>
        <w:t xml:space="preserve">Treści </w:t>
      </w:r>
      <w:r w:rsidR="001660BD">
        <w:t>kształcenia (</w:t>
      </w:r>
      <w:r w:rsidR="00926843">
        <w:t xml:space="preserve">lub: </w:t>
      </w:r>
      <w:r w:rsidR="001660BD">
        <w:t xml:space="preserve">materiał nauczania) to całokształt </w:t>
      </w:r>
      <w:r w:rsidR="00926843">
        <w:t xml:space="preserve">planowanych czynności ucznia oraz </w:t>
      </w:r>
      <w:r w:rsidR="001660BD">
        <w:t>wiadomości i umiejętnośc</w:t>
      </w:r>
      <w:r w:rsidR="00926843">
        <w:t>i, które ma nabyć.</w:t>
      </w:r>
      <w:r w:rsidR="001660BD">
        <w:t xml:space="preserve"> </w:t>
      </w:r>
      <w:r>
        <w:t xml:space="preserve"> </w:t>
      </w:r>
      <w:r w:rsidR="00D95ABF">
        <w:t>Współczesna edukacja</w:t>
      </w:r>
      <w:r w:rsidR="0022602D">
        <w:t xml:space="preserve"> dąż</w:t>
      </w:r>
      <w:r w:rsidR="00D95ABF">
        <w:t>y</w:t>
      </w:r>
      <w:r w:rsidR="0022602D">
        <w:t xml:space="preserve"> do </w:t>
      </w:r>
      <w:r w:rsidR="0022602D" w:rsidRPr="0022602D">
        <w:rPr>
          <w:i/>
          <w:iCs/>
        </w:rPr>
        <w:t>łącznego ujmo</w:t>
      </w:r>
      <w:r w:rsidR="0022602D">
        <w:rPr>
          <w:i/>
          <w:iCs/>
        </w:rPr>
        <w:t xml:space="preserve">wania celów, </w:t>
      </w:r>
      <w:r w:rsidR="0022602D">
        <w:rPr>
          <w:i/>
          <w:iCs/>
        </w:rPr>
        <w:lastRenderedPageBreak/>
        <w:t>treści, metod, form organizacyjnych i środków kształcenia</w:t>
      </w:r>
      <w:r w:rsidR="0022602D">
        <w:rPr>
          <w:rStyle w:val="Odwoanieprzypisudolnego"/>
          <w:i/>
          <w:iCs/>
        </w:rPr>
        <w:footnoteReference w:id="3"/>
      </w:r>
      <w:r w:rsidR="00D95ABF">
        <w:t xml:space="preserve">. Dlatego </w:t>
      </w:r>
      <w:r>
        <w:t xml:space="preserve">każdy z </w:t>
      </w:r>
      <w:r w:rsidR="00D95ABF">
        <w:t>zaproponowan</w:t>
      </w:r>
      <w:r>
        <w:t>ych</w:t>
      </w:r>
      <w:r w:rsidR="00D95ABF">
        <w:t xml:space="preserve"> mod</w:t>
      </w:r>
      <w:r w:rsidR="00D95ABF">
        <w:t>u</w:t>
      </w:r>
      <w:r w:rsidR="00D95ABF">
        <w:t>ł</w:t>
      </w:r>
      <w:r>
        <w:t>ów</w:t>
      </w:r>
      <w:r w:rsidR="00D95ABF">
        <w:t xml:space="preserve"> tematyczn</w:t>
      </w:r>
      <w:r>
        <w:t>ych obejmuje</w:t>
      </w:r>
      <w:r w:rsidR="00D95ABF">
        <w:t xml:space="preserve"> </w:t>
      </w:r>
      <w:r>
        <w:t>lektury</w:t>
      </w:r>
      <w:r w:rsidR="000800E2">
        <w:t xml:space="preserve"> i multimedia</w:t>
      </w:r>
      <w:r>
        <w:t>, efekty kształcenia</w:t>
      </w:r>
      <w:r w:rsidR="000800E2">
        <w:t xml:space="preserve"> i</w:t>
      </w:r>
      <w:r>
        <w:t xml:space="preserve"> samokształcenia</w:t>
      </w:r>
      <w:r w:rsidR="000800E2">
        <w:t xml:space="preserve"> oraz</w:t>
      </w:r>
      <w:r>
        <w:t xml:space="preserve"> teksty zal</w:t>
      </w:r>
      <w:r>
        <w:t>e</w:t>
      </w:r>
      <w:r>
        <w:t xml:space="preserve">cane. Natomiast dobór metod, form organizacyjnych i środków kształcenia </w:t>
      </w:r>
      <w:r w:rsidR="00926843">
        <w:t>pozostawiono nauczycielowi.</w:t>
      </w:r>
    </w:p>
    <w:p w:rsidR="00A760B7" w:rsidRPr="00376091" w:rsidRDefault="00A760B7" w:rsidP="00531E7E">
      <w:r w:rsidRPr="00376091">
        <w:t xml:space="preserve">Metoda MMT oparta </w:t>
      </w:r>
      <w:r w:rsidR="00531E7E">
        <w:t>została</w:t>
      </w:r>
      <w:r w:rsidRPr="00376091">
        <w:t xml:space="preserve"> na koncepcjach</w:t>
      </w:r>
      <w:r w:rsidR="00333BA6">
        <w:t xml:space="preserve"> i teoriach następujących badaczy</w:t>
      </w:r>
      <w:r w:rsidRPr="00376091">
        <w:t>:</w:t>
      </w:r>
    </w:p>
    <w:p w:rsidR="00A760B7" w:rsidRDefault="00A760B7" w:rsidP="007C649E">
      <w:pPr>
        <w:autoSpaceDE w:val="0"/>
        <w:autoSpaceDN w:val="0"/>
        <w:adjustRightInd w:val="0"/>
        <w:snapToGrid w:val="0"/>
        <w:spacing w:before="120" w:after="120" w:line="240" w:lineRule="auto"/>
        <w:ind w:left="851" w:hanging="567"/>
      </w:pPr>
      <w:proofErr w:type="spellStart"/>
      <w:r w:rsidRPr="00531E7E">
        <w:rPr>
          <w:b/>
          <w:bCs/>
        </w:rPr>
        <w:t>Gilles</w:t>
      </w:r>
      <w:proofErr w:type="spellEnd"/>
      <w:r w:rsidRPr="00531E7E">
        <w:rPr>
          <w:b/>
          <w:bCs/>
        </w:rPr>
        <w:t xml:space="preserve"> </w:t>
      </w:r>
      <w:proofErr w:type="spellStart"/>
      <w:r w:rsidRPr="00531E7E">
        <w:rPr>
          <w:b/>
          <w:bCs/>
        </w:rPr>
        <w:t>Fauconnier</w:t>
      </w:r>
      <w:proofErr w:type="spellEnd"/>
      <w:r w:rsidRPr="00531E7E">
        <w:rPr>
          <w:b/>
          <w:bCs/>
        </w:rPr>
        <w:t xml:space="preserve"> i Mark Turner</w:t>
      </w:r>
      <w:r w:rsidRPr="00A53543">
        <w:t xml:space="preserve"> – którzy sformułowali teorię </w:t>
      </w:r>
      <w:r w:rsidRPr="00376091">
        <w:t>poznawczo-emocjonalnych / kogn</w:t>
      </w:r>
      <w:r w:rsidRPr="00376091">
        <w:t>i</w:t>
      </w:r>
      <w:r w:rsidRPr="00376091">
        <w:t>tywnych amalgamatów, czyli rezultatów integracji pojęciowej w przestrzeni mentalnej</w:t>
      </w:r>
      <w:r w:rsidRPr="00376091">
        <w:rPr>
          <w:rStyle w:val="Odwoanieprzypisudolnego"/>
        </w:rPr>
        <w:footnoteReference w:id="4"/>
      </w:r>
      <w:r w:rsidRPr="00376091">
        <w:t xml:space="preserve">. </w:t>
      </w:r>
      <w:r>
        <w:t>Metoda MMT w</w:t>
      </w:r>
      <w:r w:rsidRPr="00376091">
        <w:t xml:space="preserve">iąże bowiem treści nauczania </w:t>
      </w:r>
      <w:r>
        <w:t>w j</w:t>
      </w:r>
      <w:r w:rsidRPr="00376091">
        <w:t>ednostki tematyczne, co pozwala na porównywanie sposobów ujmowania tematu przez różnych twórców, a tym samym ujawnianie funkcji śro</w:t>
      </w:r>
      <w:r w:rsidRPr="00376091">
        <w:t>d</w:t>
      </w:r>
      <w:r w:rsidRPr="00376091">
        <w:t>ków wyrazowych stosowanych w różnych gatunkach literackich i mediach czyli kreacyjnej n</w:t>
      </w:r>
      <w:r w:rsidRPr="00376091">
        <w:t>a</w:t>
      </w:r>
      <w:r w:rsidRPr="00376091">
        <w:t>tury przekazów</w:t>
      </w:r>
      <w:r>
        <w:t>, np.</w:t>
      </w:r>
      <w:r w:rsidRPr="00376091">
        <w:t xml:space="preserve"> literackiego, teatralnego, filmowego, telewizyjnego</w:t>
      </w:r>
      <w:r>
        <w:t xml:space="preserve">, </w:t>
      </w:r>
      <w:r w:rsidRPr="00376091">
        <w:t>internetowego</w:t>
      </w:r>
      <w:r>
        <w:t>, mult</w:t>
      </w:r>
      <w:r>
        <w:t>i</w:t>
      </w:r>
      <w:r>
        <w:t>medialnego.</w:t>
      </w:r>
    </w:p>
    <w:p w:rsidR="007C649E" w:rsidRPr="0056572F" w:rsidRDefault="007C649E" w:rsidP="00F54068">
      <w:pPr>
        <w:spacing w:before="120" w:after="120" w:line="240" w:lineRule="auto"/>
        <w:ind w:left="851" w:hanging="567"/>
      </w:pPr>
      <w:r w:rsidRPr="0056572F">
        <w:rPr>
          <w:b/>
          <w:bCs/>
        </w:rPr>
        <w:t>Jean Fran</w:t>
      </w:r>
      <w:r w:rsidRPr="0056572F">
        <w:rPr>
          <w:rFonts w:cs="Times New Roman"/>
          <w:b/>
          <w:bCs/>
        </w:rPr>
        <w:t>ç</w:t>
      </w:r>
      <w:r w:rsidRPr="0056572F">
        <w:rPr>
          <w:b/>
          <w:bCs/>
        </w:rPr>
        <w:t xml:space="preserve">ois </w:t>
      </w:r>
      <w:proofErr w:type="spellStart"/>
      <w:r w:rsidRPr="0056572F">
        <w:rPr>
          <w:b/>
          <w:bCs/>
        </w:rPr>
        <w:t>Lyotard</w:t>
      </w:r>
      <w:proofErr w:type="spellEnd"/>
      <w:r>
        <w:rPr>
          <w:rStyle w:val="Odwoanieprzypisudolnego"/>
          <w:b/>
          <w:bCs/>
        </w:rPr>
        <w:footnoteReference w:id="5"/>
      </w:r>
      <w:r>
        <w:t xml:space="preserve">: </w:t>
      </w:r>
      <w:r w:rsidRPr="0056572F">
        <w:t>zanikają Wielkie Narracje w postaci bajek, mitów i legend, unifikując</w:t>
      </w:r>
      <w:r>
        <w:t>e</w:t>
      </w:r>
      <w:r w:rsidRPr="0056572F">
        <w:t xml:space="preserve"> przekonania społecznoś</w:t>
      </w:r>
      <w:r>
        <w:t>ci</w:t>
      </w:r>
      <w:r w:rsidRPr="0056572F">
        <w:t>, prezentując</w:t>
      </w:r>
      <w:r>
        <w:t>e</w:t>
      </w:r>
      <w:r w:rsidRPr="0056572F">
        <w:t xml:space="preserve"> prototypy, opowiadając</w:t>
      </w:r>
      <w:r>
        <w:t>e</w:t>
      </w:r>
      <w:r w:rsidRPr="0056572F">
        <w:t xml:space="preserve"> o </w:t>
      </w:r>
      <w:r>
        <w:t>kluczowych</w:t>
      </w:r>
      <w:r w:rsidRPr="0056572F">
        <w:t xml:space="preserve"> problemach, ucząc</w:t>
      </w:r>
      <w:r>
        <w:t xml:space="preserve">e </w:t>
      </w:r>
      <w:r w:rsidRPr="0056572F">
        <w:t>jak żyć, regulując</w:t>
      </w:r>
      <w:r>
        <w:t>e</w:t>
      </w:r>
      <w:r w:rsidRPr="0056572F">
        <w:t xml:space="preserve"> stosunki międzyludzkie, podtrzymując</w:t>
      </w:r>
      <w:r>
        <w:t>e</w:t>
      </w:r>
      <w:r w:rsidRPr="0056572F">
        <w:t xml:space="preserve"> społeczny porządek i p</w:t>
      </w:r>
      <w:r w:rsidRPr="0056572F">
        <w:t>o</w:t>
      </w:r>
      <w:r w:rsidRPr="0056572F">
        <w:t>kazując</w:t>
      </w:r>
      <w:r>
        <w:t>e</w:t>
      </w:r>
      <w:r w:rsidRPr="0056572F">
        <w:t xml:space="preserve"> sens życia. Pod wpływem kultu indywidualizmu zastępują je </w:t>
      </w:r>
      <w:r w:rsidR="00F54068">
        <w:t>opowiadające o życiu poszczególnych ludzi ma</w:t>
      </w:r>
      <w:r w:rsidRPr="0056572F">
        <w:t>łe narracje, w których środki ważniejsze są niż cele. Propozycje ro</w:t>
      </w:r>
      <w:r w:rsidRPr="0056572F">
        <w:t>z</w:t>
      </w:r>
      <w:r w:rsidRPr="0056572F">
        <w:t>ważań: Jakie ogólnoludzkie problemy porusza tekst? Co jest w nim ważniejsze: środki czy c</w:t>
      </w:r>
      <w:r w:rsidRPr="0056572F">
        <w:t>e</w:t>
      </w:r>
      <w:r w:rsidRPr="0056572F">
        <w:t>le działania?</w:t>
      </w:r>
    </w:p>
    <w:p w:rsidR="00D73065" w:rsidRPr="00A53543" w:rsidRDefault="00D73065" w:rsidP="007C649E">
      <w:pPr>
        <w:autoSpaceDE w:val="0"/>
        <w:autoSpaceDN w:val="0"/>
        <w:adjustRightInd w:val="0"/>
        <w:snapToGrid w:val="0"/>
        <w:spacing w:before="120" w:after="120" w:line="240" w:lineRule="auto"/>
        <w:ind w:left="851" w:hanging="567"/>
      </w:pPr>
      <w:r>
        <w:rPr>
          <w:b/>
          <w:bCs/>
        </w:rPr>
        <w:t>Jerome Bruner</w:t>
      </w:r>
      <w:r>
        <w:rPr>
          <w:rStyle w:val="Odwoanieprzypisudolnego"/>
          <w:b/>
          <w:bCs/>
        </w:rPr>
        <w:footnoteReference w:id="6"/>
      </w:r>
      <w:r w:rsidR="007C649E">
        <w:rPr>
          <w:b/>
          <w:bCs/>
        </w:rPr>
        <w:t>:</w:t>
      </w:r>
      <w:r>
        <w:t xml:space="preserve"> w</w:t>
      </w:r>
      <w:r w:rsidR="00A8339D">
        <w:t xml:space="preserve">spółtworząc psychologię poznawczą i kulturową </w:t>
      </w:r>
      <w:r w:rsidR="002531E2">
        <w:t xml:space="preserve">oraz </w:t>
      </w:r>
      <w:proofErr w:type="spellStart"/>
      <w:r w:rsidR="002531E2">
        <w:t>psychokulturowe</w:t>
      </w:r>
      <w:proofErr w:type="spellEnd"/>
      <w:r w:rsidR="002531E2">
        <w:t xml:space="preserve"> pode</w:t>
      </w:r>
      <w:r w:rsidR="002531E2">
        <w:t>j</w:t>
      </w:r>
      <w:r w:rsidR="002531E2">
        <w:t xml:space="preserve">ście do edukacji </w:t>
      </w:r>
      <w:r w:rsidR="00A8339D">
        <w:t xml:space="preserve">podkreślił rolę </w:t>
      </w:r>
      <w:r w:rsidR="004F6E62">
        <w:t>umieszczania materiału nauczania w szerszych strukturach i wi</w:t>
      </w:r>
      <w:r w:rsidR="004F6E62">
        <w:t>ą</w:t>
      </w:r>
      <w:r w:rsidR="004F6E62">
        <w:t>zania faktów według pojęć</w:t>
      </w:r>
      <w:r w:rsidR="005C385D">
        <w:t xml:space="preserve"> tak</w:t>
      </w:r>
      <w:r w:rsidR="004F6E62">
        <w:t xml:space="preserve">, aby można było zrozumieć podstawowe znaczenia i zasady, a także wyczytać dodatkowe informacje </w:t>
      </w:r>
      <w:r w:rsidR="005C385D">
        <w:t>w celu</w:t>
      </w:r>
      <w:r w:rsidR="004F6E62">
        <w:t xml:space="preserve"> zastosowa</w:t>
      </w:r>
      <w:r w:rsidR="002531E2">
        <w:t xml:space="preserve">nia </w:t>
      </w:r>
      <w:r w:rsidR="005C385D">
        <w:t>ich</w:t>
      </w:r>
      <w:r w:rsidR="004F6E62">
        <w:t xml:space="preserve"> do nowych sytuacji. </w:t>
      </w:r>
      <w:r w:rsidR="002531E2">
        <w:t>Kody ku</w:t>
      </w:r>
      <w:r w:rsidR="002531E2">
        <w:t>l</w:t>
      </w:r>
      <w:r w:rsidR="002531E2">
        <w:t xml:space="preserve">turowe, w tym narracja, umożliwiają komunikowanie się, odwołanie do tradycji i ustalanie wspólnych znaczeń. </w:t>
      </w:r>
      <w:r w:rsidR="00F63786">
        <w:t>Propozycje problemów</w:t>
      </w:r>
      <w:r w:rsidR="00485F03">
        <w:t xml:space="preserve"> lekcyjnych</w:t>
      </w:r>
      <w:r w:rsidR="00F63786">
        <w:t>: co w narracji jest niekanoniczne, ni</w:t>
      </w:r>
      <w:r w:rsidR="00F63786">
        <w:t>e</w:t>
      </w:r>
      <w:r w:rsidR="00F63786">
        <w:t>oczekiwane dla czytelników? Jakie znaczenia nadaje bohaterom i zdarzeniom struktura g</w:t>
      </w:r>
      <w:r w:rsidR="00F63786">
        <w:t>a</w:t>
      </w:r>
      <w:r w:rsidR="00F63786">
        <w:t>tunkowa tekstu?</w:t>
      </w:r>
      <w:r w:rsidR="00616DAB">
        <w:t xml:space="preserve"> Jaka jest relacja działań bohaterów i wytworzonych przez narrację oczekiwań?</w:t>
      </w:r>
    </w:p>
    <w:p w:rsidR="00A760B7" w:rsidRDefault="00A760B7" w:rsidP="00F54068">
      <w:pPr>
        <w:autoSpaceDE w:val="0"/>
        <w:autoSpaceDN w:val="0"/>
        <w:adjustRightInd w:val="0"/>
        <w:snapToGrid w:val="0"/>
        <w:spacing w:before="120" w:after="120" w:line="240" w:lineRule="auto"/>
        <w:ind w:left="851" w:hanging="567"/>
      </w:pPr>
      <w:r w:rsidRPr="00531E7E">
        <w:rPr>
          <w:b/>
          <w:bCs/>
        </w:rPr>
        <w:t>Micha</w:t>
      </w:r>
      <w:r w:rsidR="00F41291">
        <w:rPr>
          <w:b/>
          <w:bCs/>
        </w:rPr>
        <w:t>i</w:t>
      </w:r>
      <w:r w:rsidRPr="00531E7E">
        <w:rPr>
          <w:b/>
          <w:bCs/>
        </w:rPr>
        <w:t>ł Bachtin</w:t>
      </w:r>
      <w:r w:rsidRPr="00376091">
        <w:rPr>
          <w:rStyle w:val="Odwoanieprzypisudolnego"/>
        </w:rPr>
        <w:footnoteReference w:id="7"/>
      </w:r>
      <w:r w:rsidR="00221A82">
        <w:rPr>
          <w:b/>
          <w:bCs/>
        </w:rPr>
        <w:t xml:space="preserve">: </w:t>
      </w:r>
      <w:r w:rsidRPr="00A53543">
        <w:t xml:space="preserve"> użycia języka </w:t>
      </w:r>
      <w:r w:rsidR="00F54068">
        <w:t>to</w:t>
      </w:r>
      <w:r w:rsidRPr="00A53543">
        <w:t xml:space="preserve"> przypadki </w:t>
      </w:r>
      <w:r w:rsidRPr="00A53543">
        <w:rPr>
          <w:i/>
          <w:iCs/>
        </w:rPr>
        <w:t>wielogłosowości</w:t>
      </w:r>
      <w:r w:rsidRPr="00A53543">
        <w:t xml:space="preserve"> tworzonej przez różne zwalczające się grupy społeczne i reprezentowane przez nie ideologie. Dlatego warto zastanawiać się wraz z uczniami: czyim interesom służy dany tekst? Jak przeznaczenie / zastosowanie tego tekstu wpłynęło na jego kompozycję? Co mogę zrobić z tym tekstem – jakie mam opcje i a</w:t>
      </w:r>
      <w:r w:rsidRPr="00A53543">
        <w:t>l</w:t>
      </w:r>
      <w:r w:rsidRPr="00A53543">
        <w:t>ternatywy? Co mogą / mogli z tym tekstem zrobić inni?</w:t>
      </w:r>
    </w:p>
    <w:p w:rsidR="00E53034" w:rsidRPr="00981F57" w:rsidRDefault="00E53034" w:rsidP="005C385D">
      <w:pPr>
        <w:spacing w:before="120" w:after="120" w:line="240" w:lineRule="auto"/>
        <w:ind w:left="851" w:hanging="567"/>
      </w:pPr>
      <w:r w:rsidRPr="00167B2E">
        <w:rPr>
          <w:b/>
          <w:bCs/>
        </w:rPr>
        <w:lastRenderedPageBreak/>
        <w:t>L</w:t>
      </w:r>
      <w:r w:rsidR="00333BA6">
        <w:rPr>
          <w:b/>
          <w:bCs/>
        </w:rPr>
        <w:t>e</w:t>
      </w:r>
      <w:r w:rsidRPr="00167B2E">
        <w:rPr>
          <w:b/>
          <w:bCs/>
        </w:rPr>
        <w:t xml:space="preserve">w </w:t>
      </w:r>
      <w:proofErr w:type="spellStart"/>
      <w:r w:rsidRPr="00167B2E">
        <w:rPr>
          <w:b/>
          <w:bCs/>
        </w:rPr>
        <w:t>Wygotski</w:t>
      </w:r>
      <w:proofErr w:type="spellEnd"/>
      <w:r w:rsidR="00302B93">
        <w:rPr>
          <w:rStyle w:val="Odwoanieprzypisudolnego"/>
          <w:b/>
          <w:bCs/>
        </w:rPr>
        <w:footnoteReference w:id="8"/>
      </w:r>
      <w:r>
        <w:rPr>
          <w:b/>
          <w:bCs/>
        </w:rPr>
        <w:t>:</w:t>
      </w:r>
      <w:r w:rsidRPr="00981F57">
        <w:t xml:space="preserve"> </w:t>
      </w:r>
      <w:r w:rsidR="00302B93">
        <w:t xml:space="preserve">język, </w:t>
      </w:r>
      <w:r>
        <w:t>dzieła sztuki i inne systemy symboliczne pośredniczą między rozwojem p</w:t>
      </w:r>
      <w:r>
        <w:t>a</w:t>
      </w:r>
      <w:r>
        <w:t xml:space="preserve">mięci i uwagi jednostki a procesami społecznymi i historycznymi. Nie jesteśmy pojedynczymi bytami, lecz istotami społecznymi. Kultura </w:t>
      </w:r>
      <w:r w:rsidR="005C385D">
        <w:t xml:space="preserve">dostarcza sposobów postrzegania i myślenia, </w:t>
      </w:r>
      <w:r>
        <w:t xml:space="preserve">wspiera rozwój jednostki, a </w:t>
      </w:r>
      <w:r w:rsidR="00F41291">
        <w:t xml:space="preserve">opanowywanie narzędzi i </w:t>
      </w:r>
      <w:r>
        <w:t>rekonstrukcja kulturowa ni</w:t>
      </w:r>
      <w:r w:rsidR="00F94F16">
        <w:t>osą</w:t>
      </w:r>
      <w:r>
        <w:t xml:space="preserve"> potencjał rozwiązywania </w:t>
      </w:r>
      <w:r w:rsidR="00F41291">
        <w:t>uniwersalnych</w:t>
      </w:r>
      <w:r>
        <w:t xml:space="preserve"> problemów. Propozycja rozważań lekcyjnych: jakie </w:t>
      </w:r>
      <w:r w:rsidR="00FA6848">
        <w:t xml:space="preserve">wskazówki i </w:t>
      </w:r>
      <w:r w:rsidR="00C22457">
        <w:t>propozycje</w:t>
      </w:r>
      <w:r w:rsidR="00302B93">
        <w:t xml:space="preserve"> działań</w:t>
      </w:r>
      <w:r>
        <w:t xml:space="preserve"> dla dzisiejszego ucznia wynikają z przeczytanego tekstu? Na jaki problem autor zwrócił Twoją uwagę?</w:t>
      </w:r>
    </w:p>
    <w:p w:rsidR="009007D1" w:rsidRDefault="009007D1" w:rsidP="00333BA6">
      <w:pPr>
        <w:autoSpaceDE w:val="0"/>
        <w:autoSpaceDN w:val="0"/>
        <w:adjustRightInd w:val="0"/>
        <w:snapToGrid w:val="0"/>
        <w:spacing w:before="120" w:after="120" w:line="240" w:lineRule="auto"/>
        <w:ind w:left="851" w:hanging="567"/>
      </w:pPr>
      <w:r w:rsidRPr="00531E7E">
        <w:rPr>
          <w:b/>
          <w:bCs/>
        </w:rPr>
        <w:t>Jean Jacques</w:t>
      </w:r>
      <w:r w:rsidR="00333BA6">
        <w:rPr>
          <w:b/>
          <w:bCs/>
        </w:rPr>
        <w:t xml:space="preserve"> Derrida:</w:t>
      </w:r>
      <w:r w:rsidR="00221A82">
        <w:rPr>
          <w:b/>
          <w:bCs/>
        </w:rPr>
        <w:t xml:space="preserve"> </w:t>
      </w:r>
      <w:r w:rsidRPr="00A53543">
        <w:t>tekst nie ma jednej, ostatecznej interpretacji</w:t>
      </w:r>
      <w:r w:rsidRPr="00D10205">
        <w:rPr>
          <w:rStyle w:val="Odwoanieprzypisudolnego"/>
        </w:rPr>
        <w:footnoteReference w:id="9"/>
      </w:r>
      <w:r w:rsidRPr="00A53543">
        <w:t xml:space="preserve">. W </w:t>
      </w:r>
      <w:proofErr w:type="spellStart"/>
      <w:r w:rsidRPr="00A53543">
        <w:rPr>
          <w:i/>
          <w:iCs/>
        </w:rPr>
        <w:t>dekonstrukcyjnej</w:t>
      </w:r>
      <w:proofErr w:type="spellEnd"/>
      <w:r w:rsidRPr="00A53543">
        <w:t xml:space="preserve"> analizie polegającej na dekompozycji konstrukcji tekstu na poszczególne elementy i jego rekonstrukcji w innym kontekście ujawnia się zarówno to, co tekst uwzględnia, jak i to, co pomija. Dlatego warto projektować z uczniami wiele możliwych </w:t>
      </w:r>
      <w:proofErr w:type="spellStart"/>
      <w:r w:rsidRPr="00A53543">
        <w:t>odczytań</w:t>
      </w:r>
      <w:proofErr w:type="spellEnd"/>
      <w:r w:rsidRPr="00A53543">
        <w:t xml:space="preserve"> tekstu zastanawiając się, które jego elementy marginalizują poszczególne grupy czytelników? W jaki sposób pomysły i idee tworzą kompozycję? Jakie zasoby kulturowe wykorzystano? Jakie są możliwe odczytania?</w:t>
      </w:r>
    </w:p>
    <w:p w:rsidR="009007D1" w:rsidRDefault="009007D1" w:rsidP="00333BA6">
      <w:pPr>
        <w:spacing w:before="120" w:after="120" w:line="240" w:lineRule="auto"/>
        <w:ind w:left="851" w:hanging="567"/>
      </w:pPr>
      <w:r w:rsidRPr="009007D1">
        <w:rPr>
          <w:b/>
          <w:bCs/>
        </w:rPr>
        <w:t>Stanley Fish</w:t>
      </w:r>
      <w:r>
        <w:rPr>
          <w:rStyle w:val="Odwoanieprzypisudolnego"/>
        </w:rPr>
        <w:footnoteReference w:id="10"/>
      </w:r>
      <w:r w:rsidR="00221A82">
        <w:rPr>
          <w:b/>
          <w:bCs/>
        </w:rPr>
        <w:t>:</w:t>
      </w:r>
      <w:r>
        <w:t xml:space="preserve"> interpretujący jest członkiem wspólnoty interpretacyjnej i podziela jej przekonania, stąd np. interpretacje postkolonialne, feministyczne, </w:t>
      </w:r>
      <w:proofErr w:type="spellStart"/>
      <w:r>
        <w:t>kerygmatyczne</w:t>
      </w:r>
      <w:proofErr w:type="spellEnd"/>
      <w:r>
        <w:t>. Interpretacje są uwaru</w:t>
      </w:r>
      <w:r>
        <w:t>n</w:t>
      </w:r>
      <w:r>
        <w:t>kowane kontekstem kulturowym, stronnicze, nie ma jedynej słusznej. Dlatego warto zastan</w:t>
      </w:r>
      <w:r>
        <w:t>a</w:t>
      </w:r>
      <w:r>
        <w:t>wiać się na lekcji: kto przyjął taką interpretację? Jak ten tekst interpretowałaby inna grupa sp</w:t>
      </w:r>
      <w:r>
        <w:t>o</w:t>
      </w:r>
      <w:r>
        <w:t>łeczna?</w:t>
      </w:r>
    </w:p>
    <w:p w:rsidR="00A760B7" w:rsidRPr="00A53543" w:rsidRDefault="00333BA6" w:rsidP="00333BA6">
      <w:pPr>
        <w:autoSpaceDE w:val="0"/>
        <w:autoSpaceDN w:val="0"/>
        <w:adjustRightInd w:val="0"/>
        <w:snapToGrid w:val="0"/>
        <w:spacing w:before="120" w:after="120" w:line="240" w:lineRule="auto"/>
        <w:ind w:left="851" w:hanging="567"/>
      </w:pPr>
      <w:r>
        <w:rPr>
          <w:b/>
          <w:bCs/>
        </w:rPr>
        <w:t>Pierre</w:t>
      </w:r>
      <w:r w:rsidR="00A760B7" w:rsidRPr="00531E7E">
        <w:rPr>
          <w:b/>
          <w:bCs/>
        </w:rPr>
        <w:t xml:space="preserve"> </w:t>
      </w:r>
      <w:proofErr w:type="spellStart"/>
      <w:r w:rsidR="00A760B7" w:rsidRPr="00531E7E">
        <w:rPr>
          <w:b/>
          <w:bCs/>
        </w:rPr>
        <w:t>Bourdieu</w:t>
      </w:r>
      <w:proofErr w:type="spellEnd"/>
      <w:r w:rsidR="00A760B7" w:rsidRPr="00D10205">
        <w:rPr>
          <w:rStyle w:val="Odwoanieprzypisudolnego"/>
        </w:rPr>
        <w:footnoteReference w:id="11"/>
      </w:r>
      <w:r w:rsidR="00221A82">
        <w:rPr>
          <w:b/>
          <w:bCs/>
        </w:rPr>
        <w:t xml:space="preserve">: </w:t>
      </w:r>
      <w:r w:rsidR="00A760B7" w:rsidRPr="00A53543">
        <w:t xml:space="preserve">w teorii </w:t>
      </w:r>
      <w:r w:rsidR="00A760B7" w:rsidRPr="00A53543">
        <w:rPr>
          <w:i/>
          <w:iCs/>
        </w:rPr>
        <w:t>przemocy symbolicznej</w:t>
      </w:r>
      <w:r w:rsidR="00A760B7" w:rsidRPr="00A53543">
        <w:t xml:space="preserve"> przedstawiał społecznie dystrybuowany </w:t>
      </w:r>
      <w:r w:rsidR="00A760B7" w:rsidRPr="00A53543">
        <w:rPr>
          <w:i/>
          <w:iCs/>
        </w:rPr>
        <w:t>kapitał kulturowy</w:t>
      </w:r>
      <w:r w:rsidR="00A760B7" w:rsidRPr="00A53543">
        <w:t xml:space="preserve"> jako językowe, zinstytucjonalizowane i materialne dyspozycje jednostki, a </w:t>
      </w:r>
      <w:r w:rsidR="00A760B7" w:rsidRPr="00A53543">
        <w:rPr>
          <w:i/>
          <w:iCs/>
        </w:rPr>
        <w:t>habitus</w:t>
      </w:r>
      <w:r w:rsidR="00A760B7" w:rsidRPr="00A53543">
        <w:t xml:space="preserve"> jako niezbywalne nawyki i kompetencje człowieka do określonego postrzegania świata oraz działania. Można więc</w:t>
      </w:r>
      <w:r w:rsidR="009007D1">
        <w:t xml:space="preserve"> na lekcji</w:t>
      </w:r>
      <w:r w:rsidR="00A760B7" w:rsidRPr="00A53543">
        <w:t xml:space="preserve"> rozpoznawać relacje społeczne oraz źródła władzy i autorytetu (np. instytucji, korporacji, rządów, środków masowego przekazu, zakładów pracy), przez które dany tekst jest wykorzystywany. Czyje pozycje, głosy i interesy wchodzą w grę? </w:t>
      </w:r>
    </w:p>
    <w:p w:rsidR="00A760B7" w:rsidRPr="00A53543" w:rsidRDefault="00A760B7" w:rsidP="00F31B6A">
      <w:pPr>
        <w:autoSpaceDE w:val="0"/>
        <w:autoSpaceDN w:val="0"/>
        <w:adjustRightInd w:val="0"/>
        <w:snapToGrid w:val="0"/>
        <w:spacing w:before="120" w:after="120" w:line="240" w:lineRule="auto"/>
        <w:ind w:left="851" w:hanging="567"/>
      </w:pPr>
      <w:r w:rsidRPr="00531E7E">
        <w:rPr>
          <w:b/>
          <w:bCs/>
        </w:rPr>
        <w:t>Michel Foucault</w:t>
      </w:r>
      <w:r w:rsidRPr="00D10205">
        <w:rPr>
          <w:rStyle w:val="Odwoanieprzypisudolnego"/>
        </w:rPr>
        <w:footnoteReference w:id="12"/>
      </w:r>
      <w:r w:rsidR="00221A82">
        <w:rPr>
          <w:b/>
          <w:bCs/>
        </w:rPr>
        <w:t xml:space="preserve">: </w:t>
      </w:r>
      <w:r w:rsidRPr="00A53543">
        <w:t xml:space="preserve"> </w:t>
      </w:r>
      <w:r w:rsidRPr="00A53543">
        <w:rPr>
          <w:i/>
          <w:iCs/>
        </w:rPr>
        <w:t>dyskurs</w:t>
      </w:r>
      <w:r w:rsidRPr="00A53543">
        <w:t xml:space="preserve"> </w:t>
      </w:r>
      <w:r w:rsidR="00F31B6A">
        <w:t xml:space="preserve">nie jest wytworem jednostki, lecz </w:t>
      </w:r>
      <w:r w:rsidRPr="00A53543">
        <w:t>buduje społeczne relacje władzy i to</w:t>
      </w:r>
      <w:r w:rsidRPr="00A53543">
        <w:t>ż</w:t>
      </w:r>
      <w:r w:rsidRPr="00A53543">
        <w:t>samości. Dlatego warto zastanawiać się wraz z uczniami, jak dany tekst próbuje wpływać na rozumienie świata przez czytelnika / użytkownika oraz jego relacje społeczne i tożsamość i</w:t>
      </w:r>
      <w:r w:rsidRPr="00A53543">
        <w:t>n</w:t>
      </w:r>
      <w:r w:rsidRPr="00A53543">
        <w:t>dywidualną oraz zbiorową. Przykładowe pytania: jaka osoba – z jakimi zainteresowaniami i systemem wartości – mogłaby napisać ten tekst? Co ten tekst próbuje ze mną zrobić, do cz</w:t>
      </w:r>
      <w:r w:rsidRPr="00A53543">
        <w:t>e</w:t>
      </w:r>
      <w:r w:rsidRPr="00A53543">
        <w:t>go chce mni</w:t>
      </w:r>
      <w:r w:rsidR="00E53034">
        <w:t>e przekonać? W czyim interesie?</w:t>
      </w:r>
    </w:p>
    <w:p w:rsidR="00A760B7" w:rsidRPr="00531E7E" w:rsidRDefault="00A760B7" w:rsidP="00333BA6">
      <w:pPr>
        <w:autoSpaceDE w:val="0"/>
        <w:autoSpaceDN w:val="0"/>
        <w:adjustRightInd w:val="0"/>
        <w:snapToGrid w:val="0"/>
        <w:spacing w:before="120" w:after="120" w:line="240" w:lineRule="auto"/>
        <w:ind w:left="851" w:hanging="567"/>
      </w:pPr>
      <w:r w:rsidRPr="00531E7E">
        <w:rPr>
          <w:b/>
          <w:bCs/>
        </w:rPr>
        <w:t>Paulo Freire</w:t>
      </w:r>
      <w:r w:rsidR="00221A82">
        <w:rPr>
          <w:b/>
          <w:bCs/>
        </w:rPr>
        <w:t>: w</w:t>
      </w:r>
      <w:r w:rsidRPr="00531E7E">
        <w:t xml:space="preserve">edług jego </w:t>
      </w:r>
      <w:r w:rsidRPr="00531E7E">
        <w:rPr>
          <w:i/>
          <w:iCs/>
        </w:rPr>
        <w:t>pedagogiki uciśnionych</w:t>
      </w:r>
      <w:r w:rsidRPr="00531E7E">
        <w:t xml:space="preserve"> umiejętność czytania i pisania może owocować zmianą pozycji grupy społecznej w stosunku do gospodarki, kultury i dominującej ideologii. Warto więc tworzyć w klasie teksty (fikcjonalne, informacyjne, propagandowe, werbalne, mu</w:t>
      </w:r>
      <w:r w:rsidRPr="00531E7E">
        <w:t>l</w:t>
      </w:r>
      <w:r w:rsidRPr="00531E7E">
        <w:t>timedialne itp.) dotyczące rozwiązywania pokazanych w lekturach problemów i opresji różnych grup społecznych oraz instytucji. Kto został pozbawiony głosu, sprawczości lub pominięty i dlaczego?</w:t>
      </w:r>
    </w:p>
    <w:p w:rsidR="00C3439A" w:rsidRDefault="00C3439A" w:rsidP="00A760B7">
      <w:pPr>
        <w:spacing w:before="120"/>
      </w:pPr>
      <w:r>
        <w:lastRenderedPageBreak/>
        <w:t>Program nie wymaga stosowania</w:t>
      </w:r>
      <w:r w:rsidR="008B6834">
        <w:t xml:space="preserve"> drukowanego</w:t>
      </w:r>
      <w:r>
        <w:t xml:space="preserve"> podręcznika. Uczniowie </w:t>
      </w:r>
      <w:r w:rsidR="00A760B7">
        <w:t xml:space="preserve">czytają teksty w całości lub dużych fragmentach oraz </w:t>
      </w:r>
      <w:r>
        <w:t>zyskują dostęp do środków dydaktycznych i materiałów</w:t>
      </w:r>
      <w:r w:rsidR="00A760B7">
        <w:t xml:space="preserve"> udostępnionych lub </w:t>
      </w:r>
      <w:r w:rsidR="008B6834">
        <w:t xml:space="preserve">wskazanych </w:t>
      </w:r>
      <w:r>
        <w:t>przez nauczyciela.</w:t>
      </w:r>
      <w:r w:rsidR="00926843">
        <w:t xml:space="preserve"> Zalecane jest korzystanie z e-podręcznika</w:t>
      </w:r>
      <w:r w:rsidR="00926843">
        <w:rPr>
          <w:rStyle w:val="Odwoanieprzypisudolnego"/>
        </w:rPr>
        <w:footnoteReference w:id="13"/>
      </w:r>
      <w:r w:rsidR="00A760B7">
        <w:t>.</w:t>
      </w:r>
    </w:p>
    <w:p w:rsidR="00C3439A" w:rsidRDefault="00C3439A" w:rsidP="00C3439A">
      <w:pPr>
        <w:pStyle w:val="Nagwek1"/>
      </w:pPr>
      <w:bookmarkStart w:id="2" w:name="_Toc33549773"/>
      <w:r>
        <w:t>Definicje</w:t>
      </w:r>
      <w:bookmarkEnd w:id="2"/>
      <w:r>
        <w:t xml:space="preserve"> </w:t>
      </w:r>
    </w:p>
    <w:p w:rsidR="00C3439A" w:rsidRDefault="00D67B95" w:rsidP="00C3439A">
      <w:pPr>
        <w:ind w:firstLine="0"/>
      </w:pPr>
      <w:r>
        <w:t>Dla prawidłowej realizacji programu potrzebna jest znajomość</w:t>
      </w:r>
      <w:r w:rsidR="00C3439A">
        <w:t xml:space="preserve"> następujących pojęć:</w:t>
      </w:r>
    </w:p>
    <w:p w:rsidR="00C3439A" w:rsidRDefault="00C3439A" w:rsidP="005D7ABD">
      <w:pPr>
        <w:spacing w:before="120" w:after="120" w:line="240" w:lineRule="auto"/>
        <w:ind w:left="851" w:hanging="567"/>
      </w:pPr>
      <w:r w:rsidRPr="005D7ABD">
        <w:rPr>
          <w:b/>
          <w:bCs/>
        </w:rPr>
        <w:t>Czytanie głośne</w:t>
      </w:r>
      <w:r>
        <w:t xml:space="preserve"> – realizowane w klasie albo poza nią przez nauczyciela</w:t>
      </w:r>
      <w:r>
        <w:rPr>
          <w:rStyle w:val="Odwoanieprzypisudolnego"/>
        </w:rPr>
        <w:footnoteReference w:id="14"/>
      </w:r>
      <w:r>
        <w:t xml:space="preserve"> lub przygotowanych uczniów: recytacje, inscenizacje, konkursy itp.</w:t>
      </w:r>
      <w:r>
        <w:rPr>
          <w:rStyle w:val="Odwoanieprzypisudolnego"/>
        </w:rPr>
        <w:footnoteReference w:id="15"/>
      </w:r>
      <w:r>
        <w:t xml:space="preserve"> Wyzwala dociekanie znaczeń trudniejszych słów, empatię</w:t>
      </w:r>
      <w:r w:rsidR="00217CA8">
        <w:t xml:space="preserve"> wobec bohaterów</w:t>
      </w:r>
      <w:r>
        <w:t xml:space="preserve"> oraz spontaniczne reakcje emocjonalne na tekst, które mogą być wyrażone w postaci wypowiedzi uczniów lub nauczyciela, ustnych lub pisemnych. Wnosi do tekstu aktualne znaczenia i odnosi tekst do realiów, w których żyją czytelnicy. Tworzy z uczniów i nauczyciela wspólnotę interpretacyjną</w:t>
      </w:r>
      <w:r>
        <w:rPr>
          <w:rStyle w:val="Odwoanieprzypisudolnego"/>
        </w:rPr>
        <w:footnoteReference w:id="16"/>
      </w:r>
      <w:r>
        <w:t>, dopuszcza niewielkie różnice w ucznio</w:t>
      </w:r>
      <w:r>
        <w:t>w</w:t>
      </w:r>
      <w:r>
        <w:t>skich interpretacjach</w:t>
      </w:r>
      <w:r>
        <w:rPr>
          <w:rStyle w:val="Odwoanieprzypisudolnego"/>
        </w:rPr>
        <w:footnoteReference w:id="17"/>
      </w:r>
      <w:r>
        <w:t xml:space="preserve"> i integruje zespół. Ogranicza rolę schematów interpretacyjnych up</w:t>
      </w:r>
      <w:r>
        <w:t>o</w:t>
      </w:r>
      <w:r>
        <w:t>wszechnianych przez streszczenia, adaptacje</w:t>
      </w:r>
      <w:r w:rsidR="00217CA8">
        <w:t xml:space="preserve"> filmowe</w:t>
      </w:r>
      <w:r>
        <w:t xml:space="preserve"> itp.</w:t>
      </w:r>
      <w:r w:rsidR="00DB09A1">
        <w:t xml:space="preserve"> </w:t>
      </w:r>
    </w:p>
    <w:p w:rsidR="00C3439A" w:rsidRDefault="00C3439A" w:rsidP="005D7ABD">
      <w:pPr>
        <w:spacing w:before="120" w:after="120" w:line="240" w:lineRule="auto"/>
        <w:ind w:left="851" w:hanging="567"/>
      </w:pPr>
      <w:r w:rsidRPr="005D7ABD">
        <w:rPr>
          <w:b/>
          <w:bCs/>
        </w:rPr>
        <w:t>Czytanie dosłowne</w:t>
      </w:r>
      <w:r>
        <w:t xml:space="preserve"> – odnoszenie przez czytelnika znaczeń tekstu wyłącznie do przedstawionych w nim realiów, zatem nie do symboliki, historycznych lub ponadczasowych zjawisk czy życia czytelnika. </w:t>
      </w:r>
      <w:r w:rsidR="00F04679">
        <w:t>Skutkuje p</w:t>
      </w:r>
      <w:r>
        <w:t>omijanie</w:t>
      </w:r>
      <w:r w:rsidR="00F04679">
        <w:t>m</w:t>
      </w:r>
      <w:r>
        <w:t xml:space="preserve"> kontekstów w postaci obyczajów, realiów epoki, konwencji gatunku, nieuwzględnianie zmian znaczeń dawnych słów. </w:t>
      </w:r>
      <w:r w:rsidR="00F04679">
        <w:t>Przykład to odczytanie</w:t>
      </w:r>
      <w:r>
        <w:t xml:space="preserve"> </w:t>
      </w:r>
      <w:r w:rsidRPr="005D7ABD">
        <w:rPr>
          <w:i/>
          <w:iCs/>
        </w:rPr>
        <w:t xml:space="preserve">Mistrza i Małgorzaty </w:t>
      </w:r>
      <w:r>
        <w:t>Michaiła Bułhakowa jako opowieści o złych duchach zakł</w:t>
      </w:r>
      <w:r w:rsidR="00F04679">
        <w:t>ócających życie zwykłych ludzi</w:t>
      </w:r>
      <w:r w:rsidR="00F04679">
        <w:rPr>
          <w:rStyle w:val="Odwoanieprzypisudolnego"/>
        </w:rPr>
        <w:footnoteReference w:id="18"/>
      </w:r>
      <w:r w:rsidR="007073DA">
        <w:t xml:space="preserve"> i odnoszenie </w:t>
      </w:r>
      <w:r w:rsidR="007073DA" w:rsidRPr="005D7ABD">
        <w:rPr>
          <w:i/>
          <w:iCs/>
        </w:rPr>
        <w:t xml:space="preserve">Folwarku Zwierzęcego </w:t>
      </w:r>
      <w:r w:rsidR="007073DA">
        <w:t>George’a Orwella tylko do życia zwierząt.</w:t>
      </w:r>
    </w:p>
    <w:p w:rsidR="00C3439A" w:rsidRPr="005D7ABD" w:rsidRDefault="00C3439A" w:rsidP="005D7ABD">
      <w:pPr>
        <w:spacing w:before="120" w:after="120" w:line="240" w:lineRule="auto"/>
        <w:ind w:left="851" w:hanging="567"/>
      </w:pPr>
      <w:r w:rsidRPr="005D7ABD">
        <w:rPr>
          <w:b/>
          <w:bCs/>
        </w:rPr>
        <w:t>Czytanie / odczytanie anachroniczne –</w:t>
      </w:r>
      <w:r>
        <w:t xml:space="preserve"> przypisanie słowom i wydarzeniom zaprezentowanym w utworze wcześniejszych lub późniejszych znaczeń, doszukiwanie się w tekście problemów czy wartościowań obcych literatowi, lecz istotnych dla autorów opracowań, władzy, wydawcy, a</w:t>
      </w:r>
      <w:r>
        <w:t>u</w:t>
      </w:r>
      <w:r>
        <w:t>torów filmowej adaptacji, np. uznanie Judyma za socjalistę</w:t>
      </w:r>
      <w:r>
        <w:rPr>
          <w:rStyle w:val="Odwoanieprzypisudolnego"/>
        </w:rPr>
        <w:footnoteReference w:id="19"/>
      </w:r>
      <w:r>
        <w:t xml:space="preserve">, </w:t>
      </w:r>
      <w:r w:rsidR="00F04679">
        <w:t xml:space="preserve">a </w:t>
      </w:r>
      <w:r>
        <w:t>Kreona za zasługującego na śmierć despotę (</w:t>
      </w:r>
      <w:r w:rsidRPr="005D7ABD">
        <w:t>niezroz</w:t>
      </w:r>
      <w:r w:rsidR="00F04679" w:rsidRPr="005D7ABD">
        <w:t>umienie konfliktu tragicznego).</w:t>
      </w:r>
    </w:p>
    <w:p w:rsidR="00C3439A" w:rsidRPr="005D7ABD" w:rsidRDefault="00C3439A" w:rsidP="005D7ABD">
      <w:pPr>
        <w:spacing w:before="120" w:after="120" w:line="240" w:lineRule="auto"/>
        <w:ind w:left="851" w:hanging="567"/>
      </w:pPr>
      <w:r w:rsidRPr="005D7ABD">
        <w:rPr>
          <w:b/>
          <w:bCs/>
        </w:rPr>
        <w:t>Czytanie aktualizujące / interpretacja aktualizująca</w:t>
      </w:r>
      <w:r w:rsidRPr="005D7ABD">
        <w:t xml:space="preserve"> – </w:t>
      </w:r>
      <w:r w:rsidR="00016CA5" w:rsidRPr="005D7ABD">
        <w:t>odnoszenie utworu</w:t>
      </w:r>
      <w:r w:rsidRPr="005D7ABD">
        <w:t xml:space="preserve"> do realiów współcz</w:t>
      </w:r>
      <w:r w:rsidRPr="005D7ABD">
        <w:t>e</w:t>
      </w:r>
      <w:r w:rsidRPr="005D7ABD">
        <w:t>snych czytelnikowi, np. tekstów biblijnych jako właśnie do niego adresowanych.</w:t>
      </w:r>
    </w:p>
    <w:p w:rsidR="00C3439A" w:rsidRPr="005D7ABD" w:rsidRDefault="00C3439A" w:rsidP="005D7ABD">
      <w:pPr>
        <w:spacing w:before="120" w:after="120" w:line="240" w:lineRule="auto"/>
        <w:ind w:left="851" w:hanging="567"/>
      </w:pPr>
      <w:r w:rsidRPr="005D7ABD">
        <w:rPr>
          <w:b/>
          <w:bCs/>
        </w:rPr>
        <w:t xml:space="preserve">Czytanie proceduralne </w:t>
      </w:r>
      <w:r w:rsidRPr="005D7ABD">
        <w:t>– wyodrębnianie w czytanym tekście</w:t>
      </w:r>
      <w:r w:rsidRPr="005D7ABD">
        <w:rPr>
          <w:b/>
          <w:bCs/>
        </w:rPr>
        <w:t xml:space="preserve"> </w:t>
      </w:r>
      <w:r w:rsidRPr="005D7ABD">
        <w:t>motywów poddawanych interpretacji</w:t>
      </w:r>
      <w:r w:rsidRPr="005D7ABD">
        <w:rPr>
          <w:rStyle w:val="Odwoanieprzypisudolnego"/>
        </w:rPr>
        <w:footnoteReference w:id="20"/>
      </w:r>
      <w:r w:rsidRPr="005D7ABD">
        <w:t xml:space="preserve"> na wzór dzielenia kodu programu komputerowego na procedury (elementy wykonujące oper</w:t>
      </w:r>
      <w:r w:rsidRPr="005D7ABD">
        <w:t>a</w:t>
      </w:r>
      <w:r w:rsidRPr="005D7ABD">
        <w:t xml:space="preserve">cje). Ułatwia pogłębiony odbiór tekstu przez poddawanie go aktualizującej interpretacji, np. czytanie </w:t>
      </w:r>
      <w:r w:rsidRPr="005D7ABD">
        <w:rPr>
          <w:i/>
          <w:iCs/>
        </w:rPr>
        <w:t xml:space="preserve">Lalki </w:t>
      </w:r>
      <w:r w:rsidRPr="005D7ABD">
        <w:t>jako powieści o wynalazcach</w:t>
      </w:r>
      <w:r w:rsidR="00217CA8" w:rsidRPr="005D7ABD">
        <w:rPr>
          <w:rStyle w:val="Odwoanieprzypisudolnego"/>
        </w:rPr>
        <w:footnoteReference w:id="21"/>
      </w:r>
      <w:r w:rsidRPr="005D7ABD">
        <w:t>.</w:t>
      </w:r>
    </w:p>
    <w:p w:rsidR="005D7ABD" w:rsidRDefault="005D7ABD" w:rsidP="00992A3A">
      <w:pPr>
        <w:spacing w:before="120" w:after="120" w:line="240" w:lineRule="auto"/>
        <w:ind w:left="851" w:hanging="567"/>
      </w:pPr>
      <w:r w:rsidRPr="005D7ABD">
        <w:rPr>
          <w:b/>
          <w:bCs/>
        </w:rPr>
        <w:lastRenderedPageBreak/>
        <w:t>Dyskurs</w:t>
      </w:r>
      <w:r w:rsidRPr="005D7ABD">
        <w:t xml:space="preserve"> – historycznie uwarunkowany i społecznie wytwarzany system stosunków, praktyk sp</w:t>
      </w:r>
      <w:r w:rsidRPr="005D7ABD">
        <w:t>o</w:t>
      </w:r>
      <w:r w:rsidRPr="005D7ABD">
        <w:t>łecznych i znaczeń, który kształtuje tożsamości oraz ukrywa i naturalizuje nierówności w d</w:t>
      </w:r>
      <w:r w:rsidRPr="005D7ABD">
        <w:t>o</w:t>
      </w:r>
      <w:r w:rsidRPr="005D7ABD">
        <w:t>stępie do władzy i zasobów</w:t>
      </w:r>
      <w:r>
        <w:t>.</w:t>
      </w:r>
      <w:r w:rsidR="00992A3A">
        <w:t xml:space="preserve"> Każdy tekst wpisany jest w jakiś dyskurs.</w:t>
      </w:r>
    </w:p>
    <w:p w:rsidR="005D7ABD" w:rsidRDefault="005D7ABD" w:rsidP="00531E7E">
      <w:pPr>
        <w:spacing w:before="120" w:after="120" w:line="240" w:lineRule="auto"/>
        <w:ind w:left="851" w:hanging="567"/>
        <w:rPr>
          <w:b/>
          <w:bCs/>
        </w:rPr>
      </w:pPr>
      <w:r w:rsidRPr="00D10205">
        <w:rPr>
          <w:b/>
          <w:bCs/>
        </w:rPr>
        <w:t>Krytyczna analiza dyskursu</w:t>
      </w:r>
      <w:r w:rsidRPr="00D10205">
        <w:rPr>
          <w:rStyle w:val="Odwoanieprzypisudolnego"/>
        </w:rPr>
        <w:footnoteReference w:id="22"/>
      </w:r>
      <w:r w:rsidRPr="00D10205">
        <w:t xml:space="preserve"> – analizowanie praktyk znaczeniotwórczych w celu ujawniania m</w:t>
      </w:r>
      <w:r w:rsidRPr="00D10205">
        <w:t>e</w:t>
      </w:r>
      <w:r w:rsidRPr="00D10205">
        <w:t>chanizmów ukrywania nierówności i proponowanie rozwiązań emancypacyjnych. Krytyczne czytanie, pisanie, słuchanie i mówienie to umiejętności wynikające z krytycznej analizy dy</w:t>
      </w:r>
      <w:r w:rsidRPr="00D10205">
        <w:t>s</w:t>
      </w:r>
      <w:r w:rsidRPr="00D10205">
        <w:t>kursu.</w:t>
      </w:r>
    </w:p>
    <w:p w:rsidR="005D7ABD" w:rsidRDefault="00C3439A" w:rsidP="005D7ABD">
      <w:pPr>
        <w:spacing w:before="120" w:after="120" w:line="240" w:lineRule="auto"/>
        <w:ind w:left="851" w:hanging="567"/>
      </w:pPr>
      <w:r w:rsidRPr="005D7ABD">
        <w:rPr>
          <w:b/>
          <w:bCs/>
        </w:rPr>
        <w:t>Interpretacja nieuprawniona</w:t>
      </w:r>
      <w:r w:rsidRPr="005D7ABD">
        <w:t xml:space="preserve"> – taka, która nie znajduje uzasadnienia w tekście lektury</w:t>
      </w:r>
      <w:r w:rsidR="00DB09A1" w:rsidRPr="005D7ABD">
        <w:t>, gatunk</w:t>
      </w:r>
      <w:r w:rsidR="00DB09A1" w:rsidRPr="005D7ABD">
        <w:t>o</w:t>
      </w:r>
      <w:r w:rsidR="00DB09A1" w:rsidRPr="005D7ABD">
        <w:t>wych konwencjach itp.</w:t>
      </w:r>
      <w:r w:rsidRPr="005D7ABD">
        <w:t xml:space="preserve"> Wywiedziona jest z np. ze stereotypów, propagandy, tzw. poprawności politycznej, poglądów czytającego albo autora</w:t>
      </w:r>
      <w:r>
        <w:t xml:space="preserve"> opracowania, przesunięć semantycznych d</w:t>
      </w:r>
      <w:r>
        <w:t>o</w:t>
      </w:r>
      <w:r>
        <w:t xml:space="preserve">konanych przez reżysera adaptacji filmowej. Na przykład </w:t>
      </w:r>
      <w:r w:rsidR="009C1B6A">
        <w:t>odczytanie</w:t>
      </w:r>
      <w:r w:rsidR="00DB09A1">
        <w:t xml:space="preserve"> </w:t>
      </w:r>
      <w:r>
        <w:t>wiersza Tadeusza R</w:t>
      </w:r>
      <w:r>
        <w:t>ó</w:t>
      </w:r>
      <w:r>
        <w:t xml:space="preserve">żewicza </w:t>
      </w:r>
      <w:r w:rsidRPr="005D7ABD">
        <w:rPr>
          <w:i/>
          <w:iCs/>
        </w:rPr>
        <w:t xml:space="preserve">Ocalony </w:t>
      </w:r>
      <w:r>
        <w:t xml:space="preserve">wyłącznie do Holocaustu (tzw. </w:t>
      </w:r>
      <w:r w:rsidRPr="005D7ABD">
        <w:rPr>
          <w:i/>
          <w:iCs/>
        </w:rPr>
        <w:t>Ocalonych</w:t>
      </w:r>
      <w:r>
        <w:t xml:space="preserve">, </w:t>
      </w:r>
      <w:proofErr w:type="spellStart"/>
      <w:r w:rsidRPr="005D7ABD">
        <w:rPr>
          <w:i/>
          <w:iCs/>
        </w:rPr>
        <w:t>survivors</w:t>
      </w:r>
      <w:proofErr w:type="spellEnd"/>
      <w:r>
        <w:t xml:space="preserve">), a nie do </w:t>
      </w:r>
      <w:r w:rsidR="003C5589">
        <w:t>pochodz</w:t>
      </w:r>
      <w:r w:rsidR="003C5589">
        <w:t>ą</w:t>
      </w:r>
      <w:r w:rsidR="003C5589">
        <w:t>cych z różnych narodów ludzi</w:t>
      </w:r>
      <w:r>
        <w:t>, którzy przeżyli nazistowskie obozy zagłady.</w:t>
      </w:r>
    </w:p>
    <w:p w:rsidR="005D7ABD" w:rsidRPr="005D7ABD" w:rsidRDefault="005D7ABD" w:rsidP="00992A3A">
      <w:pPr>
        <w:spacing w:before="120" w:after="120" w:line="240" w:lineRule="auto"/>
        <w:ind w:left="851" w:hanging="567"/>
        <w:rPr>
          <w:i/>
          <w:iCs/>
        </w:rPr>
      </w:pPr>
      <w:r w:rsidRPr="00D10205">
        <w:rPr>
          <w:b/>
          <w:bCs/>
        </w:rPr>
        <w:t>Tekst</w:t>
      </w:r>
      <w:r w:rsidRPr="00D10205">
        <w:t xml:space="preserve"> – zestaw znaków przekazywany za pośrednictwem języka i nośnika, którym mogą być: dźwięk, druk, film, dokument elektroniczny i multimedia. Teksty mogą być: pisane, mówione, niewe</w:t>
      </w:r>
      <w:r w:rsidRPr="00D10205">
        <w:t>r</w:t>
      </w:r>
      <w:r w:rsidRPr="00D10205">
        <w:t>balne, wizualne, multimedialne. Mogą być pojedyncze lub tworzyć serie (np. serial telewizyjny). Podzielić je można na fikcjonalne (np. bajki, powieści, opowiadania, poezja, dramaty, komiksy, obrazy, filmy i inne multimedia), informacyjne (np. reportaże, wiadomości, artykuły, przepisy, instrukcje, przepisy, biuletyny, fotografie, strony internetowe) i perswazyjne (np. eseje, dysk</w:t>
      </w:r>
      <w:r w:rsidRPr="00D10205">
        <w:t>u</w:t>
      </w:r>
      <w:r w:rsidRPr="00D10205">
        <w:t>sje, debaty, reklamy, artykuły, strony internetowe).</w:t>
      </w:r>
      <w:r>
        <w:t xml:space="preserve"> Zbędne jest zatem pojęcie </w:t>
      </w:r>
      <w:r>
        <w:rPr>
          <w:i/>
          <w:iCs/>
        </w:rPr>
        <w:t xml:space="preserve">tekstu kultury </w:t>
      </w:r>
      <w:r>
        <w:t>sugerujące podział na istotne dla polonistycznego kształcenia teksty werbalne i pozostałe.</w:t>
      </w:r>
    </w:p>
    <w:p w:rsidR="00C3439A" w:rsidRPr="000C4279" w:rsidRDefault="00C3439A" w:rsidP="005D7ABD">
      <w:pPr>
        <w:spacing w:before="120" w:after="120" w:line="240" w:lineRule="auto"/>
        <w:ind w:left="851" w:hanging="567"/>
      </w:pPr>
      <w:r w:rsidRPr="005D7ABD">
        <w:rPr>
          <w:b/>
          <w:bCs/>
        </w:rPr>
        <w:t xml:space="preserve">Ukierunkowanie interpretacji </w:t>
      </w:r>
      <w:r w:rsidRPr="000C4279">
        <w:t xml:space="preserve">– poprzedzenie lektury tekstu wskazówkami, które skupiają uwagę uczniów na wybranym problemie, </w:t>
      </w:r>
      <w:r>
        <w:t xml:space="preserve">wątku, </w:t>
      </w:r>
      <w:r w:rsidRPr="000C4279">
        <w:t>bohaterze itp.</w:t>
      </w:r>
      <w:r>
        <w:t xml:space="preserve"> Może to być nazwanie problemu lub wątku, np. </w:t>
      </w:r>
      <w:r w:rsidR="00016CA5">
        <w:t xml:space="preserve">powstańczej mogiły w </w:t>
      </w:r>
      <w:r w:rsidR="00016CA5" w:rsidRPr="005D7ABD">
        <w:rPr>
          <w:i/>
          <w:iCs/>
        </w:rPr>
        <w:t>Nad Niemnem</w:t>
      </w:r>
      <w:r w:rsidRPr="005D7ABD">
        <w:rPr>
          <w:i/>
          <w:iCs/>
        </w:rPr>
        <w:t>.</w:t>
      </w:r>
    </w:p>
    <w:p w:rsidR="00246747" w:rsidRPr="000E69DC" w:rsidRDefault="00A50E54" w:rsidP="00766B84">
      <w:pPr>
        <w:pStyle w:val="Nagwek1"/>
      </w:pPr>
      <w:bookmarkStart w:id="3" w:name="_Toc33549774"/>
      <w:r w:rsidRPr="000E69DC">
        <w:t xml:space="preserve">Cele </w:t>
      </w:r>
      <w:r w:rsidRPr="00766B84">
        <w:t>kształcenia</w:t>
      </w:r>
      <w:bookmarkEnd w:id="3"/>
    </w:p>
    <w:p w:rsidR="00A50E54" w:rsidRPr="00FA237F" w:rsidRDefault="000F48C8" w:rsidP="00CD3643">
      <w:r w:rsidRPr="00FA237F">
        <w:t>P</w:t>
      </w:r>
      <w:r w:rsidR="000E69DC" w:rsidRPr="00FA237F">
        <w:t xml:space="preserve">oza osiągnięciem </w:t>
      </w:r>
      <w:r w:rsidRPr="00FA237F">
        <w:t>celów kształcenia wymienionych w podstawie programowej uczeń potrafi:</w:t>
      </w:r>
    </w:p>
    <w:p w:rsidR="000E69DC" w:rsidRPr="00FA237F" w:rsidRDefault="00C56119" w:rsidP="0022602D">
      <w:pPr>
        <w:pStyle w:val="Akapitzlist"/>
        <w:numPr>
          <w:ilvl w:val="0"/>
          <w:numId w:val="24"/>
        </w:numPr>
        <w:tabs>
          <w:tab w:val="left" w:pos="1683"/>
          <w:tab w:val="left" w:pos="2412"/>
          <w:tab w:val="left" w:pos="5797"/>
        </w:tabs>
        <w:spacing w:before="0"/>
        <w:ind w:left="714" w:hanging="357"/>
      </w:pPr>
      <w:r w:rsidRPr="00FA237F">
        <w:t>Czytać na lekcji głośno (ekspresyjnie) i cicho oraz słuchać czytanego tekstu ze zrozumieniem.</w:t>
      </w:r>
      <w:r>
        <w:t xml:space="preserve"> Rozumienie to powinno pogłębiać się wraz z nabywaniem doświadczenia i wchodzeniem w c</w:t>
      </w:r>
      <w:r>
        <w:t>o</w:t>
      </w:r>
      <w:r>
        <w:t xml:space="preserve">raz </w:t>
      </w:r>
      <w:r w:rsidR="0022602D">
        <w:t xml:space="preserve">szersze i coraz </w:t>
      </w:r>
      <w:r>
        <w:t>bardziej złożone interakcje ze środowiskiem</w:t>
      </w:r>
      <w:r w:rsidR="000E69DC" w:rsidRPr="00FA237F">
        <w:t>.</w:t>
      </w:r>
    </w:p>
    <w:p w:rsidR="000F48C8" w:rsidRDefault="000E69DC" w:rsidP="00BE47DA">
      <w:pPr>
        <w:pStyle w:val="Akapitzlist"/>
        <w:numPr>
          <w:ilvl w:val="0"/>
          <w:numId w:val="24"/>
        </w:numPr>
        <w:tabs>
          <w:tab w:val="left" w:pos="1683"/>
          <w:tab w:val="left" w:pos="2412"/>
          <w:tab w:val="left" w:pos="5797"/>
        </w:tabs>
      </w:pPr>
      <w:r w:rsidRPr="00FA237F">
        <w:t>Dostrzegać przekształcenia</w:t>
      </w:r>
      <w:r w:rsidRPr="000E69DC">
        <w:t xml:space="preserve"> tekstów literackich w procesach ich adaptacji</w:t>
      </w:r>
      <w:r w:rsidR="00BE47DA">
        <w:t xml:space="preserve"> i ich społeczno-kulturowe przyczyny</w:t>
      </w:r>
      <w:r w:rsidRPr="000E69DC">
        <w:t xml:space="preserve">, </w:t>
      </w:r>
      <w:r w:rsidR="000A4FD3">
        <w:t xml:space="preserve">wskazywać </w:t>
      </w:r>
      <w:r>
        <w:t>cele</w:t>
      </w:r>
      <w:r w:rsidRPr="000E69DC">
        <w:t xml:space="preserve"> </w:t>
      </w:r>
      <w:r w:rsidR="00A62756">
        <w:t xml:space="preserve">dokonania </w:t>
      </w:r>
      <w:r w:rsidRPr="000E69DC">
        <w:t>uzupełnień</w:t>
      </w:r>
      <w:r w:rsidR="000A4FD3">
        <w:t>, substytucji</w:t>
      </w:r>
      <w:r w:rsidR="00A62756">
        <w:t xml:space="preserve"> i pominięć</w:t>
      </w:r>
      <w:r w:rsidR="00CC766F">
        <w:t xml:space="preserve">, </w:t>
      </w:r>
      <w:r w:rsidR="00BE47DA">
        <w:t>porówn</w:t>
      </w:r>
      <w:r w:rsidR="00BE47DA">
        <w:t>y</w:t>
      </w:r>
      <w:r w:rsidR="00BE47DA">
        <w:t xml:space="preserve">wać </w:t>
      </w:r>
      <w:r w:rsidR="00CC766F">
        <w:t>f</w:t>
      </w:r>
      <w:r w:rsidRPr="000E69DC">
        <w:t>unkcje semantyczne środ</w:t>
      </w:r>
      <w:r w:rsidR="00A62756">
        <w:t>ków wyrazowych</w:t>
      </w:r>
      <w:r w:rsidR="00BE47DA">
        <w:t xml:space="preserve"> użytych w pierwowzorze i nowym tworzywie</w:t>
      </w:r>
      <w:r w:rsidR="0089423B">
        <w:t>, a </w:t>
      </w:r>
      <w:r w:rsidR="00A62756">
        <w:t xml:space="preserve">także </w:t>
      </w:r>
      <w:r w:rsidR="00BE47DA">
        <w:t xml:space="preserve">scharakteryzować </w:t>
      </w:r>
      <w:r w:rsidR="00A62756">
        <w:t>re</w:t>
      </w:r>
      <w:r w:rsidR="00CD3643">
        <w:t>lację adaptacji do pierwowzoru.</w:t>
      </w:r>
    </w:p>
    <w:p w:rsidR="000F48C8" w:rsidRPr="000E69DC" w:rsidRDefault="00A62756" w:rsidP="0075411C">
      <w:pPr>
        <w:pStyle w:val="Akapitzlist"/>
        <w:numPr>
          <w:ilvl w:val="0"/>
          <w:numId w:val="24"/>
        </w:numPr>
        <w:tabs>
          <w:tab w:val="left" w:pos="1683"/>
          <w:tab w:val="left" w:pos="2412"/>
          <w:tab w:val="left" w:pos="5797"/>
        </w:tabs>
      </w:pPr>
      <w:r>
        <w:t xml:space="preserve">Swobodnie wypowiadać </w:t>
      </w:r>
      <w:r w:rsidR="00CC766F">
        <w:t>się</w:t>
      </w:r>
      <w:r>
        <w:t xml:space="preserve"> na temat </w:t>
      </w:r>
      <w:r w:rsidR="00BE47DA">
        <w:t>poznanego</w:t>
      </w:r>
      <w:r>
        <w:t xml:space="preserve"> tekstu</w:t>
      </w:r>
      <w:r w:rsidR="00BE47DA">
        <w:t xml:space="preserve">  literackiego, </w:t>
      </w:r>
      <w:r w:rsidR="0075411C">
        <w:t>przekazu</w:t>
      </w:r>
      <w:r w:rsidR="0022602D">
        <w:t xml:space="preserve"> mówionego, </w:t>
      </w:r>
      <w:r w:rsidR="00BE47DA">
        <w:t>w</w:t>
      </w:r>
      <w:r w:rsidR="00BE47DA">
        <w:t>i</w:t>
      </w:r>
      <w:r w:rsidR="00BE47DA">
        <w:t>zualnego oraz multimedialnego.</w:t>
      </w:r>
    </w:p>
    <w:p w:rsidR="00292758" w:rsidRDefault="00292758" w:rsidP="00292758">
      <w:pPr>
        <w:pStyle w:val="Nagwek1"/>
      </w:pPr>
      <w:bookmarkStart w:id="4" w:name="_Toc33549775"/>
      <w:r>
        <w:t>Proponowany przydział godzin na realizację modułów</w:t>
      </w:r>
      <w:bookmarkEnd w:id="4"/>
    </w:p>
    <w:p w:rsidR="00292758" w:rsidRDefault="00292758" w:rsidP="00292758">
      <w:r w:rsidRPr="00610423">
        <w:t xml:space="preserve">Przy założeniu czterech godzin tygodniowo </w:t>
      </w:r>
      <w:r>
        <w:t xml:space="preserve">podczas </w:t>
      </w:r>
      <w:r w:rsidRPr="00610423">
        <w:t xml:space="preserve">ok. </w:t>
      </w:r>
      <w:r>
        <w:t xml:space="preserve">34 tygodni nauki w klasach I-III (408 </w:t>
      </w:r>
      <w:proofErr w:type="spellStart"/>
      <w:r>
        <w:t>godz</w:t>
      </w:r>
      <w:proofErr w:type="spellEnd"/>
      <w:r>
        <w:t>) oraz 26 tygodni w kl. IV (104 godz.)</w:t>
      </w:r>
      <w:r w:rsidRPr="00610423">
        <w:t xml:space="preserve"> w trakcie czteroletniej nauki na poziomie podstawowym </w:t>
      </w:r>
      <w:r>
        <w:t>ob</w:t>
      </w:r>
      <w:r>
        <w:t>y</w:t>
      </w:r>
      <w:r>
        <w:lastRenderedPageBreak/>
        <w:t>wa się ponad</w:t>
      </w:r>
      <w:r w:rsidRPr="00610423">
        <w:t xml:space="preserve"> 500 lekcji polskiego</w:t>
      </w:r>
      <w:r>
        <w:t>. N</w:t>
      </w:r>
      <w:r w:rsidRPr="00610423">
        <w:t xml:space="preserve">a każdy z 20 modułów przypada </w:t>
      </w:r>
      <w:r>
        <w:t xml:space="preserve">więc </w:t>
      </w:r>
      <w:r w:rsidRPr="00610423">
        <w:t>ok. 25 godzin, w tym prz</w:t>
      </w:r>
      <w:r w:rsidRPr="00610423">
        <w:t>e</w:t>
      </w:r>
      <w:r w:rsidRPr="00610423">
        <w:t>znaczone na pisemne prace klasowe</w:t>
      </w:r>
      <w:r w:rsidRPr="00610423">
        <w:rPr>
          <w:rStyle w:val="Odwoanieprzypisudolnego"/>
        </w:rPr>
        <w:footnoteReference w:id="23"/>
      </w:r>
      <w:r w:rsidRPr="00610423">
        <w:t xml:space="preserve">. </w:t>
      </w:r>
      <w:r>
        <w:t>Pozostałe godziny przeznaczyć można na syntezę, w trakcie której zostanie uporządkowana chronologia epok i omówionych utworów. Należy jednak zwrócić uwagę, aby synteza nie była źródłem etykietowania i upraszczania omówionych problemów i treści.</w:t>
      </w:r>
    </w:p>
    <w:p w:rsidR="00292758" w:rsidRDefault="00292758" w:rsidP="00292758">
      <w:r>
        <w:t>Jeżeli na poziomie rozszerzonym przypada 6 godz. tygodniowo, to w skali czterech lat jest to dodatkowych ok. 250 godzin. Wykorzystać je należy na realizację modułów przeznaczonych dla pozi</w:t>
      </w:r>
      <w:r>
        <w:t>o</w:t>
      </w:r>
      <w:r>
        <w:t>mu rozszerzonego oraz rozwijanie zainteresowań i sprawności uczniów.</w:t>
      </w:r>
    </w:p>
    <w:p w:rsidR="00292758" w:rsidRDefault="00292758" w:rsidP="00302B93">
      <w:r w:rsidRPr="00610423">
        <w:t xml:space="preserve">Należy zadbać, aby przed omówieniem </w:t>
      </w:r>
      <w:r>
        <w:t xml:space="preserve">lub w jego trakcie </w:t>
      </w:r>
      <w:r w:rsidRPr="00610423">
        <w:t xml:space="preserve">dramaty były </w:t>
      </w:r>
      <w:r w:rsidR="0075411C">
        <w:t xml:space="preserve">odczytane z podziałem na role lub </w:t>
      </w:r>
      <w:r w:rsidRPr="00610423">
        <w:t xml:space="preserve">inscenizowane, wiersze i opowiadania przeczytane na lekcjach w całości, a większe utwory w dużych fragmentach. Czytanie przez nauczyciela i uczniów wyzwalać powinno swobodne rozmowy o tekstach i gruntowne </w:t>
      </w:r>
      <w:r w:rsidR="007A68FC" w:rsidRPr="00610423">
        <w:t xml:space="preserve">poznanie </w:t>
      </w:r>
      <w:r>
        <w:t xml:space="preserve">utworów </w:t>
      </w:r>
      <w:r w:rsidRPr="00610423">
        <w:t xml:space="preserve">w toku </w:t>
      </w:r>
      <w:r w:rsidR="00302B93">
        <w:t xml:space="preserve">ich </w:t>
      </w:r>
      <w:r w:rsidRPr="00610423">
        <w:t xml:space="preserve">dalszej </w:t>
      </w:r>
      <w:r w:rsidR="00302B93">
        <w:t>prezentacji</w:t>
      </w:r>
      <w:r w:rsidRPr="00610423">
        <w:t xml:space="preserve">. Dzięki temu zrozumiałe staną się różnice między pierwowzorami i </w:t>
      </w:r>
      <w:proofErr w:type="spellStart"/>
      <w:r w:rsidRPr="00610423">
        <w:t>nawiązaniami</w:t>
      </w:r>
      <w:proofErr w:type="spellEnd"/>
      <w:r w:rsidRPr="00610423">
        <w:t xml:space="preserve"> do nich w postaci nowych tekstów, w tym adaptacji fi</w:t>
      </w:r>
      <w:r w:rsidRPr="00610423">
        <w:t>l</w:t>
      </w:r>
      <w:r w:rsidRPr="00610423">
        <w:t xml:space="preserve">mowych i realizacji teatralnych. Ujawnią </w:t>
      </w:r>
      <w:r>
        <w:t xml:space="preserve">się </w:t>
      </w:r>
      <w:r w:rsidRPr="00610423">
        <w:t>również intencje twórców, wpływy poszczególnych epok, prądów kulturowych i realiów społecznych,</w:t>
      </w:r>
      <w:r>
        <w:t xml:space="preserve"> a także rola języka,</w:t>
      </w:r>
      <w:r w:rsidRPr="00610423">
        <w:t xml:space="preserve"> które warto wspólnie omówić w trakcie wprowadzenia do lektury, jej czytania, oglądu komentowanego</w:t>
      </w:r>
      <w:r w:rsidR="0075411C">
        <w:t xml:space="preserve"> filmu albo spektaklu</w:t>
      </w:r>
      <w:r w:rsidRPr="00610423">
        <w:t xml:space="preserve"> lub dyskusji po </w:t>
      </w:r>
      <w:r w:rsidR="0075411C">
        <w:t xml:space="preserve">jego </w:t>
      </w:r>
      <w:r w:rsidRPr="00610423">
        <w:t xml:space="preserve">obejrzeniu albo </w:t>
      </w:r>
      <w:r w:rsidR="0075411C">
        <w:t xml:space="preserve">po </w:t>
      </w:r>
      <w:r w:rsidRPr="00610423">
        <w:t xml:space="preserve">wysłuchaniu </w:t>
      </w:r>
      <w:r>
        <w:t xml:space="preserve">odczytanej lektury lub śpiewanej </w:t>
      </w:r>
      <w:r w:rsidRPr="00610423">
        <w:t xml:space="preserve">piosenki. </w:t>
      </w:r>
    </w:p>
    <w:p w:rsidR="00292758" w:rsidRDefault="00292758" w:rsidP="0075411C">
      <w:r>
        <w:t>O liczbie godzin przeznaczonych na realizację poszczególnych modułów decyduje nauczyciel, dlatego niżej przedstawione wyliczenia należy traktować orientacyjnie (na poziomie rozszerzonym uwzględniono minimalne liczby godzin). Kolejność modułów można zmieniać, dbając o logiczne nastę</w:t>
      </w:r>
      <w:r>
        <w:t>p</w:t>
      </w:r>
      <w:r>
        <w:t xml:space="preserve">stwo problemów oraz dostosowanie ich do wieku i zainteresowań uczniów. Moduły przewidziane dla poziomu rozszerzonego </w:t>
      </w:r>
      <w:r w:rsidR="0075411C">
        <w:t>można</w:t>
      </w:r>
      <w:r>
        <w:t xml:space="preserve"> omówić po przeznaczonych dla poziomu podstawowego.</w:t>
      </w:r>
    </w:p>
    <w:tbl>
      <w:tblPr>
        <w:tblStyle w:val="Tabela-Siatka"/>
        <w:tblW w:w="0" w:type="auto"/>
        <w:tblInd w:w="1242" w:type="dxa"/>
        <w:tblLook w:val="04A0" w:firstRow="1" w:lastRow="0" w:firstColumn="1" w:lastColumn="0" w:noHBand="0" w:noVBand="1"/>
      </w:tblPr>
      <w:tblGrid>
        <w:gridCol w:w="3364"/>
        <w:gridCol w:w="3015"/>
      </w:tblGrid>
      <w:tr w:rsidR="00292758" w:rsidTr="00004514">
        <w:tc>
          <w:tcPr>
            <w:tcW w:w="3364" w:type="dxa"/>
          </w:tcPr>
          <w:p w:rsidR="00292758" w:rsidRDefault="00292758" w:rsidP="000351F5">
            <w:pPr>
              <w:ind w:firstLine="0"/>
            </w:pPr>
            <w:r>
              <w:t>Tytuł modułu</w:t>
            </w:r>
          </w:p>
        </w:tc>
        <w:tc>
          <w:tcPr>
            <w:tcW w:w="3015" w:type="dxa"/>
            <w:vAlign w:val="center"/>
          </w:tcPr>
          <w:p w:rsidR="00292758" w:rsidRDefault="00292758" w:rsidP="000351F5">
            <w:pPr>
              <w:ind w:firstLine="0"/>
              <w:jc w:val="center"/>
            </w:pPr>
            <w:r>
              <w:t>Orientacyjna liczba godzin</w:t>
            </w:r>
          </w:p>
        </w:tc>
      </w:tr>
      <w:tr w:rsidR="00292758" w:rsidTr="00004514">
        <w:tc>
          <w:tcPr>
            <w:tcW w:w="6379" w:type="dxa"/>
            <w:gridSpan w:val="2"/>
            <w:shd w:val="clear" w:color="auto" w:fill="F2F2F2" w:themeFill="background1" w:themeFillShade="F2"/>
            <w:vAlign w:val="center"/>
          </w:tcPr>
          <w:p w:rsidR="00292758" w:rsidRDefault="00292758" w:rsidP="000351F5">
            <w:pPr>
              <w:ind w:firstLine="0"/>
              <w:jc w:val="center"/>
            </w:pPr>
            <w:r>
              <w:t>Poziom podstawowy</w:t>
            </w:r>
          </w:p>
        </w:tc>
      </w:tr>
      <w:tr w:rsidR="00C65766" w:rsidTr="00C659DD">
        <w:tc>
          <w:tcPr>
            <w:tcW w:w="3364" w:type="dxa"/>
          </w:tcPr>
          <w:p w:rsidR="00C65766" w:rsidRDefault="00C65766" w:rsidP="00C659DD">
            <w:pPr>
              <w:ind w:firstLine="0"/>
            </w:pPr>
            <w:r>
              <w:t>Wiara</w:t>
            </w:r>
          </w:p>
        </w:tc>
        <w:tc>
          <w:tcPr>
            <w:tcW w:w="3015" w:type="dxa"/>
            <w:vAlign w:val="center"/>
          </w:tcPr>
          <w:p w:rsidR="00C65766" w:rsidRDefault="00C65766" w:rsidP="00C659DD">
            <w:pPr>
              <w:ind w:firstLine="0"/>
              <w:jc w:val="center"/>
            </w:pPr>
            <w:r>
              <w:t>25</w:t>
            </w:r>
          </w:p>
        </w:tc>
      </w:tr>
      <w:tr w:rsidR="00C65766" w:rsidTr="00C659DD">
        <w:tc>
          <w:tcPr>
            <w:tcW w:w="3364" w:type="dxa"/>
          </w:tcPr>
          <w:p w:rsidR="00C65766" w:rsidRDefault="00C65766" w:rsidP="00C659DD">
            <w:pPr>
              <w:ind w:firstLine="0"/>
            </w:pPr>
            <w:r>
              <w:t>Suwerenność a dominacja</w:t>
            </w:r>
          </w:p>
        </w:tc>
        <w:tc>
          <w:tcPr>
            <w:tcW w:w="3015" w:type="dxa"/>
            <w:vAlign w:val="center"/>
          </w:tcPr>
          <w:p w:rsidR="00C65766" w:rsidRDefault="00C65766" w:rsidP="00C659DD">
            <w:pPr>
              <w:ind w:firstLine="0"/>
              <w:jc w:val="center"/>
            </w:pPr>
            <w:r>
              <w:t>22</w:t>
            </w:r>
          </w:p>
        </w:tc>
      </w:tr>
      <w:tr w:rsidR="00C65766" w:rsidTr="00C659DD">
        <w:tc>
          <w:tcPr>
            <w:tcW w:w="3364" w:type="dxa"/>
          </w:tcPr>
          <w:p w:rsidR="00C65766" w:rsidRDefault="00C65766" w:rsidP="00C659DD">
            <w:pPr>
              <w:ind w:firstLine="0"/>
            </w:pPr>
            <w:r>
              <w:t>Przynależność</w:t>
            </w:r>
          </w:p>
        </w:tc>
        <w:tc>
          <w:tcPr>
            <w:tcW w:w="3015" w:type="dxa"/>
            <w:vAlign w:val="center"/>
          </w:tcPr>
          <w:p w:rsidR="00C65766" w:rsidRDefault="00C65766" w:rsidP="00C659DD">
            <w:pPr>
              <w:ind w:firstLine="0"/>
              <w:jc w:val="center"/>
            </w:pPr>
            <w:r>
              <w:t>16</w:t>
            </w:r>
          </w:p>
        </w:tc>
      </w:tr>
      <w:tr w:rsidR="00C65766" w:rsidTr="00C659DD">
        <w:tc>
          <w:tcPr>
            <w:tcW w:w="3364" w:type="dxa"/>
          </w:tcPr>
          <w:p w:rsidR="00C65766" w:rsidRDefault="00C65766" w:rsidP="00C659DD">
            <w:pPr>
              <w:ind w:firstLine="0"/>
            </w:pPr>
            <w:r>
              <w:t>Przemoc</w:t>
            </w:r>
          </w:p>
        </w:tc>
        <w:tc>
          <w:tcPr>
            <w:tcW w:w="3015" w:type="dxa"/>
            <w:vAlign w:val="center"/>
          </w:tcPr>
          <w:p w:rsidR="00C65766" w:rsidRDefault="00C65766" w:rsidP="00C659DD">
            <w:pPr>
              <w:ind w:firstLine="0"/>
              <w:jc w:val="center"/>
            </w:pPr>
            <w:r>
              <w:t>24</w:t>
            </w:r>
          </w:p>
        </w:tc>
      </w:tr>
      <w:tr w:rsidR="00C65766" w:rsidTr="00C659DD">
        <w:tc>
          <w:tcPr>
            <w:tcW w:w="3364" w:type="dxa"/>
          </w:tcPr>
          <w:p w:rsidR="00C65766" w:rsidRDefault="00C65766" w:rsidP="00C659DD">
            <w:pPr>
              <w:ind w:firstLine="0"/>
            </w:pPr>
            <w:r>
              <w:t>Emigracja, imigracja, reemigracja</w:t>
            </w:r>
          </w:p>
        </w:tc>
        <w:tc>
          <w:tcPr>
            <w:tcW w:w="3015" w:type="dxa"/>
            <w:vAlign w:val="center"/>
          </w:tcPr>
          <w:p w:rsidR="00C65766" w:rsidRDefault="00C65766" w:rsidP="00C659DD">
            <w:pPr>
              <w:ind w:firstLine="0"/>
              <w:jc w:val="center"/>
            </w:pPr>
            <w:r>
              <w:t>22</w:t>
            </w:r>
          </w:p>
        </w:tc>
      </w:tr>
      <w:tr w:rsidR="00C65766" w:rsidTr="00C659DD">
        <w:tc>
          <w:tcPr>
            <w:tcW w:w="3364" w:type="dxa"/>
          </w:tcPr>
          <w:p w:rsidR="00C65766" w:rsidRDefault="00C65766" w:rsidP="00C659DD">
            <w:pPr>
              <w:ind w:firstLine="0"/>
            </w:pPr>
            <w:r>
              <w:t>Rodzina</w:t>
            </w:r>
          </w:p>
        </w:tc>
        <w:tc>
          <w:tcPr>
            <w:tcW w:w="3015" w:type="dxa"/>
            <w:vAlign w:val="center"/>
          </w:tcPr>
          <w:p w:rsidR="00C65766" w:rsidRDefault="00C65766" w:rsidP="00C659DD">
            <w:pPr>
              <w:ind w:firstLine="0"/>
              <w:jc w:val="center"/>
            </w:pPr>
            <w:r>
              <w:t>29</w:t>
            </w:r>
          </w:p>
        </w:tc>
      </w:tr>
      <w:tr w:rsidR="00C65766" w:rsidTr="00C659DD">
        <w:tc>
          <w:tcPr>
            <w:tcW w:w="3364" w:type="dxa"/>
          </w:tcPr>
          <w:p w:rsidR="00C65766" w:rsidRDefault="00C65766" w:rsidP="00C659DD">
            <w:pPr>
              <w:ind w:firstLine="0"/>
            </w:pPr>
            <w:r>
              <w:t>Lojalność i zdrada</w:t>
            </w:r>
          </w:p>
        </w:tc>
        <w:tc>
          <w:tcPr>
            <w:tcW w:w="3015" w:type="dxa"/>
            <w:vAlign w:val="center"/>
          </w:tcPr>
          <w:p w:rsidR="00C65766" w:rsidRDefault="00C65766" w:rsidP="00C659DD">
            <w:pPr>
              <w:ind w:firstLine="0"/>
              <w:jc w:val="center"/>
            </w:pPr>
            <w:r>
              <w:t>30</w:t>
            </w:r>
          </w:p>
        </w:tc>
      </w:tr>
      <w:tr w:rsidR="00C65766" w:rsidTr="00C659DD">
        <w:tc>
          <w:tcPr>
            <w:tcW w:w="3364" w:type="dxa"/>
          </w:tcPr>
          <w:p w:rsidR="00C65766" w:rsidRDefault="00C65766" w:rsidP="00C659DD">
            <w:pPr>
              <w:ind w:firstLine="0"/>
            </w:pPr>
            <w:r>
              <w:t>Autorytet</w:t>
            </w:r>
          </w:p>
        </w:tc>
        <w:tc>
          <w:tcPr>
            <w:tcW w:w="3015" w:type="dxa"/>
            <w:vAlign w:val="center"/>
          </w:tcPr>
          <w:p w:rsidR="00C65766" w:rsidRDefault="00C65766" w:rsidP="00C659DD">
            <w:pPr>
              <w:ind w:firstLine="0"/>
              <w:jc w:val="center"/>
            </w:pPr>
            <w:r>
              <w:t>25</w:t>
            </w:r>
          </w:p>
        </w:tc>
      </w:tr>
      <w:tr w:rsidR="00C65766" w:rsidTr="00C659DD">
        <w:tc>
          <w:tcPr>
            <w:tcW w:w="3364" w:type="dxa"/>
          </w:tcPr>
          <w:p w:rsidR="00C65766" w:rsidRDefault="00C65766" w:rsidP="00C659DD">
            <w:pPr>
              <w:ind w:firstLine="0"/>
            </w:pPr>
            <w:r>
              <w:t>Autopromocja</w:t>
            </w:r>
          </w:p>
        </w:tc>
        <w:tc>
          <w:tcPr>
            <w:tcW w:w="3015" w:type="dxa"/>
            <w:vAlign w:val="center"/>
          </w:tcPr>
          <w:p w:rsidR="00C65766" w:rsidRDefault="00C65766" w:rsidP="00C659DD">
            <w:pPr>
              <w:ind w:firstLine="0"/>
              <w:jc w:val="center"/>
            </w:pPr>
            <w:r>
              <w:t>18</w:t>
            </w:r>
          </w:p>
        </w:tc>
      </w:tr>
      <w:tr w:rsidR="00C65766" w:rsidTr="00C659DD">
        <w:tc>
          <w:tcPr>
            <w:tcW w:w="3364" w:type="dxa"/>
          </w:tcPr>
          <w:p w:rsidR="00C65766" w:rsidRDefault="00C65766" w:rsidP="00C659DD">
            <w:pPr>
              <w:ind w:firstLine="0"/>
            </w:pPr>
            <w:r>
              <w:t>Destabilizacja</w:t>
            </w:r>
          </w:p>
        </w:tc>
        <w:tc>
          <w:tcPr>
            <w:tcW w:w="3015" w:type="dxa"/>
            <w:vAlign w:val="center"/>
          </w:tcPr>
          <w:p w:rsidR="00C65766" w:rsidRDefault="00C65766" w:rsidP="00C659DD">
            <w:pPr>
              <w:ind w:firstLine="0"/>
              <w:jc w:val="center"/>
            </w:pPr>
            <w:r>
              <w:t>20</w:t>
            </w:r>
          </w:p>
        </w:tc>
      </w:tr>
      <w:tr w:rsidR="00292758" w:rsidTr="00004514">
        <w:tc>
          <w:tcPr>
            <w:tcW w:w="3364" w:type="dxa"/>
          </w:tcPr>
          <w:p w:rsidR="00292758" w:rsidRDefault="00292758" w:rsidP="000351F5">
            <w:pPr>
              <w:ind w:firstLine="0"/>
            </w:pPr>
            <w:r>
              <w:t>Dom</w:t>
            </w:r>
          </w:p>
        </w:tc>
        <w:tc>
          <w:tcPr>
            <w:tcW w:w="3015" w:type="dxa"/>
            <w:vAlign w:val="center"/>
          </w:tcPr>
          <w:p w:rsidR="00292758" w:rsidRDefault="00292758" w:rsidP="000351F5">
            <w:pPr>
              <w:ind w:firstLine="0"/>
              <w:jc w:val="center"/>
            </w:pPr>
            <w:r>
              <w:t>21</w:t>
            </w:r>
          </w:p>
        </w:tc>
      </w:tr>
      <w:tr w:rsidR="00C65766" w:rsidTr="00C659DD">
        <w:tc>
          <w:tcPr>
            <w:tcW w:w="3364" w:type="dxa"/>
          </w:tcPr>
          <w:p w:rsidR="00C65766" w:rsidRDefault="00C65766" w:rsidP="00C659DD">
            <w:pPr>
              <w:ind w:firstLine="0"/>
            </w:pPr>
            <w:r>
              <w:t>Konsumpcjonizm</w:t>
            </w:r>
          </w:p>
        </w:tc>
        <w:tc>
          <w:tcPr>
            <w:tcW w:w="3015" w:type="dxa"/>
            <w:vAlign w:val="center"/>
          </w:tcPr>
          <w:p w:rsidR="00C65766" w:rsidRDefault="00C65766" w:rsidP="00C659DD">
            <w:pPr>
              <w:ind w:firstLine="0"/>
              <w:jc w:val="center"/>
            </w:pPr>
            <w:r>
              <w:t>24</w:t>
            </w:r>
          </w:p>
        </w:tc>
      </w:tr>
      <w:tr w:rsidR="00C65766" w:rsidTr="00C659DD">
        <w:tc>
          <w:tcPr>
            <w:tcW w:w="3364" w:type="dxa"/>
          </w:tcPr>
          <w:p w:rsidR="00C65766" w:rsidRDefault="00C65766" w:rsidP="00C659DD">
            <w:pPr>
              <w:ind w:firstLine="0"/>
            </w:pPr>
            <w:r>
              <w:t>Imperializm kulturowy</w:t>
            </w:r>
          </w:p>
        </w:tc>
        <w:tc>
          <w:tcPr>
            <w:tcW w:w="3015" w:type="dxa"/>
            <w:vAlign w:val="center"/>
          </w:tcPr>
          <w:p w:rsidR="00C65766" w:rsidRDefault="00C65766" w:rsidP="00C659DD">
            <w:pPr>
              <w:ind w:firstLine="0"/>
              <w:jc w:val="center"/>
            </w:pPr>
            <w:r>
              <w:t>25</w:t>
            </w:r>
          </w:p>
        </w:tc>
      </w:tr>
      <w:tr w:rsidR="00C65766" w:rsidTr="00C659DD">
        <w:tc>
          <w:tcPr>
            <w:tcW w:w="3364" w:type="dxa"/>
          </w:tcPr>
          <w:p w:rsidR="00C65766" w:rsidRDefault="00C65766" w:rsidP="00C659DD">
            <w:pPr>
              <w:ind w:firstLine="0"/>
            </w:pPr>
            <w:r>
              <w:t>Wieś</w:t>
            </w:r>
          </w:p>
        </w:tc>
        <w:tc>
          <w:tcPr>
            <w:tcW w:w="3015" w:type="dxa"/>
            <w:vAlign w:val="center"/>
          </w:tcPr>
          <w:p w:rsidR="00C65766" w:rsidRDefault="00C65766" w:rsidP="00C659DD">
            <w:pPr>
              <w:ind w:firstLine="0"/>
              <w:jc w:val="center"/>
            </w:pPr>
            <w:r>
              <w:t>18</w:t>
            </w:r>
          </w:p>
        </w:tc>
      </w:tr>
      <w:tr w:rsidR="00C65766" w:rsidTr="00C659DD">
        <w:tc>
          <w:tcPr>
            <w:tcW w:w="3364" w:type="dxa"/>
          </w:tcPr>
          <w:p w:rsidR="00C65766" w:rsidRDefault="00C65766" w:rsidP="00C659DD">
            <w:pPr>
              <w:ind w:firstLine="0"/>
            </w:pPr>
            <w:r>
              <w:lastRenderedPageBreak/>
              <w:t>Odpowiedzialność</w:t>
            </w:r>
          </w:p>
        </w:tc>
        <w:tc>
          <w:tcPr>
            <w:tcW w:w="3015" w:type="dxa"/>
            <w:vAlign w:val="center"/>
          </w:tcPr>
          <w:p w:rsidR="00C65766" w:rsidRDefault="00C65766" w:rsidP="00C659DD">
            <w:pPr>
              <w:ind w:firstLine="0"/>
              <w:jc w:val="center"/>
            </w:pPr>
            <w:r>
              <w:t>30</w:t>
            </w:r>
          </w:p>
        </w:tc>
      </w:tr>
      <w:tr w:rsidR="00C65766" w:rsidTr="00C659DD">
        <w:tc>
          <w:tcPr>
            <w:tcW w:w="3364" w:type="dxa"/>
          </w:tcPr>
          <w:p w:rsidR="00C65766" w:rsidRDefault="00C65766" w:rsidP="00C659DD">
            <w:pPr>
              <w:ind w:firstLine="0"/>
            </w:pPr>
            <w:r>
              <w:t>Rzeczywistość wirtualna</w:t>
            </w:r>
          </w:p>
        </w:tc>
        <w:tc>
          <w:tcPr>
            <w:tcW w:w="3015" w:type="dxa"/>
            <w:vAlign w:val="center"/>
          </w:tcPr>
          <w:p w:rsidR="00C65766" w:rsidRDefault="00C65766" w:rsidP="00C659DD">
            <w:pPr>
              <w:ind w:firstLine="0"/>
              <w:jc w:val="center"/>
            </w:pPr>
            <w:r>
              <w:t>25</w:t>
            </w:r>
          </w:p>
        </w:tc>
      </w:tr>
      <w:tr w:rsidR="00292758" w:rsidTr="00004514">
        <w:tc>
          <w:tcPr>
            <w:tcW w:w="3364" w:type="dxa"/>
          </w:tcPr>
          <w:p w:rsidR="00292758" w:rsidRDefault="00A67AC2" w:rsidP="000351F5">
            <w:pPr>
              <w:ind w:firstLine="0"/>
            </w:pPr>
            <w:r>
              <w:t>Obywatelskość i patriotyzm</w:t>
            </w:r>
          </w:p>
        </w:tc>
        <w:tc>
          <w:tcPr>
            <w:tcW w:w="3015" w:type="dxa"/>
            <w:vAlign w:val="center"/>
          </w:tcPr>
          <w:p w:rsidR="00292758" w:rsidRDefault="00292758" w:rsidP="000351F5">
            <w:pPr>
              <w:ind w:firstLine="0"/>
              <w:jc w:val="center"/>
            </w:pPr>
            <w:r>
              <w:t>25</w:t>
            </w:r>
          </w:p>
        </w:tc>
      </w:tr>
      <w:tr w:rsidR="00C65766" w:rsidTr="00C659DD">
        <w:tc>
          <w:tcPr>
            <w:tcW w:w="3364" w:type="dxa"/>
          </w:tcPr>
          <w:p w:rsidR="00C65766" w:rsidRDefault="00C65766" w:rsidP="00C659DD">
            <w:pPr>
              <w:ind w:firstLine="0"/>
            </w:pPr>
            <w:r>
              <w:t xml:space="preserve">Indoktrynacja i </w:t>
            </w:r>
            <w:proofErr w:type="spellStart"/>
            <w:r>
              <w:t>postprawda</w:t>
            </w:r>
            <w:proofErr w:type="spellEnd"/>
          </w:p>
        </w:tc>
        <w:tc>
          <w:tcPr>
            <w:tcW w:w="3015" w:type="dxa"/>
            <w:vAlign w:val="center"/>
          </w:tcPr>
          <w:p w:rsidR="00C65766" w:rsidRDefault="00C65766" w:rsidP="00C659DD">
            <w:pPr>
              <w:ind w:firstLine="0"/>
              <w:jc w:val="center"/>
            </w:pPr>
            <w:r>
              <w:t>25</w:t>
            </w:r>
          </w:p>
        </w:tc>
      </w:tr>
      <w:tr w:rsidR="00292758" w:rsidTr="00004514">
        <w:tc>
          <w:tcPr>
            <w:tcW w:w="3364" w:type="dxa"/>
          </w:tcPr>
          <w:p w:rsidR="00292758" w:rsidRDefault="00292758" w:rsidP="000351F5">
            <w:pPr>
              <w:ind w:firstLine="0"/>
            </w:pPr>
            <w:r>
              <w:t>Ekonomia</w:t>
            </w:r>
            <w:r w:rsidR="00A67AC2">
              <w:t xml:space="preserve"> i patriotyzm gospodarczy</w:t>
            </w:r>
          </w:p>
        </w:tc>
        <w:tc>
          <w:tcPr>
            <w:tcW w:w="3015" w:type="dxa"/>
            <w:vAlign w:val="center"/>
          </w:tcPr>
          <w:p w:rsidR="00292758" w:rsidRDefault="00292758" w:rsidP="000351F5">
            <w:pPr>
              <w:ind w:firstLine="0"/>
              <w:jc w:val="center"/>
            </w:pPr>
            <w:r>
              <w:t>30</w:t>
            </w:r>
          </w:p>
        </w:tc>
      </w:tr>
      <w:tr w:rsidR="00292758" w:rsidTr="00004514">
        <w:tc>
          <w:tcPr>
            <w:tcW w:w="3364" w:type="dxa"/>
          </w:tcPr>
          <w:p w:rsidR="00292758" w:rsidRDefault="00292758" w:rsidP="000351F5">
            <w:pPr>
              <w:ind w:firstLine="0"/>
            </w:pPr>
            <w:r>
              <w:t>Faszyzm</w:t>
            </w:r>
          </w:p>
        </w:tc>
        <w:tc>
          <w:tcPr>
            <w:tcW w:w="3015" w:type="dxa"/>
            <w:vAlign w:val="center"/>
          </w:tcPr>
          <w:p w:rsidR="00292758" w:rsidRDefault="00292758" w:rsidP="000351F5">
            <w:pPr>
              <w:ind w:firstLine="0"/>
              <w:jc w:val="center"/>
            </w:pPr>
            <w:r>
              <w:t>25</w:t>
            </w:r>
          </w:p>
        </w:tc>
      </w:tr>
      <w:tr w:rsidR="000A4FD3" w:rsidTr="00004514">
        <w:tc>
          <w:tcPr>
            <w:tcW w:w="3364" w:type="dxa"/>
          </w:tcPr>
          <w:p w:rsidR="000A4FD3" w:rsidRDefault="000A4FD3" w:rsidP="000A4FD3">
            <w:pPr>
              <w:ind w:firstLine="0"/>
              <w:jc w:val="right"/>
            </w:pPr>
            <w:r>
              <w:t>Razem</w:t>
            </w:r>
          </w:p>
        </w:tc>
        <w:tc>
          <w:tcPr>
            <w:tcW w:w="3015" w:type="dxa"/>
            <w:vAlign w:val="center"/>
          </w:tcPr>
          <w:p w:rsidR="000A4FD3" w:rsidRDefault="000A4FD3" w:rsidP="000351F5">
            <w:pPr>
              <w:ind w:firstLine="0"/>
              <w:jc w:val="center"/>
            </w:pPr>
            <w:r>
              <w:t>479 / 500</w:t>
            </w:r>
          </w:p>
        </w:tc>
      </w:tr>
      <w:tr w:rsidR="00292758" w:rsidTr="00004514">
        <w:tc>
          <w:tcPr>
            <w:tcW w:w="6379" w:type="dxa"/>
            <w:gridSpan w:val="2"/>
            <w:shd w:val="clear" w:color="auto" w:fill="F2F2F2" w:themeFill="background1" w:themeFillShade="F2"/>
            <w:vAlign w:val="center"/>
          </w:tcPr>
          <w:p w:rsidR="00292758" w:rsidRDefault="00292758" w:rsidP="000351F5">
            <w:pPr>
              <w:ind w:firstLine="0"/>
              <w:jc w:val="center"/>
            </w:pPr>
            <w:r>
              <w:t>Poziom rozszerzony</w:t>
            </w:r>
          </w:p>
        </w:tc>
      </w:tr>
      <w:tr w:rsidR="00C65766" w:rsidTr="00C659DD">
        <w:tc>
          <w:tcPr>
            <w:tcW w:w="3364" w:type="dxa"/>
          </w:tcPr>
          <w:p w:rsidR="00C65766" w:rsidRDefault="00C65766" w:rsidP="00C659DD">
            <w:pPr>
              <w:ind w:firstLine="0"/>
            </w:pPr>
            <w:r>
              <w:t>Religia</w:t>
            </w:r>
          </w:p>
        </w:tc>
        <w:tc>
          <w:tcPr>
            <w:tcW w:w="3015" w:type="dxa"/>
            <w:vAlign w:val="center"/>
          </w:tcPr>
          <w:p w:rsidR="00C65766" w:rsidRDefault="00C65766" w:rsidP="00C659DD">
            <w:pPr>
              <w:ind w:firstLine="0"/>
              <w:jc w:val="center"/>
            </w:pPr>
            <w:r>
              <w:t>35</w:t>
            </w:r>
          </w:p>
        </w:tc>
      </w:tr>
      <w:tr w:rsidR="00C65766" w:rsidTr="00C659DD">
        <w:tc>
          <w:tcPr>
            <w:tcW w:w="3364" w:type="dxa"/>
          </w:tcPr>
          <w:p w:rsidR="00C65766" w:rsidRDefault="00C65766" w:rsidP="00C659DD">
            <w:pPr>
              <w:ind w:firstLine="0"/>
            </w:pPr>
            <w:r>
              <w:t>Wychowanie i kształcenie</w:t>
            </w:r>
          </w:p>
        </w:tc>
        <w:tc>
          <w:tcPr>
            <w:tcW w:w="3015" w:type="dxa"/>
            <w:vAlign w:val="center"/>
          </w:tcPr>
          <w:p w:rsidR="00C65766" w:rsidRDefault="00C65766" w:rsidP="00C659DD">
            <w:pPr>
              <w:ind w:firstLine="0"/>
              <w:jc w:val="center"/>
            </w:pPr>
            <w:r>
              <w:t>25</w:t>
            </w:r>
          </w:p>
        </w:tc>
      </w:tr>
      <w:tr w:rsidR="00C65766" w:rsidTr="00C659DD">
        <w:tc>
          <w:tcPr>
            <w:tcW w:w="3364" w:type="dxa"/>
          </w:tcPr>
          <w:p w:rsidR="00C65766" w:rsidRDefault="00C65766" w:rsidP="00C659DD">
            <w:pPr>
              <w:ind w:firstLine="0"/>
            </w:pPr>
            <w:r>
              <w:t>Suwerenne państwo</w:t>
            </w:r>
          </w:p>
        </w:tc>
        <w:tc>
          <w:tcPr>
            <w:tcW w:w="3015" w:type="dxa"/>
            <w:vAlign w:val="center"/>
          </w:tcPr>
          <w:p w:rsidR="00C65766" w:rsidRDefault="00C65766" w:rsidP="00C659DD">
            <w:pPr>
              <w:ind w:firstLine="0"/>
              <w:jc w:val="center"/>
            </w:pPr>
            <w:r>
              <w:t>35</w:t>
            </w:r>
          </w:p>
        </w:tc>
      </w:tr>
      <w:tr w:rsidR="00C65766" w:rsidTr="00C659DD">
        <w:tc>
          <w:tcPr>
            <w:tcW w:w="3364" w:type="dxa"/>
          </w:tcPr>
          <w:p w:rsidR="00C65766" w:rsidRDefault="00C65766" w:rsidP="00C659DD">
            <w:pPr>
              <w:ind w:firstLine="0"/>
            </w:pPr>
            <w:r>
              <w:t>Funkcje sztuki</w:t>
            </w:r>
          </w:p>
        </w:tc>
        <w:tc>
          <w:tcPr>
            <w:tcW w:w="3015" w:type="dxa"/>
            <w:vAlign w:val="center"/>
          </w:tcPr>
          <w:p w:rsidR="00C65766" w:rsidRDefault="00C65766" w:rsidP="00C659DD">
            <w:pPr>
              <w:ind w:firstLine="0"/>
              <w:jc w:val="center"/>
            </w:pPr>
            <w:r>
              <w:t>30</w:t>
            </w:r>
          </w:p>
        </w:tc>
      </w:tr>
      <w:tr w:rsidR="00C65766" w:rsidTr="00C659DD">
        <w:tc>
          <w:tcPr>
            <w:tcW w:w="3364" w:type="dxa"/>
          </w:tcPr>
          <w:p w:rsidR="00C65766" w:rsidRDefault="00C65766" w:rsidP="00C659DD">
            <w:pPr>
              <w:ind w:firstLine="0"/>
            </w:pPr>
            <w:r>
              <w:t>Ojcostwo</w:t>
            </w:r>
          </w:p>
        </w:tc>
        <w:tc>
          <w:tcPr>
            <w:tcW w:w="3015" w:type="dxa"/>
            <w:vAlign w:val="center"/>
          </w:tcPr>
          <w:p w:rsidR="00C65766" w:rsidRDefault="00C65766" w:rsidP="00C659DD">
            <w:pPr>
              <w:ind w:firstLine="0"/>
              <w:jc w:val="center"/>
            </w:pPr>
            <w:r>
              <w:t>30</w:t>
            </w:r>
          </w:p>
        </w:tc>
      </w:tr>
      <w:tr w:rsidR="00292758" w:rsidTr="00004514">
        <w:tc>
          <w:tcPr>
            <w:tcW w:w="3364" w:type="dxa"/>
          </w:tcPr>
          <w:p w:rsidR="00292758" w:rsidRDefault="00292758" w:rsidP="000351F5">
            <w:pPr>
              <w:ind w:firstLine="0"/>
            </w:pPr>
            <w:r>
              <w:t>Artysta</w:t>
            </w:r>
          </w:p>
        </w:tc>
        <w:tc>
          <w:tcPr>
            <w:tcW w:w="3015" w:type="dxa"/>
            <w:vAlign w:val="center"/>
          </w:tcPr>
          <w:p w:rsidR="00292758" w:rsidRDefault="00292758" w:rsidP="000351F5">
            <w:pPr>
              <w:ind w:firstLine="0"/>
              <w:jc w:val="center"/>
            </w:pPr>
            <w:r>
              <w:t>30</w:t>
            </w:r>
          </w:p>
        </w:tc>
      </w:tr>
      <w:tr w:rsidR="00292758" w:rsidTr="00004514">
        <w:tc>
          <w:tcPr>
            <w:tcW w:w="3364" w:type="dxa"/>
          </w:tcPr>
          <w:p w:rsidR="00292758" w:rsidRDefault="00292758" w:rsidP="000351F5">
            <w:pPr>
              <w:ind w:firstLine="0"/>
            </w:pPr>
            <w:r>
              <w:t>Opinia publiczna</w:t>
            </w:r>
          </w:p>
        </w:tc>
        <w:tc>
          <w:tcPr>
            <w:tcW w:w="3015" w:type="dxa"/>
            <w:vAlign w:val="center"/>
          </w:tcPr>
          <w:p w:rsidR="00292758" w:rsidRDefault="00292758" w:rsidP="000351F5">
            <w:pPr>
              <w:ind w:firstLine="0"/>
              <w:jc w:val="center"/>
            </w:pPr>
            <w:r>
              <w:t>20</w:t>
            </w:r>
          </w:p>
        </w:tc>
      </w:tr>
      <w:tr w:rsidR="00292758" w:rsidTr="00004514">
        <w:tc>
          <w:tcPr>
            <w:tcW w:w="3364" w:type="dxa"/>
          </w:tcPr>
          <w:p w:rsidR="00292758" w:rsidRDefault="00292758" w:rsidP="000351F5">
            <w:pPr>
              <w:ind w:firstLine="0"/>
            </w:pPr>
            <w:r>
              <w:t>Władza</w:t>
            </w:r>
          </w:p>
        </w:tc>
        <w:tc>
          <w:tcPr>
            <w:tcW w:w="3015" w:type="dxa"/>
            <w:vAlign w:val="center"/>
          </w:tcPr>
          <w:p w:rsidR="00292758" w:rsidRDefault="00292758" w:rsidP="000351F5">
            <w:pPr>
              <w:ind w:firstLine="0"/>
              <w:jc w:val="center"/>
            </w:pPr>
            <w:r>
              <w:t>30</w:t>
            </w:r>
          </w:p>
        </w:tc>
      </w:tr>
      <w:tr w:rsidR="00292758" w:rsidTr="00004514">
        <w:tc>
          <w:tcPr>
            <w:tcW w:w="3364" w:type="dxa"/>
          </w:tcPr>
          <w:p w:rsidR="00292758" w:rsidRDefault="00292758" w:rsidP="00292758">
            <w:pPr>
              <w:ind w:firstLine="0"/>
              <w:jc w:val="right"/>
            </w:pPr>
            <w:r>
              <w:t>Razem</w:t>
            </w:r>
          </w:p>
        </w:tc>
        <w:tc>
          <w:tcPr>
            <w:tcW w:w="3015" w:type="dxa"/>
            <w:vAlign w:val="center"/>
          </w:tcPr>
          <w:p w:rsidR="00292758" w:rsidRDefault="000A4FD3" w:rsidP="000351F5">
            <w:pPr>
              <w:ind w:firstLine="0"/>
              <w:jc w:val="center"/>
            </w:pPr>
            <w:r>
              <w:t>235 / 250</w:t>
            </w:r>
          </w:p>
        </w:tc>
      </w:tr>
    </w:tbl>
    <w:p w:rsidR="00D41633" w:rsidRPr="000E69DC" w:rsidRDefault="005142EF" w:rsidP="00766B84">
      <w:pPr>
        <w:pStyle w:val="Nagwek1"/>
      </w:pPr>
      <w:bookmarkStart w:id="5" w:name="_Toc33549776"/>
      <w:r w:rsidRPr="00766B84">
        <w:t>P</w:t>
      </w:r>
      <w:r w:rsidR="00D41633" w:rsidRPr="00766B84">
        <w:t>roblematyka</w:t>
      </w:r>
      <w:r w:rsidR="00D41633" w:rsidRPr="000E69DC">
        <w:t xml:space="preserve"> syntezy</w:t>
      </w:r>
      <w:bookmarkEnd w:id="5"/>
    </w:p>
    <w:p w:rsidR="00541ED4" w:rsidRDefault="00CD3643" w:rsidP="00D616F8">
      <w:pPr>
        <w:pStyle w:val="Akapitzlist"/>
        <w:numPr>
          <w:ilvl w:val="0"/>
          <w:numId w:val="17"/>
        </w:numPr>
        <w:spacing w:before="0"/>
        <w:ind w:left="641" w:hanging="357"/>
      </w:pPr>
      <w:r>
        <w:t xml:space="preserve">Utrwalenie i pogłębienie znajomości </w:t>
      </w:r>
      <w:r w:rsidR="00D616F8">
        <w:t>oraz</w:t>
      </w:r>
      <w:r>
        <w:t xml:space="preserve"> zrozumienia </w:t>
      </w:r>
      <w:r w:rsidR="00541ED4">
        <w:t>omówionych utworów.</w:t>
      </w:r>
    </w:p>
    <w:p w:rsidR="00541ED4" w:rsidRDefault="00541ED4" w:rsidP="00CF535F">
      <w:pPr>
        <w:pStyle w:val="Akapitzlist"/>
        <w:numPr>
          <w:ilvl w:val="0"/>
          <w:numId w:val="17"/>
        </w:numPr>
        <w:spacing w:before="0"/>
        <w:ind w:left="641" w:hanging="357"/>
      </w:pPr>
      <w:r>
        <w:t>Chronologia epok literackich i umiejscowienie w nich poznanych pisarzy oraz utworów.</w:t>
      </w:r>
    </w:p>
    <w:p w:rsidR="00541ED4" w:rsidRPr="00541ED4" w:rsidRDefault="00541ED4" w:rsidP="00CF535F">
      <w:pPr>
        <w:pStyle w:val="Akapitzlist"/>
        <w:numPr>
          <w:ilvl w:val="0"/>
          <w:numId w:val="17"/>
        </w:numPr>
        <w:spacing w:before="0"/>
        <w:ind w:left="641" w:hanging="357"/>
      </w:pPr>
      <w:r>
        <w:t>Charakterystyka głównych  prądów filozoficznych i ich wpływ</w:t>
      </w:r>
      <w:r w:rsidR="00D616F8">
        <w:t>u</w:t>
      </w:r>
      <w:r>
        <w:t xml:space="preserve"> na kulturę poszczególnych epok.</w:t>
      </w:r>
    </w:p>
    <w:p w:rsidR="00246747" w:rsidRDefault="00246747" w:rsidP="00D135D3">
      <w:pPr>
        <w:pStyle w:val="Nagwek1"/>
      </w:pPr>
      <w:bookmarkStart w:id="6" w:name="_Toc33549777"/>
      <w:r w:rsidRPr="003A29F4">
        <w:t>W</w:t>
      </w:r>
      <w:r w:rsidR="00D135D3">
        <w:t>arunki realizacji</w:t>
      </w:r>
      <w:bookmarkEnd w:id="6"/>
    </w:p>
    <w:p w:rsidR="003A5CB4" w:rsidRDefault="00246747" w:rsidP="0075411C">
      <w:r w:rsidRPr="00C94D9B">
        <w:t xml:space="preserve">Program może być realizowany w liceach ogólnokształcących </w:t>
      </w:r>
      <w:r w:rsidR="00D616F8">
        <w:t xml:space="preserve">i technikach pięcioletnich </w:t>
      </w:r>
      <w:r w:rsidRPr="00C94D9B">
        <w:t>na b</w:t>
      </w:r>
      <w:r w:rsidRPr="00C94D9B">
        <w:t>a</w:t>
      </w:r>
      <w:r w:rsidRPr="00C94D9B">
        <w:t>zie ośmioletni</w:t>
      </w:r>
      <w:r w:rsidR="00C94D9B">
        <w:t>ej szkoły podstawowej.</w:t>
      </w:r>
      <w:r w:rsidR="00FA237F">
        <w:t xml:space="preserve"> </w:t>
      </w:r>
      <w:r w:rsidR="003A5CB4">
        <w:t xml:space="preserve">Moduły </w:t>
      </w:r>
      <w:r w:rsidR="00CD3643">
        <w:t>z</w:t>
      </w:r>
      <w:r w:rsidR="00F546F0">
        <w:t>awierają teksty literackie</w:t>
      </w:r>
      <w:r w:rsidR="0089423B">
        <w:t xml:space="preserve"> należące do różnych rodzajów i </w:t>
      </w:r>
      <w:r w:rsidR="00F546F0">
        <w:t>gatunków oraz ich tematyczne odpowiedniki w różnych mediach: grafikach, filmach, nagr</w:t>
      </w:r>
      <w:r w:rsidR="003F49F2">
        <w:t>aniach m</w:t>
      </w:r>
      <w:r w:rsidR="003F49F2">
        <w:t>u</w:t>
      </w:r>
      <w:r w:rsidR="003F49F2">
        <w:t>zycznych, spekta</w:t>
      </w:r>
      <w:r w:rsidR="0084654A">
        <w:t>klach</w:t>
      </w:r>
      <w:r w:rsidR="0075411C">
        <w:t>. P</w:t>
      </w:r>
      <w:r w:rsidR="0084654A">
        <w:t>otrzebne jest zatem odpowiednie wyposażenie  pracowni i zgromadzenie przez nauczyciela środków dydaktycznych.</w:t>
      </w:r>
    </w:p>
    <w:p w:rsidR="003F49F2" w:rsidRDefault="003F49F2" w:rsidP="003F49F2">
      <w:pPr>
        <w:pStyle w:val="Nagwek1"/>
      </w:pPr>
      <w:bookmarkStart w:id="7" w:name="_Toc33549778"/>
      <w:r>
        <w:t>Sposób realizacji</w:t>
      </w:r>
      <w:bookmarkEnd w:id="7"/>
    </w:p>
    <w:p w:rsidR="002041D1" w:rsidRDefault="00C51682" w:rsidP="007C2851">
      <w:pPr>
        <w:pStyle w:val="Tekstpodstawowyzwciciem"/>
      </w:pPr>
      <w:r>
        <w:t xml:space="preserve">Program zakłada integrację kształcenia językowego, literackiego i </w:t>
      </w:r>
      <w:r w:rsidR="0030692F">
        <w:t xml:space="preserve">kulturowego – w tym zwłaszcza </w:t>
      </w:r>
      <w:r>
        <w:t xml:space="preserve">edukacji medialnej. </w:t>
      </w:r>
      <w:r w:rsidR="00040AE0">
        <w:t>Założono prymat czytania nad interpretacją</w:t>
      </w:r>
      <w:r w:rsidR="00040AE0">
        <w:rPr>
          <w:rStyle w:val="Odwoanieprzypisudolnego"/>
        </w:rPr>
        <w:footnoteReference w:id="24"/>
      </w:r>
      <w:r w:rsidR="0030692F">
        <w:t xml:space="preserve"> i</w:t>
      </w:r>
      <w:r w:rsidR="00B677A8">
        <w:t xml:space="preserve"> poznawanie świata </w:t>
      </w:r>
      <w:r w:rsidR="007527FB">
        <w:t>za pomocą jęz</w:t>
      </w:r>
      <w:r w:rsidR="007527FB">
        <w:t>y</w:t>
      </w:r>
      <w:r w:rsidR="007527FB">
        <w:t>ka</w:t>
      </w:r>
      <w:r w:rsidR="0030692F">
        <w:t>, w tym</w:t>
      </w:r>
      <w:r w:rsidR="007527FB">
        <w:t xml:space="preserve"> </w:t>
      </w:r>
      <w:r w:rsidR="00B677A8">
        <w:t>przez narrację</w:t>
      </w:r>
      <w:r w:rsidR="007527FB">
        <w:rPr>
          <w:rStyle w:val="Odwoanieprzypisudolnego"/>
        </w:rPr>
        <w:footnoteReference w:id="25"/>
      </w:r>
      <w:r w:rsidR="0030692F">
        <w:t>. D</w:t>
      </w:r>
      <w:r w:rsidR="00040AE0">
        <w:t>latego w</w:t>
      </w:r>
      <w:r w:rsidR="00F546F0">
        <w:t>yjściowe działanie to poznawanie tekst</w:t>
      </w:r>
      <w:r w:rsidR="00B677A8">
        <w:t>ów</w:t>
      </w:r>
      <w:r w:rsidR="00C80491">
        <w:t xml:space="preserve"> literackich</w:t>
      </w:r>
      <w:r w:rsidR="00F546F0">
        <w:t xml:space="preserve"> podczas głośnego </w:t>
      </w:r>
      <w:r w:rsidR="00947FFD">
        <w:t>czytania</w:t>
      </w:r>
      <w:r w:rsidR="00053485">
        <w:rPr>
          <w:rStyle w:val="Odwoanieprzypisudolnego"/>
        </w:rPr>
        <w:footnoteReference w:id="26"/>
      </w:r>
      <w:r w:rsidR="00947FFD">
        <w:t xml:space="preserve"> </w:t>
      </w:r>
      <w:r w:rsidR="00C80491">
        <w:t>ich w całości lub dużych fragmentach</w:t>
      </w:r>
      <w:r w:rsidR="00947FFD">
        <w:t xml:space="preserve"> </w:t>
      </w:r>
      <w:r w:rsidR="0030692F">
        <w:t>na</w:t>
      </w:r>
      <w:r w:rsidR="00947FFD">
        <w:t xml:space="preserve"> lekcj</w:t>
      </w:r>
      <w:r w:rsidR="0030692F">
        <w:t>ach</w:t>
      </w:r>
      <w:r w:rsidR="00947FFD">
        <w:t xml:space="preserve"> przez nauczyciela lub uczniów</w:t>
      </w:r>
      <w:r w:rsidR="00ED3E66">
        <w:t xml:space="preserve">. </w:t>
      </w:r>
      <w:r w:rsidR="00ED3E66">
        <w:lastRenderedPageBreak/>
        <w:t>Czytanie może być</w:t>
      </w:r>
      <w:r w:rsidR="00947FFD">
        <w:t xml:space="preserve"> uzupełniane inscenizacją, </w:t>
      </w:r>
      <w:proofErr w:type="spellStart"/>
      <w:r w:rsidR="00947FFD">
        <w:t>performansem</w:t>
      </w:r>
      <w:proofErr w:type="spellEnd"/>
      <w:r w:rsidR="00053485">
        <w:rPr>
          <w:rStyle w:val="Odwoanieprzypisudolnego"/>
        </w:rPr>
        <w:footnoteReference w:id="27"/>
      </w:r>
      <w:r w:rsidR="00947FFD">
        <w:t xml:space="preserve">, </w:t>
      </w:r>
      <w:r w:rsidR="00C80491">
        <w:t xml:space="preserve">rekwizytami, kostiumem, </w:t>
      </w:r>
      <w:r w:rsidR="00947FFD">
        <w:t>elementami dramy</w:t>
      </w:r>
      <w:r w:rsidR="0030692F">
        <w:rPr>
          <w:rStyle w:val="Odwoanieprzypisudolnego"/>
        </w:rPr>
        <w:footnoteReference w:id="28"/>
      </w:r>
      <w:r w:rsidR="00947FFD">
        <w:t xml:space="preserve"> itp.</w:t>
      </w:r>
      <w:r w:rsidR="00B33FE8">
        <w:t xml:space="preserve"> </w:t>
      </w:r>
      <w:r w:rsidR="00947FFD">
        <w:t>Wspólnie poznawany tekst powinien wyzwalać swobodne rozmowy o nim zawierające nie tylko spontaniczne refleksje, lecz także omówienie najistotniejszych cech utworu</w:t>
      </w:r>
      <w:r w:rsidR="00C80491">
        <w:t xml:space="preserve"> i ćwiczenia językowe oraz retoryczne</w:t>
      </w:r>
      <w:r w:rsidR="00B33FE8">
        <w:t>, wskazane w poszczególnych modułach lub inne – w zależności od potrzeb zespołu</w:t>
      </w:r>
      <w:r w:rsidR="00947FFD">
        <w:t xml:space="preserve">. </w:t>
      </w:r>
    </w:p>
    <w:p w:rsidR="00E175C6" w:rsidRDefault="002041D1" w:rsidP="00E175C6">
      <w:pPr>
        <w:pStyle w:val="Tekstpodstawowyzwciciem"/>
      </w:pPr>
      <w:r>
        <w:t xml:space="preserve">W przypadku </w:t>
      </w:r>
      <w:r w:rsidR="00AE54F6">
        <w:t xml:space="preserve">czytanych w całości </w:t>
      </w:r>
      <w:r>
        <w:t xml:space="preserve">tekstów bardzo długich, jak </w:t>
      </w:r>
      <w:r>
        <w:rPr>
          <w:i/>
          <w:iCs/>
        </w:rPr>
        <w:t>Lalka</w:t>
      </w:r>
      <w:r w:rsidR="00E175C6">
        <w:rPr>
          <w:i/>
          <w:iCs/>
        </w:rPr>
        <w:t xml:space="preserve">, </w:t>
      </w:r>
      <w:r>
        <w:rPr>
          <w:i/>
          <w:iCs/>
        </w:rPr>
        <w:t>Potop</w:t>
      </w:r>
      <w:r w:rsidR="00E175C6">
        <w:t xml:space="preserve">, </w:t>
      </w:r>
      <w:r w:rsidR="00E175C6">
        <w:rPr>
          <w:i/>
          <w:iCs/>
        </w:rPr>
        <w:t xml:space="preserve">Chłopi </w:t>
      </w:r>
      <w:r w:rsidR="00E175C6">
        <w:t>t. 1 zaleca się następującą procedurę:</w:t>
      </w:r>
    </w:p>
    <w:p w:rsidR="00385D24" w:rsidRDefault="00385D24" w:rsidP="00545E9B">
      <w:pPr>
        <w:pStyle w:val="Tekstpodstawowyzwciciem"/>
        <w:numPr>
          <w:ilvl w:val="0"/>
          <w:numId w:val="35"/>
        </w:numPr>
      </w:pPr>
      <w:r>
        <w:t xml:space="preserve">Moduły z tymi lekturami następują po </w:t>
      </w:r>
      <w:r w:rsidR="00545E9B">
        <w:t>kilku innych, w ramach których uczniowie czytali pr</w:t>
      </w:r>
      <w:r w:rsidR="00545E9B">
        <w:t>o</w:t>
      </w:r>
      <w:r w:rsidR="00545E9B">
        <w:t>zatorskie teksty fikcjonalne na lekcji.</w:t>
      </w:r>
    </w:p>
    <w:p w:rsidR="00E175C6" w:rsidRDefault="00E175C6" w:rsidP="00385D24">
      <w:pPr>
        <w:pStyle w:val="Tekstpodstawowyzwciciem"/>
        <w:numPr>
          <w:ilvl w:val="0"/>
          <w:numId w:val="35"/>
        </w:numPr>
      </w:pPr>
      <w:r>
        <w:t>Nauczyciel szczegółowo, w formie prezentacji multimedialnej, informuje uczniów o probl</w:t>
      </w:r>
      <w:r>
        <w:t>e</w:t>
      </w:r>
      <w:r>
        <w:t>matyce powieści, którą mają za zadanie przeczytać w domu</w:t>
      </w:r>
      <w:r w:rsidR="00AE54F6">
        <w:t xml:space="preserve"> pod kątem sformułowanego w tytule modułu problemu</w:t>
      </w:r>
      <w:r>
        <w:t>.</w:t>
      </w:r>
    </w:p>
    <w:p w:rsidR="00E175C6" w:rsidRDefault="00E175C6" w:rsidP="00385D24">
      <w:pPr>
        <w:pStyle w:val="Tekstpodstawowyzwciciem"/>
        <w:numPr>
          <w:ilvl w:val="0"/>
          <w:numId w:val="35"/>
        </w:numPr>
      </w:pPr>
      <w:r>
        <w:t>Uczniowie czytając prowadzą dzienniczek lektury, w którym na bieżąco spisują swe pytania, uwagi, komentarze itp. W przypadku czytania tekstu z pliku .pdf nanoszą je w formie k</w:t>
      </w:r>
      <w:r>
        <w:t>o</w:t>
      </w:r>
      <w:r>
        <w:t>mentarzy do pliku.</w:t>
      </w:r>
    </w:p>
    <w:p w:rsidR="002041D1" w:rsidRDefault="00E175C6" w:rsidP="00AE54F6">
      <w:pPr>
        <w:pStyle w:val="Tekstpodstawowyzwciciem"/>
        <w:numPr>
          <w:ilvl w:val="0"/>
          <w:numId w:val="35"/>
        </w:numPr>
      </w:pPr>
      <w:r>
        <w:t>N</w:t>
      </w:r>
      <w:r w:rsidR="002041D1">
        <w:t xml:space="preserve">a lekcjach </w:t>
      </w:r>
      <w:r>
        <w:t xml:space="preserve">głośno odczytywane są duże </w:t>
      </w:r>
      <w:r w:rsidR="00AE54F6">
        <w:t xml:space="preserve">partie tych powieści. Uczniowie słuchają śledząc tekst i swoje notatki. Na bieżąco znajdują wyjaśnienia lepiej rozumiejąc tekst lub zadając pytania nauczycielowi. </w:t>
      </w:r>
    </w:p>
    <w:p w:rsidR="00AE54F6" w:rsidRPr="002041D1" w:rsidRDefault="00E2471E" w:rsidP="00AE54F6">
      <w:pPr>
        <w:pStyle w:val="Tekstpodstawowyzwciciem"/>
        <w:numPr>
          <w:ilvl w:val="0"/>
          <w:numId w:val="35"/>
        </w:numPr>
      </w:pPr>
      <w:r>
        <w:t xml:space="preserve">Po zakończeniu pracy z lekturą </w:t>
      </w:r>
      <w:proofErr w:type="spellStart"/>
      <w:r>
        <w:t>auczyciel</w:t>
      </w:r>
      <w:proofErr w:type="spellEnd"/>
      <w:r>
        <w:t xml:space="preserve"> sprawdza dzienniczki lektur oceniając je według kryteriów stosowanych do notatek.</w:t>
      </w:r>
    </w:p>
    <w:p w:rsidR="00F546F0" w:rsidRDefault="00947FFD" w:rsidP="00697158">
      <w:pPr>
        <w:pStyle w:val="Tekstpodstawowyzwciciem"/>
        <w:spacing w:before="120"/>
        <w:ind w:firstLine="357"/>
      </w:pPr>
      <w:r>
        <w:t xml:space="preserve">Gruntownie poznany utwór literacki może być następnie </w:t>
      </w:r>
      <w:r w:rsidR="00ED3E66">
        <w:t xml:space="preserve">w ramach modułu </w:t>
      </w:r>
      <w:r>
        <w:t xml:space="preserve">porównywany z innym tematycznym odpowiednikiem należącym do innego </w:t>
      </w:r>
      <w:r w:rsidR="00F85490">
        <w:t xml:space="preserve">rodzaju i </w:t>
      </w:r>
      <w:r>
        <w:t xml:space="preserve">gatunku literackiego, a </w:t>
      </w:r>
      <w:r w:rsidR="00B33FE8">
        <w:t>potem</w:t>
      </w:r>
      <w:r>
        <w:t xml:space="preserve"> </w:t>
      </w:r>
      <w:r w:rsidR="008B2124">
        <w:t xml:space="preserve">z </w:t>
      </w:r>
      <w:r w:rsidR="007C2851">
        <w:t>przek</w:t>
      </w:r>
      <w:r w:rsidR="007C2851">
        <w:t>a</w:t>
      </w:r>
      <w:r w:rsidR="007C2851">
        <w:t xml:space="preserve">zem </w:t>
      </w:r>
      <w:r w:rsidR="00697158">
        <w:t xml:space="preserve">dostępnym w </w:t>
      </w:r>
      <w:r>
        <w:t>innym medium</w:t>
      </w:r>
      <w:r w:rsidR="00E2471E">
        <w:t xml:space="preserve"> niż literatura</w:t>
      </w:r>
      <w:r>
        <w:t>. Należy zachowywać chronologiczną kolejność tekstów</w:t>
      </w:r>
      <w:r w:rsidRPr="00947FFD">
        <w:t xml:space="preserve"> </w:t>
      </w:r>
      <w:r>
        <w:t>p</w:t>
      </w:r>
      <w:r w:rsidR="0084243E">
        <w:t xml:space="preserve">oznawanych w ramach </w:t>
      </w:r>
      <w:r w:rsidR="00697158">
        <w:t xml:space="preserve">każdego </w:t>
      </w:r>
      <w:r w:rsidR="0084243E">
        <w:t>modułu</w:t>
      </w:r>
      <w:r w:rsidR="00697158">
        <w:t>, a także układ modułów oparty na chronologii tekstów wy</w:t>
      </w:r>
      <w:r w:rsidR="00697158">
        <w:t>j</w:t>
      </w:r>
      <w:r w:rsidR="00697158">
        <w:t>ściowych</w:t>
      </w:r>
      <w:r w:rsidR="0084243E">
        <w:t>.</w:t>
      </w:r>
      <w:r w:rsidR="00697158">
        <w:t xml:space="preserve"> W uzasadnionych przypadkach możliwe są odstępstwa od tych reguł.</w:t>
      </w:r>
    </w:p>
    <w:p w:rsidR="00B8329D" w:rsidRDefault="00E67F0E" w:rsidP="00C94D9B">
      <w:pPr>
        <w:pStyle w:val="Tekstpodstawowywcity"/>
        <w:spacing w:after="0"/>
        <w:ind w:left="284"/>
      </w:pPr>
      <w:r>
        <w:t xml:space="preserve">Moduły zawierają </w:t>
      </w:r>
      <w:r w:rsidR="00F85490">
        <w:t>elementy należące do</w:t>
      </w:r>
      <w:r w:rsidR="00B8329D">
        <w:t>:</w:t>
      </w:r>
    </w:p>
    <w:p w:rsidR="00B8329D" w:rsidRDefault="007C2851" w:rsidP="00C94D9B">
      <w:pPr>
        <w:pStyle w:val="Akapitzlist"/>
        <w:numPr>
          <w:ilvl w:val="0"/>
          <w:numId w:val="12"/>
        </w:numPr>
        <w:spacing w:before="0"/>
        <w:ind w:hanging="357"/>
      </w:pPr>
      <w:r>
        <w:t>epiki,</w:t>
      </w:r>
    </w:p>
    <w:p w:rsidR="00B8329D" w:rsidRDefault="007C2851" w:rsidP="003F49F2">
      <w:pPr>
        <w:pStyle w:val="Akapitzlist"/>
        <w:numPr>
          <w:ilvl w:val="0"/>
          <w:numId w:val="12"/>
        </w:numPr>
      </w:pPr>
      <w:r>
        <w:t>liryki,</w:t>
      </w:r>
    </w:p>
    <w:p w:rsidR="00B8329D" w:rsidRDefault="00B8329D" w:rsidP="003F49F2">
      <w:pPr>
        <w:pStyle w:val="Akapitzlist"/>
        <w:numPr>
          <w:ilvl w:val="0"/>
          <w:numId w:val="12"/>
        </w:numPr>
      </w:pPr>
      <w:r>
        <w:t>dramatu,</w:t>
      </w:r>
    </w:p>
    <w:p w:rsidR="00D135D3" w:rsidRDefault="00E67F0E" w:rsidP="003F49F2">
      <w:pPr>
        <w:pStyle w:val="Akapitzlist"/>
        <w:numPr>
          <w:ilvl w:val="0"/>
          <w:numId w:val="12"/>
        </w:numPr>
      </w:pPr>
      <w:r>
        <w:t>kształcenia językowego</w:t>
      </w:r>
      <w:r w:rsidR="00D135D3">
        <w:t>,</w:t>
      </w:r>
    </w:p>
    <w:p w:rsidR="00C80491" w:rsidRDefault="00D135D3" w:rsidP="003F49F2">
      <w:pPr>
        <w:pStyle w:val="Akapitzlist"/>
        <w:numPr>
          <w:ilvl w:val="0"/>
          <w:numId w:val="12"/>
        </w:numPr>
      </w:pPr>
      <w:r>
        <w:lastRenderedPageBreak/>
        <w:t>odbioru tekstów kultury</w:t>
      </w:r>
      <w:r w:rsidR="007C2851">
        <w:t xml:space="preserve"> funkcjonujących w </w:t>
      </w:r>
      <w:r w:rsidR="006C1C8D">
        <w:t>różnych mediach, w tym zwłaszcza w mult</w:t>
      </w:r>
      <w:r w:rsidR="006C1C8D">
        <w:t>i</w:t>
      </w:r>
      <w:r w:rsidR="006C1C8D">
        <w:t>mediach,</w:t>
      </w:r>
    </w:p>
    <w:p w:rsidR="001A1221" w:rsidRDefault="00C80491" w:rsidP="003F49F2">
      <w:pPr>
        <w:pStyle w:val="Akapitzlist"/>
        <w:numPr>
          <w:ilvl w:val="0"/>
          <w:numId w:val="12"/>
        </w:numPr>
      </w:pPr>
      <w:r>
        <w:t>ćwiczenia sprawności retorycznych</w:t>
      </w:r>
      <w:r w:rsidR="001A1221">
        <w:t>,</w:t>
      </w:r>
    </w:p>
    <w:p w:rsidR="001A1221" w:rsidRDefault="001A1221" w:rsidP="003F49F2">
      <w:pPr>
        <w:pStyle w:val="Akapitzlist"/>
        <w:numPr>
          <w:ilvl w:val="0"/>
          <w:numId w:val="12"/>
        </w:numPr>
      </w:pPr>
      <w:r>
        <w:t>samokształcenia i zalecanej uczniom lektury,</w:t>
      </w:r>
    </w:p>
    <w:p w:rsidR="00B8329D" w:rsidRDefault="001A1221" w:rsidP="00C94D9B">
      <w:pPr>
        <w:pStyle w:val="Akapitzlist"/>
        <w:numPr>
          <w:ilvl w:val="0"/>
          <w:numId w:val="12"/>
        </w:numPr>
        <w:spacing w:after="120"/>
        <w:ind w:hanging="357"/>
      </w:pPr>
      <w:r>
        <w:t>lektury dla nauczyciela</w:t>
      </w:r>
      <w:r w:rsidR="00D135D3">
        <w:t>.</w:t>
      </w:r>
    </w:p>
    <w:p w:rsidR="00F85490" w:rsidRDefault="00F85490" w:rsidP="00B44376">
      <w:pPr>
        <w:pStyle w:val="Tekstpodstawowyzwciciem"/>
        <w:adjustRightInd w:val="0"/>
        <w:snapToGrid w:val="0"/>
        <w:spacing w:before="120"/>
        <w:ind w:firstLine="357"/>
      </w:pPr>
      <w:r>
        <w:t xml:space="preserve">Taki układ treści programowych </w:t>
      </w:r>
      <w:r w:rsidR="00FE20FA">
        <w:t>wyzwala</w:t>
      </w:r>
      <w:r>
        <w:t xml:space="preserve"> porównywanie środków wyrazu i określanie ich funkcji, i</w:t>
      </w:r>
      <w:r>
        <w:t>n</w:t>
      </w:r>
      <w:r>
        <w:t xml:space="preserve">tencji autorskich, rozpoznawanie cech przewidywanych czytelników i odbiorców. </w:t>
      </w:r>
      <w:r w:rsidR="008B2124">
        <w:t>Dla zachowania sy</w:t>
      </w:r>
      <w:r w:rsidR="008B2124">
        <w:t>s</w:t>
      </w:r>
      <w:r w:rsidR="008B2124">
        <w:t>tematyczności nauczania zagadnienia związane z kształceniem językowym, czytaniem utworów litera</w:t>
      </w:r>
      <w:r w:rsidR="008B2124">
        <w:t>c</w:t>
      </w:r>
      <w:r w:rsidR="008B2124">
        <w:t>kich</w:t>
      </w:r>
      <w:r w:rsidR="001001B6">
        <w:t>,</w:t>
      </w:r>
      <w:r w:rsidR="008B2124">
        <w:t xml:space="preserve"> odbiorem tekstów kultury</w:t>
      </w:r>
      <w:r w:rsidR="00ED3E66">
        <w:t xml:space="preserve"> i ćwiczenie</w:t>
      </w:r>
      <w:r w:rsidR="001001B6">
        <w:t>m sprawności retorycznych</w:t>
      </w:r>
      <w:r w:rsidR="008B2124">
        <w:t xml:space="preserve"> </w:t>
      </w:r>
      <w:r w:rsidR="00FE20FA">
        <w:t xml:space="preserve">oraz multimediami </w:t>
      </w:r>
      <w:r w:rsidR="008B2124">
        <w:t>zostały przyp</w:t>
      </w:r>
      <w:r w:rsidR="008B2124">
        <w:t>o</w:t>
      </w:r>
      <w:r w:rsidR="008B2124">
        <w:t>rządkowane tekstom literackim najbardziej z nimi</w:t>
      </w:r>
      <w:r w:rsidR="007A1C73">
        <w:t xml:space="preserve"> powiązanym</w:t>
      </w:r>
      <w:r w:rsidR="00ED3E66">
        <w:t>. Ma to</w:t>
      </w:r>
      <w:r w:rsidR="00EF270F">
        <w:t xml:space="preserve"> ułatwić </w:t>
      </w:r>
      <w:r w:rsidR="00FE2D69">
        <w:t>realizowanie</w:t>
      </w:r>
      <w:r w:rsidR="00EF270F">
        <w:t xml:space="preserve"> kształcenia kulturowo-językowego </w:t>
      </w:r>
      <w:r w:rsidR="00FE2D69">
        <w:t xml:space="preserve">wraz </w:t>
      </w:r>
      <w:r w:rsidR="00EF270F">
        <w:t>z kultur</w:t>
      </w:r>
      <w:r w:rsidR="00142895">
        <w:t>owo-</w:t>
      </w:r>
      <w:r w:rsidR="00EF270F">
        <w:t>literackim.</w:t>
      </w:r>
      <w:r w:rsidR="007A1C73">
        <w:t xml:space="preserve"> </w:t>
      </w:r>
      <w:r w:rsidR="00EF270F">
        <w:t xml:space="preserve">Zagadnienia językowe, </w:t>
      </w:r>
      <w:r w:rsidR="00FE20FA">
        <w:t xml:space="preserve">dotyczące </w:t>
      </w:r>
      <w:r w:rsidR="00EF270F">
        <w:t xml:space="preserve">odbioru </w:t>
      </w:r>
      <w:r w:rsidR="00FE20FA">
        <w:t xml:space="preserve">utworów </w:t>
      </w:r>
      <w:r w:rsidR="00142895">
        <w:t xml:space="preserve">literackich i </w:t>
      </w:r>
      <w:r w:rsidR="00FE20FA">
        <w:t xml:space="preserve">tekstów </w:t>
      </w:r>
      <w:r w:rsidR="00142895">
        <w:t>kultu</w:t>
      </w:r>
      <w:r w:rsidR="00EF270F">
        <w:t>ry</w:t>
      </w:r>
      <w:r w:rsidR="00FE2D69">
        <w:t xml:space="preserve"> oraz</w:t>
      </w:r>
      <w:r w:rsidR="001001B6">
        <w:t xml:space="preserve"> ćwiczenia retoryczne</w:t>
      </w:r>
      <w:r w:rsidR="00EF270F">
        <w:t xml:space="preserve"> </w:t>
      </w:r>
      <w:r w:rsidR="007A1C73">
        <w:t xml:space="preserve">mogą być omawiane </w:t>
      </w:r>
      <w:r w:rsidR="00FE20FA">
        <w:t>równie</w:t>
      </w:r>
      <w:r w:rsidR="007A1C73">
        <w:t xml:space="preserve">ż </w:t>
      </w:r>
      <w:r w:rsidR="00142895">
        <w:t>na odrębnych le</w:t>
      </w:r>
      <w:r w:rsidR="00142895">
        <w:t>k</w:t>
      </w:r>
      <w:r w:rsidR="00142895">
        <w:t>cjach</w:t>
      </w:r>
      <w:r w:rsidR="001001B6">
        <w:t>, gdy zaistnieje taka potrzeba</w:t>
      </w:r>
      <w:r w:rsidR="00142895">
        <w:t>.</w:t>
      </w:r>
    </w:p>
    <w:p w:rsidR="00B8329D" w:rsidRDefault="00F85490" w:rsidP="00513E2C">
      <w:pPr>
        <w:pStyle w:val="Tekstpodstawowyzwciciem"/>
      </w:pPr>
      <w:r>
        <w:t>Moduły mogą być uzupełniane</w:t>
      </w:r>
      <w:r w:rsidR="00B8329D">
        <w:t xml:space="preserve"> przez uczniów</w:t>
      </w:r>
      <w:r>
        <w:t xml:space="preserve"> o inne niż wymienione teksty</w:t>
      </w:r>
      <w:r w:rsidR="00B8329D">
        <w:t>, zwłaszcza poetyckie</w:t>
      </w:r>
      <w:r w:rsidR="001001B6">
        <w:t>, prasowe</w:t>
      </w:r>
      <w:r w:rsidR="00B8329D">
        <w:t xml:space="preserve"> i </w:t>
      </w:r>
      <w:r w:rsidR="001001B6">
        <w:t>elektroniczne</w:t>
      </w:r>
      <w:r>
        <w:t xml:space="preserve">. Należy jednak te uzupełnienia wprowadzać </w:t>
      </w:r>
      <w:r w:rsidR="00B8329D">
        <w:t>z umiarem</w:t>
      </w:r>
      <w:r>
        <w:t xml:space="preserve">, ponieważ wspólne czytanie </w:t>
      </w:r>
      <w:r w:rsidR="001001B6">
        <w:t xml:space="preserve">i komentowanie tekstów </w:t>
      </w:r>
      <w:r>
        <w:t>jest</w:t>
      </w:r>
      <w:r w:rsidR="00B8329D">
        <w:t xml:space="preserve"> w przedstawionym tu programie</w:t>
      </w:r>
      <w:r>
        <w:t xml:space="preserve"> </w:t>
      </w:r>
      <w:r w:rsidR="00B8329D">
        <w:t>prymarne</w:t>
      </w:r>
      <w:r w:rsidR="001001B6">
        <w:t xml:space="preserve"> i</w:t>
      </w:r>
      <w:r w:rsidR="00B8329D">
        <w:t xml:space="preserve"> bardzo </w:t>
      </w:r>
      <w:r>
        <w:t>czasochłonne.</w:t>
      </w:r>
    </w:p>
    <w:p w:rsidR="0037096C" w:rsidRDefault="0037096C" w:rsidP="00E6430F">
      <w:pPr>
        <w:pStyle w:val="Tekstpodstawowyzwciciem"/>
      </w:pPr>
      <w:r>
        <w:t xml:space="preserve">Poznawanie i omawianie tekstów przypisanych </w:t>
      </w:r>
      <w:r w:rsidR="001001B6">
        <w:t xml:space="preserve">do </w:t>
      </w:r>
      <w:r>
        <w:t>poszczególnych modułów powinno być ukieru</w:t>
      </w:r>
      <w:r>
        <w:t>n</w:t>
      </w:r>
      <w:r>
        <w:t xml:space="preserve">kowane przez wymienione w </w:t>
      </w:r>
      <w:r w:rsidR="001001B6">
        <w:t>tytułach modułów</w:t>
      </w:r>
      <w:r>
        <w:t xml:space="preserve"> kierunki interpretacji. Zaplanowane zostały one tak, aby zaciekawić, ukierunkować </w:t>
      </w:r>
      <w:r w:rsidR="00142895">
        <w:t xml:space="preserve">obserwację językowego tworzywa lektur, ułatwić </w:t>
      </w:r>
      <w:r>
        <w:t>rozumienie przesłań tekst</w:t>
      </w:r>
      <w:r w:rsidR="00E67F0E">
        <w:t>ów</w:t>
      </w:r>
      <w:r>
        <w:t xml:space="preserve"> w perspektywie współczesności, a także rozwijać </w:t>
      </w:r>
      <w:r w:rsidR="00C51682">
        <w:t xml:space="preserve">językowe i </w:t>
      </w:r>
      <w:r>
        <w:t>społeczne kompetencje uczniów</w:t>
      </w:r>
      <w:r w:rsidR="00E67F0E">
        <w:t>.</w:t>
      </w:r>
    </w:p>
    <w:p w:rsidR="002D60D7" w:rsidRDefault="002D60D7" w:rsidP="00FE20FA">
      <w:pPr>
        <w:pStyle w:val="Tekstpodstawowyzwciciem"/>
      </w:pPr>
      <w:r>
        <w:t xml:space="preserve">Materiał nauczania ma układ </w:t>
      </w:r>
      <w:r w:rsidR="00FE2D69">
        <w:t xml:space="preserve">modułowy. </w:t>
      </w:r>
      <w:r w:rsidR="00FE20FA">
        <w:t>N</w:t>
      </w:r>
      <w:r>
        <w:t>auczyciel wraca do omówionych treści w celu ich poró</w:t>
      </w:r>
      <w:r>
        <w:t>w</w:t>
      </w:r>
      <w:r>
        <w:t>nania z innymi, pogłębienia czy reinterpretacji</w:t>
      </w:r>
      <w:r w:rsidR="00FE20FA">
        <w:t xml:space="preserve"> w ramach modułu. Wskazane jest też zestawianie pr</w:t>
      </w:r>
      <w:r w:rsidR="00FE20FA">
        <w:t>o</w:t>
      </w:r>
      <w:r w:rsidR="00FE20FA">
        <w:t>blemów omawianych w ramach różnych modułów</w:t>
      </w:r>
      <w:r>
        <w:t xml:space="preserve">. </w:t>
      </w:r>
    </w:p>
    <w:p w:rsidR="00517F29" w:rsidRDefault="00517F29" w:rsidP="00517F29">
      <w:pPr>
        <w:pStyle w:val="Nagwek1"/>
      </w:pPr>
      <w:bookmarkStart w:id="8" w:name="_Toc33549779"/>
      <w:r>
        <w:t>Metody nauczania</w:t>
      </w:r>
      <w:bookmarkEnd w:id="8"/>
      <w:r>
        <w:t xml:space="preserve"> </w:t>
      </w:r>
    </w:p>
    <w:p w:rsidR="005C44DD" w:rsidRDefault="00224C53" w:rsidP="005C44DD">
      <w:pPr>
        <w:pStyle w:val="Tekstpodstawowyzwciciem"/>
        <w:rPr>
          <w:i/>
          <w:iCs/>
        </w:rPr>
      </w:pPr>
      <w:r>
        <w:t xml:space="preserve">Program niniejszy oparty jest na </w:t>
      </w:r>
      <w:r w:rsidR="00F4416C">
        <w:t xml:space="preserve">strategii i metodzie </w:t>
      </w:r>
      <w:r>
        <w:t>multimedialnych m</w:t>
      </w:r>
      <w:r w:rsidR="00F4416C">
        <w:t>odułów</w:t>
      </w:r>
      <w:r>
        <w:t xml:space="preserve"> tematycznych</w:t>
      </w:r>
      <w:r w:rsidR="00F4416C">
        <w:rPr>
          <w:rStyle w:val="Odwoanieprzypisudolnego"/>
        </w:rPr>
        <w:footnoteReference w:id="29"/>
      </w:r>
      <w:r>
        <w:t xml:space="preserve">, tzn. dzieło literackie jest odczytywane na lekcji w całości lub dużych fragmentach i na bieżąco komentowane oraz omawiane, a następnie </w:t>
      </w:r>
      <w:r w:rsidR="00292758">
        <w:t>jego rozumienie jest pogłębiane przez poznawanie i omawianie innych tekstów literackich, filmowych, muzycznych</w:t>
      </w:r>
      <w:r w:rsidR="00B44376">
        <w:t xml:space="preserve"> itp.</w:t>
      </w:r>
      <w:r w:rsidR="00292758">
        <w:t xml:space="preserve"> na temat wskazany w tytule modułu. Nauczyciel </w:t>
      </w:r>
      <w:r w:rsidR="00D135D3" w:rsidRPr="00AE084B">
        <w:t>dobiera</w:t>
      </w:r>
      <w:r w:rsidR="00292758">
        <w:t xml:space="preserve"> metody nauczania. </w:t>
      </w:r>
      <w:r w:rsidR="00D135D3" w:rsidRPr="00AE084B">
        <w:t xml:space="preserve">Wskazane są: </w:t>
      </w:r>
      <w:r w:rsidR="00AE084B" w:rsidRPr="00AE084B">
        <w:t>pokaz</w:t>
      </w:r>
      <w:r w:rsidR="00040AE0">
        <w:t xml:space="preserve"> (zwłaszcza głośnego czytania)</w:t>
      </w:r>
      <w:r w:rsidR="00AE084B" w:rsidRPr="00AE084B">
        <w:t xml:space="preserve">, </w:t>
      </w:r>
      <w:proofErr w:type="spellStart"/>
      <w:r w:rsidR="00AE084B" w:rsidRPr="00AE084B">
        <w:t>miniwykład</w:t>
      </w:r>
      <w:proofErr w:type="spellEnd"/>
      <w:r w:rsidR="00AE084B" w:rsidRPr="00AE084B">
        <w:t xml:space="preserve"> konwersatoryjny</w:t>
      </w:r>
      <w:r w:rsidR="00E6430F">
        <w:t xml:space="preserve"> (nauczyciela lub przygotowanego ucznia)</w:t>
      </w:r>
      <w:r w:rsidR="00AE084B" w:rsidRPr="00AE084B">
        <w:t>, pogadanka, dyskusja, praca z k</w:t>
      </w:r>
      <w:r w:rsidR="00AE084B">
        <w:t>siążką,</w:t>
      </w:r>
      <w:r w:rsidR="00B15636">
        <w:t xml:space="preserve"> tworzenie sytuacji zadaniowej,</w:t>
      </w:r>
      <w:r w:rsidR="00AE084B">
        <w:t xml:space="preserve"> </w:t>
      </w:r>
      <w:r w:rsidR="00B15636">
        <w:t xml:space="preserve">działania praktyczne, </w:t>
      </w:r>
      <w:r w:rsidR="00AE084B">
        <w:t>metoda czynnościowa (</w:t>
      </w:r>
      <w:r w:rsidR="00AE084B">
        <w:rPr>
          <w:i/>
          <w:iCs/>
        </w:rPr>
        <w:t xml:space="preserve">learning by </w:t>
      </w:r>
      <w:proofErr w:type="spellStart"/>
      <w:r w:rsidR="00AE084B">
        <w:rPr>
          <w:i/>
          <w:iCs/>
        </w:rPr>
        <w:t>doing</w:t>
      </w:r>
      <w:proofErr w:type="spellEnd"/>
      <w:r w:rsidR="00AE084B" w:rsidRPr="00AE084B">
        <w:t>), metoda</w:t>
      </w:r>
      <w:r w:rsidR="00AE084B">
        <w:rPr>
          <w:i/>
          <w:iCs/>
        </w:rPr>
        <w:t xml:space="preserve"> </w:t>
      </w:r>
      <w:r w:rsidR="00AE084B">
        <w:t>problemowa, ko</w:t>
      </w:r>
      <w:r w:rsidR="00AE084B">
        <w:t>n</w:t>
      </w:r>
      <w:r w:rsidR="00AE084B">
        <w:t>kursy, gieł</w:t>
      </w:r>
      <w:r w:rsidR="00AE084B" w:rsidRPr="00AE084B">
        <w:t xml:space="preserve">da pomysłów, </w:t>
      </w:r>
      <w:r w:rsidR="00AE084B" w:rsidRPr="00AE084B">
        <w:rPr>
          <w:i/>
          <w:iCs/>
        </w:rPr>
        <w:t xml:space="preserve">design </w:t>
      </w:r>
      <w:proofErr w:type="spellStart"/>
      <w:r w:rsidR="00AE084B" w:rsidRPr="00AE084B">
        <w:rPr>
          <w:i/>
          <w:iCs/>
        </w:rPr>
        <w:t>thinking</w:t>
      </w:r>
      <w:proofErr w:type="spellEnd"/>
      <w:r w:rsidR="00AE084B" w:rsidRPr="00AE084B">
        <w:rPr>
          <w:i/>
          <w:iCs/>
        </w:rPr>
        <w:t>, Web Quest</w:t>
      </w:r>
      <w:r w:rsidR="00292758">
        <w:rPr>
          <w:i/>
          <w:iCs/>
        </w:rPr>
        <w:t xml:space="preserve">, </w:t>
      </w:r>
      <w:r w:rsidR="00292758">
        <w:t>e-portfolio</w:t>
      </w:r>
      <w:r w:rsidR="005C44DD">
        <w:t>.</w:t>
      </w:r>
      <w:r w:rsidR="00AE084B" w:rsidRPr="00AE084B">
        <w:rPr>
          <w:i/>
          <w:iCs/>
        </w:rPr>
        <w:t xml:space="preserve"> </w:t>
      </w:r>
    </w:p>
    <w:p w:rsidR="005C44DD" w:rsidRDefault="00B44376" w:rsidP="005C44DD">
      <w:pPr>
        <w:pStyle w:val="Tekstpodstawowyzwciciem"/>
      </w:pPr>
      <w:r>
        <w:lastRenderedPageBreak/>
        <w:t xml:space="preserve">Polecane </w:t>
      </w:r>
      <w:r w:rsidR="00AE084B" w:rsidRPr="00AE084B">
        <w:t xml:space="preserve">jest </w:t>
      </w:r>
      <w:r>
        <w:t xml:space="preserve">zwłaszcza </w:t>
      </w:r>
      <w:r w:rsidR="001001B6">
        <w:t xml:space="preserve">odwoływanie się do </w:t>
      </w:r>
      <w:r w:rsidR="00A8026A">
        <w:t xml:space="preserve">recytacji i inscenizacji, </w:t>
      </w:r>
      <w:r w:rsidR="00E6430F">
        <w:t xml:space="preserve">elementów dramy, </w:t>
      </w:r>
      <w:r w:rsidR="00A8026A">
        <w:t xml:space="preserve">a także </w:t>
      </w:r>
      <w:r w:rsidR="00AE084B" w:rsidRPr="00AE084B">
        <w:t xml:space="preserve">udostępnianie uczniom </w:t>
      </w:r>
      <w:r w:rsidR="00292758">
        <w:t xml:space="preserve">repozytoriów </w:t>
      </w:r>
      <w:r w:rsidR="00AE084B" w:rsidRPr="00AE084B">
        <w:t>materiałów cyfrowych</w:t>
      </w:r>
      <w:r w:rsidR="00292758">
        <w:t xml:space="preserve"> i zdalnie odbywanych ćwiczeń</w:t>
      </w:r>
      <w:r w:rsidR="00AE084B" w:rsidRPr="00AE084B">
        <w:t>, np. w r</w:t>
      </w:r>
      <w:r w:rsidR="00AE084B" w:rsidRPr="00AE084B">
        <w:t>a</w:t>
      </w:r>
      <w:r w:rsidR="00AE084B" w:rsidRPr="00AE084B">
        <w:t xml:space="preserve">mach </w:t>
      </w:r>
      <w:r w:rsidR="004875F8">
        <w:t xml:space="preserve">korzystania z e-podręcznika oraz </w:t>
      </w:r>
      <w:r w:rsidR="00AE084B" w:rsidRPr="00AE084B">
        <w:t>nauczania komplementarnego</w:t>
      </w:r>
      <w:r>
        <w:rPr>
          <w:rStyle w:val="Odwoanieprzypisudolnego"/>
        </w:rPr>
        <w:footnoteReference w:id="30"/>
      </w:r>
      <w:r w:rsidR="00AE084B" w:rsidRPr="00AE084B">
        <w:t xml:space="preserve"> (z zachowaniem </w:t>
      </w:r>
      <w:r w:rsidR="00E77A9B">
        <w:t xml:space="preserve">obowiązkowej </w:t>
      </w:r>
      <w:r w:rsidR="00AE084B" w:rsidRPr="00AE084B">
        <w:t xml:space="preserve">liczby lekcji </w:t>
      </w:r>
      <w:r w:rsidR="00A8026A">
        <w:t xml:space="preserve">odbytych </w:t>
      </w:r>
      <w:r w:rsidR="00AE084B" w:rsidRPr="00AE084B">
        <w:t>w klasie</w:t>
      </w:r>
      <w:r w:rsidR="00BF6150">
        <w:t xml:space="preserve"> </w:t>
      </w:r>
      <w:r w:rsidR="005C44DD">
        <w:t>uzupełnia</w:t>
      </w:r>
      <w:r w:rsidR="00E77A9B">
        <w:t xml:space="preserve">nych </w:t>
      </w:r>
      <w:r w:rsidR="00BF6150">
        <w:t>w celu nadobowiązkowego poszerzania wiedzy i kształc</w:t>
      </w:r>
      <w:r w:rsidR="00BF6150">
        <w:t>e</w:t>
      </w:r>
      <w:r w:rsidR="00BF6150">
        <w:t>nia umiejętności</w:t>
      </w:r>
      <w:r w:rsidR="00AE084B" w:rsidRPr="00AE084B">
        <w:t>).</w:t>
      </w:r>
      <w:r w:rsidR="00B97789" w:rsidRPr="00B97789">
        <w:t xml:space="preserve"> </w:t>
      </w:r>
    </w:p>
    <w:p w:rsidR="0084654A" w:rsidRDefault="00ED0513" w:rsidP="005C44DD">
      <w:pPr>
        <w:pStyle w:val="Tekstpodstawowyzwciciem"/>
      </w:pPr>
      <w:r>
        <w:t xml:space="preserve">Należy umożliwiać uczniom pracę w cyfrowym środowisku np. metodą </w:t>
      </w:r>
      <w:r w:rsidR="00EA2E25">
        <w:t>wizualizacji tekstów</w:t>
      </w:r>
      <w:r w:rsidR="00EA2E25">
        <w:rPr>
          <w:rStyle w:val="Odwoanieprzypisudolnego"/>
        </w:rPr>
        <w:footnoteReference w:id="31"/>
      </w:r>
      <w:r w:rsidR="00EA2E25">
        <w:t xml:space="preserve">, </w:t>
      </w:r>
      <w:r>
        <w:t>wizu</w:t>
      </w:r>
      <w:r>
        <w:t>a</w:t>
      </w:r>
      <w:r>
        <w:t>lizacji słów kluczowych wiersza</w:t>
      </w:r>
      <w:r w:rsidR="00876445">
        <w:rPr>
          <w:rStyle w:val="Odwoanieprzypisudolnego"/>
        </w:rPr>
        <w:footnoteReference w:id="32"/>
      </w:r>
      <w:r w:rsidR="00876445">
        <w:t>, dramy online</w:t>
      </w:r>
      <w:r w:rsidR="00CB42C3">
        <w:rPr>
          <w:rStyle w:val="Odwoanieprzypisudolnego"/>
        </w:rPr>
        <w:footnoteReference w:id="33"/>
      </w:r>
      <w:r>
        <w:t xml:space="preserve"> – w </w:t>
      </w:r>
      <w:r w:rsidR="00EA2E25">
        <w:t>klasie lub w domu.</w:t>
      </w:r>
      <w:r>
        <w:t xml:space="preserve"> Z kolei p</w:t>
      </w:r>
      <w:r w:rsidR="00B97789">
        <w:t>rojekty</w:t>
      </w:r>
      <w:r w:rsidR="00876445">
        <w:t xml:space="preserve"> realizowane</w:t>
      </w:r>
      <w:r w:rsidR="00B97789">
        <w:t xml:space="preserve"> indywidualn</w:t>
      </w:r>
      <w:r w:rsidR="00876445">
        <w:t>i</w:t>
      </w:r>
      <w:r w:rsidR="00B97789">
        <w:t>e i zbiorow</w:t>
      </w:r>
      <w:r w:rsidR="00876445">
        <w:t>o</w:t>
      </w:r>
      <w:r w:rsidR="00B97789">
        <w:t xml:space="preserve"> mogą służyć uczniom do</w:t>
      </w:r>
      <w:r w:rsidR="00292758">
        <w:t xml:space="preserve"> prezentowa</w:t>
      </w:r>
      <w:r w:rsidR="004875F8">
        <w:t xml:space="preserve">nia </w:t>
      </w:r>
      <w:r w:rsidR="00B97789" w:rsidRPr="001E0FC2">
        <w:t xml:space="preserve">ich zainteresowań </w:t>
      </w:r>
      <w:r w:rsidR="00876445">
        <w:t>oraz</w:t>
      </w:r>
      <w:r w:rsidR="00B97789" w:rsidRPr="001E0FC2">
        <w:t xml:space="preserve"> osiągnięć</w:t>
      </w:r>
      <w:r w:rsidR="00E77A9B">
        <w:t xml:space="preserve"> nie tylko na lekcjach</w:t>
      </w:r>
      <w:r w:rsidR="0059017D">
        <w:t xml:space="preserve"> </w:t>
      </w:r>
      <w:r w:rsidR="00E77A9B">
        <w:t>polskiego, lecz też np. w innej klasie lub rodzicom</w:t>
      </w:r>
      <w:r w:rsidR="00B97789" w:rsidRPr="001E0FC2">
        <w:t>.</w:t>
      </w:r>
      <w:r w:rsidR="004875F8">
        <w:t xml:space="preserve"> Wskazane jest </w:t>
      </w:r>
      <w:r w:rsidR="0059017D">
        <w:t xml:space="preserve">też </w:t>
      </w:r>
      <w:r w:rsidR="004875F8">
        <w:t>prezentowanie uczniowskich prac w cyfrowym środowisku, np. na platformie e-</w:t>
      </w:r>
      <w:proofErr w:type="spellStart"/>
      <w:r w:rsidR="004875F8">
        <w:t>learningowej</w:t>
      </w:r>
      <w:proofErr w:type="spellEnd"/>
      <w:r w:rsidR="00623293">
        <w:rPr>
          <w:rStyle w:val="Odwoanieprzypisudolnego"/>
        </w:rPr>
        <w:footnoteReference w:id="34"/>
      </w:r>
      <w:r w:rsidR="004875F8">
        <w:t xml:space="preserve"> lub w klasowym albo indywidualnym e-portfolio – aby </w:t>
      </w:r>
      <w:r w:rsidR="00151731">
        <w:t xml:space="preserve">uczniowie poznając osiągnięcia rówieśników poszerzali własną wiedzę i rozwijali umiejętności (uczenie </w:t>
      </w:r>
      <w:proofErr w:type="spellStart"/>
      <w:r w:rsidR="00151731">
        <w:t>konektywne</w:t>
      </w:r>
      <w:proofErr w:type="spellEnd"/>
      <w:r w:rsidR="00151731">
        <w:t xml:space="preserve">). Zaleca się zwłaszcza przygotowywanie i udostępnianie </w:t>
      </w:r>
      <w:r w:rsidR="00FA05C9">
        <w:t xml:space="preserve">multimedialnych </w:t>
      </w:r>
      <w:r w:rsidR="00151731">
        <w:t xml:space="preserve">prac przez uczniów zdolnych oraz słabych w celu osiągnięcia </w:t>
      </w:r>
      <w:r w:rsidR="00840A7B">
        <w:t xml:space="preserve">korzyści dydaktycznych, praktycznego rozwijania sprawności retorycznych oraz nagradzania za rzetelnie wykonane zadania / projekty. Publikowanie w Sieci stało się wskazane w sytuacji, gdy uczniowie nie przygotowują już </w:t>
      </w:r>
      <w:r w:rsidR="00D73293">
        <w:t>mult</w:t>
      </w:r>
      <w:r w:rsidR="00D73293">
        <w:t>i</w:t>
      </w:r>
      <w:r w:rsidR="00D73293">
        <w:t>medialnych</w:t>
      </w:r>
      <w:r w:rsidR="00840A7B">
        <w:t xml:space="preserve"> prezentacji </w:t>
      </w:r>
      <w:r w:rsidR="00D73293">
        <w:t xml:space="preserve">ani </w:t>
      </w:r>
      <w:r w:rsidR="00840A7B">
        <w:t>w gimnazjum, ani na ustny egzamin maturaln</w:t>
      </w:r>
      <w:r>
        <w:t>y z języka polskiego</w:t>
      </w:r>
      <w:r w:rsidR="00D73293">
        <w:t xml:space="preserve"> – a ty</w:t>
      </w:r>
      <w:r w:rsidR="00D73293">
        <w:t>m</w:t>
      </w:r>
      <w:r w:rsidR="00D73293">
        <w:t>czasem na polskim rynku medialnym zagraniczne koncerny zdobyły wpływy niespotykane w Europie. Dlatego uczenie formułowania (i przez to krytycznej analizy) komunikatów multimedialnych stało się fundamentalne dla kształcenia umiejętności wypowiadania się i rozwijania sprawności retorycznych</w:t>
      </w:r>
      <w:r>
        <w:t>.</w:t>
      </w:r>
    </w:p>
    <w:p w:rsidR="00517F29" w:rsidRDefault="00517F29" w:rsidP="00517F29">
      <w:pPr>
        <w:pStyle w:val="Nagwek1"/>
      </w:pPr>
      <w:bookmarkStart w:id="9" w:name="_Toc33549780"/>
      <w:r>
        <w:t>Sposoby oceniania</w:t>
      </w:r>
      <w:bookmarkEnd w:id="9"/>
    </w:p>
    <w:p w:rsidR="00517F29" w:rsidRPr="001D59C2" w:rsidRDefault="00517F29" w:rsidP="00CD52FE">
      <w:pPr>
        <w:pStyle w:val="Tekstpodstawowyzwciciem"/>
      </w:pPr>
      <w:r w:rsidRPr="001D59C2">
        <w:t xml:space="preserve">Na ocenę </w:t>
      </w:r>
      <w:r>
        <w:t>śródroczną</w:t>
      </w:r>
      <w:r w:rsidRPr="001D59C2">
        <w:t xml:space="preserve"> i roczną z przedmiotu składają się cząstkowe</w:t>
      </w:r>
      <w:r>
        <w:t xml:space="preserve"> oceny</w:t>
      </w:r>
      <w:r w:rsidRPr="001D59C2">
        <w:t xml:space="preserve"> za: </w:t>
      </w:r>
      <w:r w:rsidR="00E6430F">
        <w:t>wy</w:t>
      </w:r>
      <w:r w:rsidRPr="001D59C2">
        <w:t>powiedzi</w:t>
      </w:r>
      <w:r w:rsidR="00D73293">
        <w:t xml:space="preserve"> ustne</w:t>
      </w:r>
      <w:r w:rsidRPr="001D59C2">
        <w:t xml:space="preserve">, zadania </w:t>
      </w:r>
      <w:r w:rsidR="00D73293">
        <w:t>pisemne (wypracowania, eseje, interpretacje, testy, sprawdziany)</w:t>
      </w:r>
      <w:r w:rsidRPr="001D59C2">
        <w:t xml:space="preserve">, </w:t>
      </w:r>
      <w:r w:rsidR="00D73293">
        <w:t>czytanie i recytację, inscen</w:t>
      </w:r>
      <w:r w:rsidR="00D73293">
        <w:t>i</w:t>
      </w:r>
      <w:r w:rsidR="00D73293">
        <w:t xml:space="preserve">zacje, </w:t>
      </w:r>
      <w:r w:rsidRPr="001D59C2">
        <w:t xml:space="preserve">systematyczność i rzetelność notowania, </w:t>
      </w:r>
      <w:r>
        <w:t>aktywność na lekcjach</w:t>
      </w:r>
      <w:r w:rsidR="00CD52FE">
        <w:t xml:space="preserve">. Największą wagę mają oceny </w:t>
      </w:r>
      <w:r w:rsidR="00CD52FE">
        <w:lastRenderedPageBreak/>
        <w:t xml:space="preserve">za </w:t>
      </w:r>
      <w:r w:rsidRPr="001D59C2">
        <w:t xml:space="preserve">zadania i sprawdziany klasowe, w tym </w:t>
      </w:r>
      <w:r>
        <w:t xml:space="preserve">testy powtórzeniowe i kartkówki ze </w:t>
      </w:r>
      <w:r w:rsidRPr="001D59C2">
        <w:t xml:space="preserve">znajomości </w:t>
      </w:r>
      <w:r w:rsidR="00061C49">
        <w:t xml:space="preserve">problematyki </w:t>
      </w:r>
      <w:r w:rsidRPr="001D59C2">
        <w:t>lektur.</w:t>
      </w:r>
    </w:p>
    <w:p w:rsidR="00517F29" w:rsidRPr="001D59C2" w:rsidRDefault="00517F29" w:rsidP="00302B93">
      <w:pPr>
        <w:pStyle w:val="Tekstpodstawowyzwciciem"/>
      </w:pPr>
      <w:r w:rsidRPr="001D59C2">
        <w:t xml:space="preserve">W każdej klasie przewidziane są </w:t>
      </w:r>
      <w:r>
        <w:t>dwa dwugodzinne</w:t>
      </w:r>
      <w:r w:rsidRPr="001D59C2">
        <w:t xml:space="preserve"> zadania klasowe obejmujące program wie</w:t>
      </w:r>
      <w:r w:rsidR="0089423B">
        <w:t>dzy o </w:t>
      </w:r>
      <w:r w:rsidRPr="001D59C2">
        <w:t>lit</w:t>
      </w:r>
      <w:r>
        <w:t xml:space="preserve">eraturze, </w:t>
      </w:r>
      <w:r w:rsidR="00061C49">
        <w:t xml:space="preserve">a także </w:t>
      </w:r>
      <w:r>
        <w:t xml:space="preserve">umiejętność </w:t>
      </w:r>
      <w:r w:rsidR="00CD52FE">
        <w:t>i</w:t>
      </w:r>
      <w:r w:rsidRPr="001D59C2">
        <w:t>nterpretacji tekstów poetyckich</w:t>
      </w:r>
      <w:r w:rsidR="00CD52FE">
        <w:t>,</w:t>
      </w:r>
      <w:r w:rsidRPr="001D59C2">
        <w:t xml:space="preserve"> prozatorskich</w:t>
      </w:r>
      <w:r w:rsidR="00CD52FE">
        <w:t xml:space="preserve"> oraz</w:t>
      </w:r>
      <w:r>
        <w:t xml:space="preserve"> dramatycznych</w:t>
      </w:r>
      <w:r w:rsidRPr="001D59C2">
        <w:t>. Poza tym prze</w:t>
      </w:r>
      <w:r w:rsidR="00B33FE8">
        <w:t>znaczono</w:t>
      </w:r>
      <w:r w:rsidRPr="001D59C2">
        <w:t xml:space="preserve"> w każdej z </w:t>
      </w:r>
      <w:r w:rsidR="00E6430F">
        <w:t>klas</w:t>
      </w:r>
      <w:r w:rsidRPr="001D59C2">
        <w:t xml:space="preserve"> jedną godzinę na sprawdzian wiedzy o języku. Na ich omówi</w:t>
      </w:r>
      <w:r w:rsidRPr="001D59C2">
        <w:t>e</w:t>
      </w:r>
      <w:r w:rsidRPr="001D59C2">
        <w:t xml:space="preserve">nie – </w:t>
      </w:r>
      <w:r w:rsidR="00B33FE8">
        <w:t>trzy</w:t>
      </w:r>
      <w:r w:rsidRPr="001D59C2">
        <w:t xml:space="preserve"> godziny lekcyjne w każdej klasie. Oceny za </w:t>
      </w:r>
      <w:r w:rsidR="00061C49">
        <w:t xml:space="preserve">te </w:t>
      </w:r>
      <w:r w:rsidRPr="001D59C2">
        <w:t>klasówki są najważ</w:t>
      </w:r>
      <w:r>
        <w:t xml:space="preserve">niejsze przy </w:t>
      </w:r>
      <w:r w:rsidR="00CD52FE">
        <w:t>ustalaniu</w:t>
      </w:r>
      <w:r>
        <w:t xml:space="preserve"> oceny końcowej.</w:t>
      </w:r>
    </w:p>
    <w:p w:rsidR="00517F29" w:rsidRDefault="00517F29" w:rsidP="00302B93">
      <w:pPr>
        <w:pStyle w:val="Tekstpodstawowyzwciciem"/>
      </w:pPr>
      <w:r w:rsidRPr="001D59C2">
        <w:t xml:space="preserve">Założono również, że w każdej klasie uczniowie wykonują zadanie domowe w postaci rozwinięcia tematów </w:t>
      </w:r>
      <w:r>
        <w:t>dotyczących lektury</w:t>
      </w:r>
      <w:r w:rsidR="00B33FE8">
        <w:t>.</w:t>
      </w:r>
      <w:r w:rsidR="00061C49">
        <w:t xml:space="preserve"> Zaleca się, aby zadania te miały postać multimedialną (prezentacje P</w:t>
      </w:r>
      <w:r w:rsidR="00061C49">
        <w:t>o</w:t>
      </w:r>
      <w:r w:rsidR="00061C49">
        <w:t xml:space="preserve">wer Point, filmy) lub ustną – przygotowania się do wywiadu z bohaterem, inscenizacji, </w:t>
      </w:r>
      <w:r w:rsidR="00302B93">
        <w:t>interpretacji</w:t>
      </w:r>
      <w:r w:rsidR="00061C49">
        <w:t xml:space="preserve"> wie</w:t>
      </w:r>
      <w:r w:rsidR="00061C49">
        <w:t>r</w:t>
      </w:r>
      <w:r w:rsidR="00061C49">
        <w:t xml:space="preserve">sza itp. Odradza się zadawanie pisemnych wypracowań </w:t>
      </w:r>
      <w:r w:rsidR="00623293">
        <w:t xml:space="preserve">domowych </w:t>
      </w:r>
      <w:r w:rsidR="00061C49">
        <w:t xml:space="preserve">na tematy związane z problematyką </w:t>
      </w:r>
      <w:r w:rsidR="00623293">
        <w:t>omawianych w szkole tekstów</w:t>
      </w:r>
      <w:r w:rsidR="00061C49">
        <w:t>.</w:t>
      </w:r>
    </w:p>
    <w:p w:rsidR="00517F29" w:rsidRPr="001D59C2" w:rsidRDefault="00517F29" w:rsidP="00E2430E">
      <w:pPr>
        <w:pStyle w:val="Tekstpodstawowyzwciciem"/>
      </w:pPr>
      <w:r w:rsidRPr="001D59C2">
        <w:t xml:space="preserve">W klasie </w:t>
      </w:r>
      <w:r w:rsidR="00CD0B85">
        <w:t>trzeciej</w:t>
      </w:r>
      <w:r w:rsidRPr="001D59C2">
        <w:t xml:space="preserve"> zaplanowano pracę semestralną. Listę tematów nauczyciel przedstawi we wrz</w:t>
      </w:r>
      <w:r w:rsidRPr="001D59C2">
        <w:t>e</w:t>
      </w:r>
      <w:r w:rsidRPr="001D59C2">
        <w:t xml:space="preserve">śniu – co najmniej </w:t>
      </w:r>
      <w:r w:rsidR="00623293">
        <w:t>cztery</w:t>
      </w:r>
      <w:r w:rsidRPr="001D59C2">
        <w:t xml:space="preserve"> miesiące przed terminem oddania zadań, który przewidziany jest po feriach zimowych. Każdy uczeń ma obowiązek napisać samodzielnie zadanie wykorzystując dowolne materiały. Jest to forma ćwiczenia umiejętności pisania, rozwijania humanistycznych zainteresowań, planowania pracy, rzetelności i wytrwałości, samokrytycyzmu oraz </w:t>
      </w:r>
      <w:r w:rsidR="00E2430E">
        <w:t>wykorzystywania</w:t>
      </w:r>
      <w:r w:rsidRPr="001D59C2">
        <w:t xml:space="preserve"> różnorodnych możliwości s</w:t>
      </w:r>
      <w:r w:rsidRPr="001D59C2">
        <w:t>a</w:t>
      </w:r>
      <w:r w:rsidRPr="001D59C2">
        <w:t>mokształcenia. Okres pisania zadań jest zarazem czasem konsultacji z nauczycielem – one również podlegają ocenie pod kątem trafności proponowanych rozwiązań, systematyczności poszukiwań, dob</w:t>
      </w:r>
      <w:r w:rsidRPr="001D59C2">
        <w:t>o</w:t>
      </w:r>
      <w:r w:rsidRPr="001D59C2">
        <w:t xml:space="preserve">ru </w:t>
      </w:r>
      <w:r w:rsidR="00E2430E">
        <w:t>materiałów</w:t>
      </w:r>
      <w:r w:rsidRPr="001D59C2">
        <w:t xml:space="preserve"> oraz inicjatywy i pomysłowości ucznia. Gotowa praca – z bibliografią – podlega tradycy</w:t>
      </w:r>
      <w:r w:rsidRPr="001D59C2">
        <w:t>j</w:t>
      </w:r>
      <w:r w:rsidRPr="001D59C2">
        <w:t>nej ocenie szkolnej. Jej samodzielność sprawdzana będzie na lekcyjnej mini-obronie (odp</w:t>
      </w:r>
      <w:r w:rsidR="00CD0B85">
        <w:t>owiedzi na dotyczące jej pytania</w:t>
      </w:r>
      <w:r w:rsidR="00E2430E">
        <w:t xml:space="preserve"> uczniów i nauczyciela</w:t>
      </w:r>
      <w:r w:rsidRPr="001D59C2">
        <w:t>) równie</w:t>
      </w:r>
      <w:r w:rsidR="00BC33A1">
        <w:t>ż podlegającej szkolnej ocenie.</w:t>
      </w:r>
    </w:p>
    <w:p w:rsidR="00CD0B85" w:rsidRDefault="00517F29" w:rsidP="00513E2C">
      <w:pPr>
        <w:pStyle w:val="Tekstpodstawowyzwciciem"/>
      </w:pPr>
      <w:r w:rsidRPr="001D59C2">
        <w:t xml:space="preserve">W klasie </w:t>
      </w:r>
      <w:r w:rsidR="00CD0B85">
        <w:t>czwartej</w:t>
      </w:r>
      <w:r w:rsidRPr="001D59C2">
        <w:t xml:space="preserve"> przewidziano sprawdziany wiadomości o poszczególnych autorach, motywach, tekstach i epokach literackich (w formie </w:t>
      </w:r>
      <w:r w:rsidR="00BC33A1">
        <w:t xml:space="preserve">gier dydaktycznych, konkursów, </w:t>
      </w:r>
      <w:r w:rsidRPr="001D59C2">
        <w:t xml:space="preserve">testów), </w:t>
      </w:r>
      <w:r w:rsidR="00CD0B85">
        <w:t>aby uporządkować chronologicznie nabyte wiadomości o autorach i ich utworach. Dla</w:t>
      </w:r>
      <w:r w:rsidRPr="001D59C2">
        <w:t xml:space="preserve">  uczniów zainteresowanych </w:t>
      </w:r>
      <w:r w:rsidR="00CD0B85">
        <w:t>przepr</w:t>
      </w:r>
      <w:r w:rsidR="00CD0B85">
        <w:t>o</w:t>
      </w:r>
      <w:r w:rsidR="00CD0B85">
        <w:t xml:space="preserve">wadzony będzie </w:t>
      </w:r>
      <w:r w:rsidR="00963DB9">
        <w:t>próbny egzami</w:t>
      </w:r>
      <w:r w:rsidR="00AA7636">
        <w:t>n maturalny.</w:t>
      </w:r>
    </w:p>
    <w:p w:rsidR="00E2430E" w:rsidRDefault="00E2430E" w:rsidP="00963DB9">
      <w:pPr>
        <w:pStyle w:val="Nagwek1"/>
      </w:pPr>
      <w:bookmarkStart w:id="10" w:name="_Toc33549781"/>
      <w:r>
        <w:t>Kryteria ocen</w:t>
      </w:r>
      <w:bookmarkEnd w:id="10"/>
    </w:p>
    <w:p w:rsidR="00CD0B85" w:rsidRDefault="00E2430E" w:rsidP="00E2430E">
      <w:pPr>
        <w:pStyle w:val="Nagwek2"/>
      </w:pPr>
      <w:bookmarkStart w:id="11" w:name="_Toc33549782"/>
      <w:r>
        <w:t>Wy</w:t>
      </w:r>
      <w:r w:rsidR="00CD0B85">
        <w:t>powiedź ustna</w:t>
      </w:r>
      <w:bookmarkEnd w:id="11"/>
    </w:p>
    <w:p w:rsidR="003D2D5D" w:rsidRPr="001456AF" w:rsidRDefault="003D2D5D" w:rsidP="001456AF">
      <w:pPr>
        <w:ind w:firstLine="0"/>
        <w:rPr>
          <w:b/>
          <w:bCs/>
        </w:rPr>
      </w:pPr>
      <w:r w:rsidRPr="001456AF">
        <w:rPr>
          <w:b/>
          <w:bCs/>
        </w:rPr>
        <w:t>Celujący:</w:t>
      </w:r>
    </w:p>
    <w:p w:rsidR="003D2D5D" w:rsidRDefault="00812F08" w:rsidP="00C94D9B">
      <w:pPr>
        <w:pStyle w:val="Lista2"/>
        <w:numPr>
          <w:ilvl w:val="0"/>
          <w:numId w:val="25"/>
        </w:numPr>
        <w:spacing w:line="240" w:lineRule="auto"/>
      </w:pPr>
      <w:r>
        <w:t>W</w:t>
      </w:r>
      <w:r w:rsidR="003D2D5D">
        <w:t xml:space="preserve">ypowiedź pełna i bezbłędna, odwołująca się do treści </w:t>
      </w:r>
      <w:proofErr w:type="spellStart"/>
      <w:r w:rsidR="003D2D5D">
        <w:t>pozaprogramowych</w:t>
      </w:r>
      <w:proofErr w:type="spellEnd"/>
      <w:r w:rsidR="003D2D5D">
        <w:t>, kontekstu s</w:t>
      </w:r>
      <w:r w:rsidR="003D2D5D">
        <w:t>y</w:t>
      </w:r>
      <w:r w:rsidR="003D2D5D">
        <w:t>tuacyjnego, przedmówcy, skomponowana w przemyślany sposób, rzetelność i selekcja i</w:t>
      </w:r>
      <w:r w:rsidR="003D2D5D">
        <w:t>n</w:t>
      </w:r>
      <w:r w:rsidR="003D2D5D">
        <w:t>formacji, fo</w:t>
      </w:r>
      <w:r>
        <w:t>rmułowanie problemów badawczych.</w:t>
      </w:r>
    </w:p>
    <w:p w:rsidR="003D2D5D" w:rsidRDefault="00812F08" w:rsidP="00C94D9B">
      <w:pPr>
        <w:pStyle w:val="Lista2"/>
        <w:numPr>
          <w:ilvl w:val="0"/>
          <w:numId w:val="25"/>
        </w:numPr>
        <w:spacing w:line="240" w:lineRule="auto"/>
      </w:pPr>
      <w:r>
        <w:lastRenderedPageBreak/>
        <w:t>B</w:t>
      </w:r>
      <w:r w:rsidR="003D2D5D">
        <w:t>iegłe odwoływanie się do kontekstów kulturowych, filozoficznych, naukowych</w:t>
      </w:r>
      <w:r>
        <w:t>, artystyc</w:t>
      </w:r>
      <w:r>
        <w:t>z</w:t>
      </w:r>
      <w:r>
        <w:t>nych i historycznych.</w:t>
      </w:r>
    </w:p>
    <w:p w:rsidR="003D2D5D" w:rsidRDefault="00812F08" w:rsidP="00C94D9B">
      <w:pPr>
        <w:pStyle w:val="Lista2"/>
        <w:numPr>
          <w:ilvl w:val="0"/>
          <w:numId w:val="25"/>
        </w:numPr>
        <w:spacing w:line="240" w:lineRule="auto"/>
      </w:pPr>
      <w:r>
        <w:t>Z</w:t>
      </w:r>
      <w:r w:rsidR="003D2D5D">
        <w:t>najomość cytatów, wykorzystywanie różnych funkcji język</w:t>
      </w:r>
      <w:r>
        <w:t>a, idealne panowanie nad cz</w:t>
      </w:r>
      <w:r>
        <w:t>a</w:t>
      </w:r>
      <w:r>
        <w:t>sem.</w:t>
      </w:r>
    </w:p>
    <w:p w:rsidR="003D2D5D" w:rsidRDefault="00812F08" w:rsidP="00C94D9B">
      <w:pPr>
        <w:pStyle w:val="Lista2"/>
        <w:numPr>
          <w:ilvl w:val="0"/>
          <w:numId w:val="25"/>
        </w:numPr>
        <w:spacing w:line="240" w:lineRule="auto"/>
      </w:pPr>
      <w:r>
        <w:t>D</w:t>
      </w:r>
      <w:r w:rsidR="003D2D5D">
        <w:t>bałość o emisję głosu, ton, dykcję, gest, mimikę, akcenty znaczeniowe i emocjonalne, pozyskiwanie sympatii i podtrzymywanie uwagi i słuchaczy, dostrzeganie zakłóceń kom</w:t>
      </w:r>
      <w:r w:rsidR="003D2D5D">
        <w:t>u</w:t>
      </w:r>
      <w:r w:rsidR="003D2D5D">
        <w:t>nikacji, żywe uczestnic</w:t>
      </w:r>
      <w:r>
        <w:t>zenie w rozmowie, polemizowanie.</w:t>
      </w:r>
    </w:p>
    <w:p w:rsidR="003D2D5D" w:rsidRDefault="00812F08" w:rsidP="00C94D9B">
      <w:pPr>
        <w:pStyle w:val="Lista2"/>
        <w:numPr>
          <w:ilvl w:val="0"/>
          <w:numId w:val="25"/>
        </w:numPr>
        <w:spacing w:line="240" w:lineRule="auto"/>
      </w:pPr>
      <w:r>
        <w:t>E</w:t>
      </w:r>
      <w:r w:rsidR="003D2D5D">
        <w:t>rudycyjność i teatralizacja wypowiedzi, zwroty grzecznościowe i polemiczne, p</w:t>
      </w:r>
      <w:r>
        <w:t>rzezwyci</w:t>
      </w:r>
      <w:r>
        <w:t>ę</w:t>
      </w:r>
      <w:r>
        <w:t>żanie tremy i agresji.</w:t>
      </w:r>
    </w:p>
    <w:p w:rsidR="003D2D5D" w:rsidRDefault="00812F08" w:rsidP="00C94D9B">
      <w:pPr>
        <w:pStyle w:val="Lista2"/>
        <w:numPr>
          <w:ilvl w:val="0"/>
          <w:numId w:val="25"/>
        </w:numPr>
        <w:spacing w:line="240" w:lineRule="auto"/>
      </w:pPr>
      <w:r>
        <w:t>C</w:t>
      </w:r>
      <w:r w:rsidR="003D2D5D">
        <w:t>elowe posługiwanie się niedopowiedzeniem, aluzją, ironią, wypowiedź sfunkcjonalizow</w:t>
      </w:r>
      <w:r w:rsidR="003D2D5D">
        <w:t>a</w:t>
      </w:r>
      <w:r w:rsidR="003D2D5D">
        <w:t>na (np. polemizowanie, obrona, perswazja).</w:t>
      </w:r>
    </w:p>
    <w:p w:rsidR="003D2D5D" w:rsidRPr="001456AF" w:rsidRDefault="003D2D5D" w:rsidP="001456AF">
      <w:pPr>
        <w:ind w:firstLine="0"/>
        <w:rPr>
          <w:b/>
          <w:bCs/>
        </w:rPr>
      </w:pPr>
      <w:r w:rsidRPr="001456AF">
        <w:rPr>
          <w:b/>
          <w:bCs/>
        </w:rPr>
        <w:t xml:space="preserve">Bardzo dobry: </w:t>
      </w:r>
    </w:p>
    <w:p w:rsidR="003D2D5D" w:rsidRDefault="00812F08" w:rsidP="00C94D9B">
      <w:pPr>
        <w:pStyle w:val="Lista2"/>
        <w:numPr>
          <w:ilvl w:val="0"/>
          <w:numId w:val="26"/>
        </w:numPr>
        <w:spacing w:line="240" w:lineRule="auto"/>
      </w:pPr>
      <w:r>
        <w:t>W</w:t>
      </w:r>
      <w:r w:rsidR="003D2D5D">
        <w:t>ypowiedź pełna i bezbłędna, swobodne i kulturalne uczestniczenie w rozmo</w:t>
      </w:r>
      <w:r>
        <w:t>wie, obrona własnego stanowiska.</w:t>
      </w:r>
    </w:p>
    <w:p w:rsidR="003D2D5D" w:rsidRDefault="00812F08" w:rsidP="00C94D9B">
      <w:pPr>
        <w:pStyle w:val="Lista2"/>
        <w:numPr>
          <w:ilvl w:val="0"/>
          <w:numId w:val="26"/>
        </w:numPr>
        <w:spacing w:line="240" w:lineRule="auto"/>
      </w:pPr>
      <w:r>
        <w:t>N</w:t>
      </w:r>
      <w:r w:rsidR="003D2D5D">
        <w:t>awiązywanie do kontekstów z dziedziny literatury, filozofii, sztuki, nauki, wykor</w:t>
      </w:r>
      <w:r>
        <w:t>zystanie pomocniczego materiału.</w:t>
      </w:r>
    </w:p>
    <w:p w:rsidR="003D2D5D" w:rsidRDefault="00812F08" w:rsidP="00C94D9B">
      <w:pPr>
        <w:pStyle w:val="Lista2"/>
        <w:numPr>
          <w:ilvl w:val="0"/>
          <w:numId w:val="26"/>
        </w:numPr>
        <w:spacing w:line="240" w:lineRule="auto"/>
      </w:pPr>
      <w:r>
        <w:t>T</w:t>
      </w:r>
      <w:r w:rsidR="003D2D5D">
        <w:t>rójdzielna i spójna kompozycja, samodzielne i dojrzałe argument</w:t>
      </w:r>
      <w:r>
        <w:t>owanie, wnioskowanie, ocenianie.</w:t>
      </w:r>
    </w:p>
    <w:p w:rsidR="003D2D5D" w:rsidRDefault="00812F08" w:rsidP="00C94D9B">
      <w:pPr>
        <w:pStyle w:val="Lista2"/>
        <w:numPr>
          <w:ilvl w:val="0"/>
          <w:numId w:val="26"/>
        </w:numPr>
        <w:spacing w:line="240" w:lineRule="auto"/>
      </w:pPr>
      <w:r>
        <w:t>S</w:t>
      </w:r>
      <w:r w:rsidR="003D2D5D">
        <w:t>tyl wypowiedzi nacechowany (retoryczny, naukowy), słownictwo i frazeologia bo</w:t>
      </w:r>
      <w:r>
        <w:t>gate, sprawność językowa wysoka.</w:t>
      </w:r>
    </w:p>
    <w:p w:rsidR="003D2D5D" w:rsidRPr="001456AF" w:rsidRDefault="003D2D5D" w:rsidP="001456AF">
      <w:pPr>
        <w:ind w:firstLine="0"/>
        <w:rPr>
          <w:b/>
          <w:bCs/>
        </w:rPr>
      </w:pPr>
      <w:r w:rsidRPr="001456AF">
        <w:rPr>
          <w:b/>
          <w:bCs/>
        </w:rPr>
        <w:t>Dobry:</w:t>
      </w:r>
    </w:p>
    <w:p w:rsidR="003D2D5D" w:rsidRDefault="00812F08" w:rsidP="00C94D9B">
      <w:pPr>
        <w:pStyle w:val="Lista2"/>
        <w:numPr>
          <w:ilvl w:val="0"/>
          <w:numId w:val="28"/>
        </w:numPr>
        <w:spacing w:line="240" w:lineRule="auto"/>
      </w:pPr>
      <w:r>
        <w:t>W</w:t>
      </w:r>
      <w:r w:rsidR="003D2D5D">
        <w:t>ypowiedź z niewielkimi usterkami interpretacyjnymi; uczestniczenie w rozmowie, p</w:t>
      </w:r>
      <w:r>
        <w:t>róba obrony własnego stanowiska.</w:t>
      </w:r>
    </w:p>
    <w:p w:rsidR="003D2D5D" w:rsidRDefault="00812F08" w:rsidP="00C94D9B">
      <w:pPr>
        <w:pStyle w:val="Lista2"/>
        <w:numPr>
          <w:ilvl w:val="0"/>
          <w:numId w:val="28"/>
        </w:numPr>
        <w:spacing w:line="240" w:lineRule="auto"/>
      </w:pPr>
      <w:r>
        <w:t>W</w:t>
      </w:r>
      <w:r w:rsidR="003D2D5D">
        <w:t>ypowiedź spójna, trójdzielna, przywołanie lub wyszukanie podstawowych kont</w:t>
      </w:r>
      <w:r>
        <w:t>ekstów.</w:t>
      </w:r>
    </w:p>
    <w:p w:rsidR="003D2D5D" w:rsidRDefault="00812F08" w:rsidP="00C94D9B">
      <w:pPr>
        <w:pStyle w:val="Lista2"/>
        <w:numPr>
          <w:ilvl w:val="0"/>
          <w:numId w:val="28"/>
        </w:numPr>
        <w:spacing w:line="240" w:lineRule="auto"/>
      </w:pPr>
      <w:r>
        <w:t>W</w:t>
      </w:r>
      <w:r w:rsidR="003D2D5D">
        <w:t>idoczna próba formułowania samodzielnych wniosków i ocen dla wię</w:t>
      </w:r>
      <w:r>
        <w:t>kszości podejm</w:t>
      </w:r>
      <w:r>
        <w:t>o</w:t>
      </w:r>
      <w:r>
        <w:t>wanych problemów.</w:t>
      </w:r>
    </w:p>
    <w:p w:rsidR="003D2D5D" w:rsidRDefault="00812F08" w:rsidP="00C94D9B">
      <w:pPr>
        <w:pStyle w:val="Lista2"/>
        <w:numPr>
          <w:ilvl w:val="0"/>
          <w:numId w:val="28"/>
        </w:numPr>
        <w:spacing w:line="240" w:lineRule="auto"/>
      </w:pPr>
      <w:r>
        <w:t>S</w:t>
      </w:r>
      <w:r w:rsidR="003D2D5D">
        <w:t xml:space="preserve">tyl i język poprawne, terminologia </w:t>
      </w:r>
      <w:r>
        <w:t>właściwa, panowanie nad czasem.</w:t>
      </w:r>
    </w:p>
    <w:p w:rsidR="003D2D5D" w:rsidRPr="001456AF" w:rsidRDefault="003D2D5D" w:rsidP="001456AF">
      <w:pPr>
        <w:ind w:firstLine="0"/>
        <w:rPr>
          <w:b/>
          <w:bCs/>
        </w:rPr>
      </w:pPr>
      <w:r w:rsidRPr="001456AF">
        <w:rPr>
          <w:b/>
          <w:bCs/>
        </w:rPr>
        <w:t>Dostateczny:</w:t>
      </w:r>
    </w:p>
    <w:p w:rsidR="003D2D5D" w:rsidRDefault="00812F08" w:rsidP="00C94D9B">
      <w:pPr>
        <w:pStyle w:val="Lista2"/>
        <w:numPr>
          <w:ilvl w:val="0"/>
          <w:numId w:val="29"/>
        </w:numPr>
        <w:spacing w:line="240" w:lineRule="auto"/>
      </w:pPr>
      <w:r>
        <w:t>W</w:t>
      </w:r>
      <w:r w:rsidR="003D2D5D">
        <w:t>ypowiedź powierzchowna, odtwórcza, przywoływanie podstawowych konte</w:t>
      </w:r>
      <w:r>
        <w:t>kstów i p</w:t>
      </w:r>
      <w:r>
        <w:t>o</w:t>
      </w:r>
      <w:r>
        <w:t>prawnych wniosków.</w:t>
      </w:r>
    </w:p>
    <w:p w:rsidR="003D2D5D" w:rsidRDefault="00812F08" w:rsidP="00C94D9B">
      <w:pPr>
        <w:pStyle w:val="Lista2"/>
        <w:numPr>
          <w:ilvl w:val="0"/>
          <w:numId w:val="29"/>
        </w:numPr>
        <w:spacing w:line="240" w:lineRule="auto"/>
      </w:pPr>
      <w:r>
        <w:t>P</w:t>
      </w:r>
      <w:r w:rsidR="003D2D5D">
        <w:t>róba uczestniczenia w rozmowie i obrony swojego stano</w:t>
      </w:r>
      <w:r>
        <w:t>wiska oraz panowania nad cz</w:t>
      </w:r>
      <w:r>
        <w:t>a</w:t>
      </w:r>
      <w:r>
        <w:t>sem.</w:t>
      </w:r>
    </w:p>
    <w:p w:rsidR="003D2D5D" w:rsidRDefault="00812F08" w:rsidP="00C94D9B">
      <w:pPr>
        <w:pStyle w:val="Lista2"/>
        <w:numPr>
          <w:ilvl w:val="0"/>
          <w:numId w:val="29"/>
        </w:numPr>
        <w:spacing w:line="240" w:lineRule="auto"/>
      </w:pPr>
      <w:r>
        <w:t>Z</w:t>
      </w:r>
      <w:r w:rsidR="003D2D5D">
        <w:t>akłócenia kompozycji i spójności wypowiedzi, uproszczenia interpretacyjne, od</w:t>
      </w:r>
      <w:r>
        <w:t>twórcze myślenie i wnioskowanie.</w:t>
      </w:r>
    </w:p>
    <w:p w:rsidR="003D2D5D" w:rsidRDefault="00812F08" w:rsidP="00C94D9B">
      <w:pPr>
        <w:pStyle w:val="Lista2"/>
        <w:numPr>
          <w:ilvl w:val="0"/>
          <w:numId w:val="29"/>
        </w:numPr>
        <w:spacing w:line="240" w:lineRule="auto"/>
      </w:pPr>
      <w:r>
        <w:t>S</w:t>
      </w:r>
      <w:r w:rsidR="003D2D5D">
        <w:t>tyl dość poprawny, dopuszczalne nieliczne b</w:t>
      </w:r>
      <w:r>
        <w:t>łędy stylistyczne i gramatyczne.</w:t>
      </w:r>
    </w:p>
    <w:p w:rsidR="003D2D5D" w:rsidRPr="001456AF" w:rsidRDefault="003D2D5D" w:rsidP="001456AF">
      <w:pPr>
        <w:ind w:firstLine="0"/>
        <w:rPr>
          <w:b/>
          <w:bCs/>
        </w:rPr>
      </w:pPr>
      <w:r w:rsidRPr="001456AF">
        <w:rPr>
          <w:b/>
          <w:bCs/>
        </w:rPr>
        <w:t>Dopuszczający:</w:t>
      </w:r>
    </w:p>
    <w:p w:rsidR="003D2D5D" w:rsidRDefault="00812F08" w:rsidP="00C94D9B">
      <w:pPr>
        <w:pStyle w:val="Lista2"/>
        <w:numPr>
          <w:ilvl w:val="0"/>
          <w:numId w:val="30"/>
        </w:numPr>
        <w:spacing w:line="240" w:lineRule="auto"/>
      </w:pPr>
      <w:r>
        <w:t>W</w:t>
      </w:r>
      <w:r w:rsidR="003D2D5D">
        <w:t>ypowiedź niepełna i niespójna, z drugorzędnymi błędami rzeczowymi,</w:t>
      </w:r>
      <w:r>
        <w:t xml:space="preserve"> lecz wartościow</w:t>
      </w:r>
      <w:r>
        <w:t>a</w:t>
      </w:r>
      <w:r>
        <w:t>nie prawidłowe.</w:t>
      </w:r>
    </w:p>
    <w:p w:rsidR="003D2D5D" w:rsidRDefault="00812F08" w:rsidP="00C94D9B">
      <w:pPr>
        <w:pStyle w:val="Lista2"/>
        <w:numPr>
          <w:ilvl w:val="0"/>
          <w:numId w:val="30"/>
        </w:numPr>
        <w:spacing w:line="240" w:lineRule="auto"/>
      </w:pPr>
      <w:r>
        <w:t>B</w:t>
      </w:r>
      <w:r w:rsidR="003D2D5D">
        <w:t>rak spójności, chaotyczność, nawiązywanie do pytania w małym stopniu, próba podjęcia rozmowy</w:t>
      </w:r>
      <w:r>
        <w:t>.</w:t>
      </w:r>
    </w:p>
    <w:p w:rsidR="003D2D5D" w:rsidRDefault="00812F08" w:rsidP="00C94D9B">
      <w:pPr>
        <w:pStyle w:val="Lista2"/>
        <w:numPr>
          <w:ilvl w:val="0"/>
          <w:numId w:val="30"/>
        </w:numPr>
        <w:spacing w:line="240" w:lineRule="auto"/>
      </w:pPr>
      <w:r>
        <w:t>J</w:t>
      </w:r>
      <w:r w:rsidR="003D2D5D">
        <w:t>ęzyk komunikatywny, dopuszczalne błędy językowe i stylistyczne, frazesy, odtwórcze s</w:t>
      </w:r>
      <w:r w:rsidR="003D2D5D">
        <w:t>ą</w:t>
      </w:r>
      <w:r w:rsidR="003D2D5D">
        <w:t>dy, ubogie słownictwo.</w:t>
      </w:r>
    </w:p>
    <w:p w:rsidR="003D2D5D" w:rsidRPr="001456AF" w:rsidRDefault="003D2D5D" w:rsidP="001456AF">
      <w:pPr>
        <w:ind w:firstLine="0"/>
        <w:rPr>
          <w:b/>
          <w:bCs/>
        </w:rPr>
      </w:pPr>
      <w:r w:rsidRPr="001456AF">
        <w:rPr>
          <w:b/>
          <w:bCs/>
        </w:rPr>
        <w:t>Niedostateczny:</w:t>
      </w:r>
    </w:p>
    <w:p w:rsidR="003D2D5D" w:rsidRDefault="00812F08" w:rsidP="00C94D9B">
      <w:pPr>
        <w:pStyle w:val="Lista2"/>
        <w:numPr>
          <w:ilvl w:val="0"/>
          <w:numId w:val="31"/>
        </w:numPr>
        <w:spacing w:line="240" w:lineRule="auto"/>
      </w:pPr>
      <w:r>
        <w:t>B</w:t>
      </w:r>
      <w:r w:rsidR="003D2D5D">
        <w:t>rak odpowiedzi (np. nieznajomość lektury obowiązkowej, pojęć itp.), nieumieję</w:t>
      </w:r>
      <w:r>
        <w:t>tność uczestniczenia w rozmowie.</w:t>
      </w:r>
    </w:p>
    <w:p w:rsidR="003D2D5D" w:rsidRDefault="00812F08" w:rsidP="00C94D9B">
      <w:pPr>
        <w:pStyle w:val="Lista2"/>
        <w:numPr>
          <w:ilvl w:val="0"/>
          <w:numId w:val="31"/>
        </w:numPr>
        <w:spacing w:line="240" w:lineRule="auto"/>
      </w:pPr>
      <w:r>
        <w:t>W</w:t>
      </w:r>
      <w:r w:rsidR="003D2D5D">
        <w:t>ypowiedź całkowicie lub w przeważającej części nie na temat, niespójna, nielogic</w:t>
      </w:r>
      <w:r>
        <w:t>zna, niewłaściwe wartościowanie.</w:t>
      </w:r>
    </w:p>
    <w:p w:rsidR="003D2D5D" w:rsidRDefault="00812F08" w:rsidP="00C94D9B">
      <w:pPr>
        <w:pStyle w:val="Lista2"/>
        <w:numPr>
          <w:ilvl w:val="0"/>
          <w:numId w:val="31"/>
        </w:numPr>
        <w:spacing w:line="240" w:lineRule="auto"/>
      </w:pPr>
      <w:r>
        <w:t>J</w:t>
      </w:r>
      <w:r w:rsidR="003D2D5D">
        <w:t>ęzy</w:t>
      </w:r>
      <w:r>
        <w:t>k niekomunikatywny, barbaryzmy.</w:t>
      </w:r>
    </w:p>
    <w:p w:rsidR="003D2D5D" w:rsidRDefault="00812F08" w:rsidP="00C94D9B">
      <w:pPr>
        <w:pStyle w:val="Lista2"/>
        <w:numPr>
          <w:ilvl w:val="0"/>
          <w:numId w:val="31"/>
        </w:numPr>
        <w:spacing w:line="240" w:lineRule="auto"/>
        <w:rPr>
          <w:b/>
          <w:bCs/>
        </w:rPr>
      </w:pPr>
      <w:r>
        <w:lastRenderedPageBreak/>
        <w:t>N</w:t>
      </w:r>
      <w:r w:rsidR="003D2D5D">
        <w:t xml:space="preserve">iespełnienie </w:t>
      </w:r>
      <w:r>
        <w:t>wymogów na ocenę dopuszczającą.</w:t>
      </w:r>
    </w:p>
    <w:p w:rsidR="00CD0B85" w:rsidRDefault="001F3100" w:rsidP="00674048">
      <w:pPr>
        <w:pStyle w:val="Nagwek2"/>
      </w:pPr>
      <w:bookmarkStart w:id="12" w:name="_Toc33549783"/>
      <w:r>
        <w:t>P</w:t>
      </w:r>
      <w:r w:rsidR="003D2D5D">
        <w:t>rac</w:t>
      </w:r>
      <w:r>
        <w:t>a</w:t>
      </w:r>
      <w:r w:rsidR="003D2D5D">
        <w:t xml:space="preserve"> pisemn</w:t>
      </w:r>
      <w:r>
        <w:t>a (wypracowanie, esej)</w:t>
      </w:r>
      <w:r w:rsidR="00E018EE">
        <w:t xml:space="preserve"> – kryteria</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7"/>
        <w:gridCol w:w="1528"/>
        <w:gridCol w:w="1392"/>
        <w:gridCol w:w="1377"/>
        <w:gridCol w:w="1785"/>
        <w:gridCol w:w="1823"/>
      </w:tblGrid>
      <w:tr w:rsidR="002A622D" w:rsidRPr="00BD0A02" w:rsidTr="00D37BF1">
        <w:tc>
          <w:tcPr>
            <w:tcW w:w="1307" w:type="dxa"/>
            <w:shd w:val="clear" w:color="auto" w:fill="F2F2F2" w:themeFill="background1" w:themeFillShade="F2"/>
          </w:tcPr>
          <w:p w:rsidR="003D2D5D" w:rsidRPr="00BD0A02" w:rsidRDefault="003D2D5D" w:rsidP="00C94D9B">
            <w:pPr>
              <w:spacing w:before="120" w:after="120" w:line="240" w:lineRule="auto"/>
              <w:ind w:firstLine="0"/>
              <w:jc w:val="center"/>
              <w:rPr>
                <w:b/>
                <w:bCs/>
                <w:sz w:val="20"/>
                <w:szCs w:val="20"/>
              </w:rPr>
            </w:pPr>
            <w:r w:rsidRPr="00BD0A02">
              <w:rPr>
                <w:b/>
                <w:bCs/>
                <w:sz w:val="20"/>
                <w:szCs w:val="20"/>
              </w:rPr>
              <w:t>Ocena za:</w:t>
            </w:r>
          </w:p>
        </w:tc>
        <w:tc>
          <w:tcPr>
            <w:tcW w:w="1528" w:type="dxa"/>
            <w:shd w:val="clear" w:color="auto" w:fill="F2F2F2" w:themeFill="background1" w:themeFillShade="F2"/>
          </w:tcPr>
          <w:p w:rsidR="003D2D5D" w:rsidRPr="00BD0A02" w:rsidRDefault="003D2D5D" w:rsidP="00C94D9B">
            <w:pPr>
              <w:spacing w:before="120" w:after="120" w:line="240" w:lineRule="auto"/>
              <w:ind w:firstLine="0"/>
              <w:jc w:val="left"/>
              <w:rPr>
                <w:b/>
                <w:bCs/>
                <w:sz w:val="20"/>
                <w:szCs w:val="20"/>
              </w:rPr>
            </w:pPr>
            <w:r w:rsidRPr="00BD0A02">
              <w:rPr>
                <w:b/>
                <w:bCs/>
                <w:sz w:val="20"/>
                <w:szCs w:val="20"/>
              </w:rPr>
              <w:t>Dopuszczający</w:t>
            </w:r>
          </w:p>
        </w:tc>
        <w:tc>
          <w:tcPr>
            <w:tcW w:w="1392" w:type="dxa"/>
            <w:shd w:val="clear" w:color="auto" w:fill="F2F2F2" w:themeFill="background1" w:themeFillShade="F2"/>
          </w:tcPr>
          <w:p w:rsidR="003D2D5D" w:rsidRPr="00BD0A02" w:rsidRDefault="003D2D5D" w:rsidP="00C94D9B">
            <w:pPr>
              <w:spacing w:before="120" w:after="120" w:line="240" w:lineRule="auto"/>
              <w:ind w:firstLine="0"/>
              <w:jc w:val="left"/>
              <w:rPr>
                <w:b/>
                <w:bCs/>
                <w:sz w:val="20"/>
                <w:szCs w:val="20"/>
              </w:rPr>
            </w:pPr>
            <w:r w:rsidRPr="00BD0A02">
              <w:rPr>
                <w:b/>
                <w:bCs/>
                <w:sz w:val="20"/>
                <w:szCs w:val="20"/>
              </w:rPr>
              <w:t>Dostateczny</w:t>
            </w:r>
          </w:p>
        </w:tc>
        <w:tc>
          <w:tcPr>
            <w:tcW w:w="1377" w:type="dxa"/>
            <w:shd w:val="clear" w:color="auto" w:fill="F2F2F2" w:themeFill="background1" w:themeFillShade="F2"/>
          </w:tcPr>
          <w:p w:rsidR="003D2D5D" w:rsidRPr="00BD0A02" w:rsidRDefault="003D2D5D" w:rsidP="00C94D9B">
            <w:pPr>
              <w:spacing w:before="120" w:after="120" w:line="240" w:lineRule="auto"/>
              <w:ind w:firstLine="0"/>
              <w:jc w:val="left"/>
              <w:rPr>
                <w:b/>
                <w:bCs/>
                <w:sz w:val="20"/>
                <w:szCs w:val="20"/>
              </w:rPr>
            </w:pPr>
            <w:r w:rsidRPr="00BD0A02">
              <w:rPr>
                <w:b/>
                <w:bCs/>
                <w:sz w:val="20"/>
                <w:szCs w:val="20"/>
              </w:rPr>
              <w:t>Dobry</w:t>
            </w:r>
          </w:p>
        </w:tc>
        <w:tc>
          <w:tcPr>
            <w:tcW w:w="1785" w:type="dxa"/>
            <w:shd w:val="clear" w:color="auto" w:fill="F2F2F2" w:themeFill="background1" w:themeFillShade="F2"/>
          </w:tcPr>
          <w:p w:rsidR="003D2D5D" w:rsidRPr="00BD0A02" w:rsidRDefault="003D2D5D" w:rsidP="00C94D9B">
            <w:pPr>
              <w:spacing w:before="120" w:after="120" w:line="240" w:lineRule="auto"/>
              <w:ind w:firstLine="0"/>
              <w:jc w:val="left"/>
              <w:rPr>
                <w:b/>
                <w:bCs/>
                <w:sz w:val="20"/>
                <w:szCs w:val="20"/>
              </w:rPr>
            </w:pPr>
            <w:r w:rsidRPr="00BD0A02">
              <w:rPr>
                <w:b/>
                <w:bCs/>
                <w:sz w:val="20"/>
                <w:szCs w:val="20"/>
              </w:rPr>
              <w:t>Bardzo dobry</w:t>
            </w:r>
          </w:p>
        </w:tc>
        <w:tc>
          <w:tcPr>
            <w:tcW w:w="1823" w:type="dxa"/>
            <w:shd w:val="clear" w:color="auto" w:fill="F2F2F2" w:themeFill="background1" w:themeFillShade="F2"/>
          </w:tcPr>
          <w:p w:rsidR="003D2D5D" w:rsidRPr="00BD0A02" w:rsidRDefault="003D2D5D" w:rsidP="00C94D9B">
            <w:pPr>
              <w:spacing w:before="120" w:after="120" w:line="240" w:lineRule="auto"/>
              <w:ind w:firstLine="0"/>
              <w:jc w:val="left"/>
              <w:rPr>
                <w:b/>
                <w:bCs/>
                <w:sz w:val="20"/>
                <w:szCs w:val="20"/>
              </w:rPr>
            </w:pPr>
            <w:r w:rsidRPr="00BD0A02">
              <w:rPr>
                <w:b/>
                <w:bCs/>
                <w:sz w:val="20"/>
                <w:szCs w:val="20"/>
              </w:rPr>
              <w:t>Celujący</w:t>
            </w:r>
          </w:p>
        </w:tc>
      </w:tr>
      <w:tr w:rsidR="002A622D" w:rsidRPr="00BD0A02" w:rsidTr="00D37BF1">
        <w:tc>
          <w:tcPr>
            <w:tcW w:w="1307" w:type="dxa"/>
            <w:shd w:val="clear" w:color="auto" w:fill="F2F2F2" w:themeFill="background1" w:themeFillShade="F2"/>
            <w:vAlign w:val="center"/>
          </w:tcPr>
          <w:p w:rsidR="003D2D5D" w:rsidRPr="00BD0A02" w:rsidRDefault="003D2D5D" w:rsidP="00BD0A02">
            <w:pPr>
              <w:spacing w:line="240" w:lineRule="auto"/>
              <w:ind w:firstLine="0"/>
              <w:rPr>
                <w:b/>
                <w:bCs/>
                <w:sz w:val="20"/>
                <w:szCs w:val="20"/>
              </w:rPr>
            </w:pPr>
            <w:r w:rsidRPr="00BD0A02">
              <w:rPr>
                <w:b/>
                <w:bCs/>
                <w:sz w:val="20"/>
                <w:szCs w:val="20"/>
              </w:rPr>
              <w:t>Rozwinięcie tematu</w:t>
            </w:r>
          </w:p>
        </w:tc>
        <w:tc>
          <w:tcPr>
            <w:tcW w:w="1528" w:type="dxa"/>
          </w:tcPr>
          <w:p w:rsidR="003D2D5D" w:rsidRPr="00BD0A02" w:rsidRDefault="003D2D5D" w:rsidP="00302B93">
            <w:pPr>
              <w:spacing w:line="240" w:lineRule="auto"/>
              <w:ind w:firstLine="0"/>
              <w:jc w:val="left"/>
              <w:rPr>
                <w:sz w:val="20"/>
                <w:szCs w:val="20"/>
              </w:rPr>
            </w:pPr>
            <w:r w:rsidRPr="00BD0A02">
              <w:rPr>
                <w:sz w:val="20"/>
                <w:szCs w:val="20"/>
              </w:rPr>
              <w:t xml:space="preserve">komentarz ubogi, argumentacja udana częściowo, błędy rzeczowe i interpretacyjne. Brak cytatów. Próba </w:t>
            </w:r>
            <w:r w:rsidR="00302B93">
              <w:rPr>
                <w:sz w:val="20"/>
                <w:szCs w:val="20"/>
              </w:rPr>
              <w:t>interpretacji</w:t>
            </w:r>
            <w:r w:rsidRPr="00BD0A02">
              <w:rPr>
                <w:sz w:val="20"/>
                <w:szCs w:val="20"/>
              </w:rPr>
              <w:t>, dostrzeżenie podstawowych środków wyraz</w:t>
            </w:r>
            <w:r w:rsidRPr="00BD0A02">
              <w:rPr>
                <w:sz w:val="20"/>
                <w:szCs w:val="20"/>
              </w:rPr>
              <w:t>o</w:t>
            </w:r>
            <w:r w:rsidRPr="00BD0A02">
              <w:rPr>
                <w:sz w:val="20"/>
                <w:szCs w:val="20"/>
              </w:rPr>
              <w:t xml:space="preserve">wych </w:t>
            </w:r>
          </w:p>
        </w:tc>
        <w:tc>
          <w:tcPr>
            <w:tcW w:w="1392" w:type="dxa"/>
          </w:tcPr>
          <w:p w:rsidR="003D2D5D" w:rsidRPr="00BD0A02" w:rsidRDefault="003D2D5D" w:rsidP="00BD0A02">
            <w:pPr>
              <w:pStyle w:val="Stopka"/>
              <w:tabs>
                <w:tab w:val="clear" w:pos="4536"/>
                <w:tab w:val="clear" w:pos="9072"/>
              </w:tabs>
              <w:ind w:firstLine="0"/>
              <w:jc w:val="left"/>
              <w:rPr>
                <w:sz w:val="20"/>
                <w:szCs w:val="20"/>
              </w:rPr>
            </w:pPr>
            <w:r w:rsidRPr="00BD0A02">
              <w:rPr>
                <w:sz w:val="20"/>
                <w:szCs w:val="20"/>
              </w:rPr>
              <w:t>prawidłowy lecz od</w:t>
            </w:r>
            <w:r w:rsidR="00BD0A02">
              <w:rPr>
                <w:sz w:val="20"/>
                <w:szCs w:val="20"/>
              </w:rPr>
              <w:t>-twórczy komentarz (wa</w:t>
            </w:r>
            <w:r w:rsidR="00BD0A02">
              <w:rPr>
                <w:sz w:val="20"/>
                <w:szCs w:val="20"/>
              </w:rPr>
              <w:t>r</w:t>
            </w:r>
            <w:r w:rsidR="00BD0A02">
              <w:rPr>
                <w:sz w:val="20"/>
                <w:szCs w:val="20"/>
              </w:rPr>
              <w:t>tościowa</w:t>
            </w:r>
            <w:r w:rsidRPr="00BD0A02">
              <w:rPr>
                <w:sz w:val="20"/>
                <w:szCs w:val="20"/>
              </w:rPr>
              <w:t>nie, opinie, wniosk</w:t>
            </w:r>
            <w:r w:rsidRPr="00BD0A02">
              <w:rPr>
                <w:sz w:val="20"/>
                <w:szCs w:val="20"/>
              </w:rPr>
              <w:t>o</w:t>
            </w:r>
            <w:r w:rsidRPr="00BD0A02">
              <w:rPr>
                <w:sz w:val="20"/>
                <w:szCs w:val="20"/>
              </w:rPr>
              <w:t>wanie). Niewł</w:t>
            </w:r>
            <w:r w:rsidRPr="00BD0A02">
              <w:rPr>
                <w:sz w:val="20"/>
                <w:szCs w:val="20"/>
              </w:rPr>
              <w:t>a</w:t>
            </w:r>
            <w:r w:rsidRPr="00BD0A02">
              <w:rPr>
                <w:sz w:val="20"/>
                <w:szCs w:val="20"/>
              </w:rPr>
              <w:t>ściwie wkomp</w:t>
            </w:r>
            <w:r w:rsidRPr="00BD0A02">
              <w:rPr>
                <w:sz w:val="20"/>
                <w:szCs w:val="20"/>
              </w:rPr>
              <w:t>o</w:t>
            </w:r>
            <w:r w:rsidRPr="00BD0A02">
              <w:rPr>
                <w:sz w:val="20"/>
                <w:szCs w:val="20"/>
              </w:rPr>
              <w:t>nowane cytaty. Dostrzeganie środków wyrazu i ich funkcji, intencji nadawcy, kontekstu</w:t>
            </w:r>
          </w:p>
        </w:tc>
        <w:tc>
          <w:tcPr>
            <w:tcW w:w="1377" w:type="dxa"/>
          </w:tcPr>
          <w:p w:rsidR="003D2D5D" w:rsidRPr="00BD0A02" w:rsidRDefault="003D2D5D" w:rsidP="004C2410">
            <w:pPr>
              <w:spacing w:line="240" w:lineRule="auto"/>
              <w:ind w:firstLine="0"/>
              <w:jc w:val="left"/>
              <w:rPr>
                <w:sz w:val="20"/>
                <w:szCs w:val="20"/>
              </w:rPr>
            </w:pPr>
            <w:r w:rsidRPr="00BD0A02">
              <w:rPr>
                <w:sz w:val="20"/>
                <w:szCs w:val="20"/>
              </w:rPr>
              <w:t>komentarz nie budzi z</w:t>
            </w:r>
            <w:r w:rsidR="00BD0A02">
              <w:rPr>
                <w:sz w:val="20"/>
                <w:szCs w:val="20"/>
              </w:rPr>
              <w:t>astrz</w:t>
            </w:r>
            <w:r w:rsidR="00BD0A02">
              <w:rPr>
                <w:sz w:val="20"/>
                <w:szCs w:val="20"/>
              </w:rPr>
              <w:t>e</w:t>
            </w:r>
            <w:r w:rsidR="00BD0A02">
              <w:rPr>
                <w:sz w:val="20"/>
                <w:szCs w:val="20"/>
              </w:rPr>
              <w:t>żeń. Właściwie wkomponowa</w:t>
            </w:r>
            <w:r w:rsidRPr="00BD0A02">
              <w:rPr>
                <w:sz w:val="20"/>
                <w:szCs w:val="20"/>
              </w:rPr>
              <w:t>ne cytaty, odczyt</w:t>
            </w:r>
            <w:r w:rsidRPr="00BD0A02">
              <w:rPr>
                <w:sz w:val="20"/>
                <w:szCs w:val="20"/>
              </w:rPr>
              <w:t>y</w:t>
            </w:r>
            <w:r w:rsidRPr="00BD0A02">
              <w:rPr>
                <w:sz w:val="20"/>
                <w:szCs w:val="20"/>
              </w:rPr>
              <w:t>wanie funkcji środków styl</w:t>
            </w:r>
            <w:r w:rsidRPr="00BD0A02">
              <w:rPr>
                <w:sz w:val="20"/>
                <w:szCs w:val="20"/>
              </w:rPr>
              <w:t>i</w:t>
            </w:r>
            <w:r w:rsidRPr="00BD0A02">
              <w:rPr>
                <w:sz w:val="20"/>
                <w:szCs w:val="20"/>
              </w:rPr>
              <w:t>stycznych, wskazanie ko</w:t>
            </w:r>
            <w:r w:rsidRPr="00BD0A02">
              <w:rPr>
                <w:sz w:val="20"/>
                <w:szCs w:val="20"/>
              </w:rPr>
              <w:t>n</w:t>
            </w:r>
            <w:r w:rsidRPr="00BD0A02">
              <w:rPr>
                <w:sz w:val="20"/>
                <w:szCs w:val="20"/>
              </w:rPr>
              <w:t>tekstów, odni</w:t>
            </w:r>
            <w:r w:rsidRPr="00BD0A02">
              <w:rPr>
                <w:sz w:val="20"/>
                <w:szCs w:val="20"/>
              </w:rPr>
              <w:t>e</w:t>
            </w:r>
            <w:r w:rsidRPr="00BD0A02">
              <w:rPr>
                <w:sz w:val="20"/>
                <w:szCs w:val="20"/>
              </w:rPr>
              <w:t>sienia do stru</w:t>
            </w:r>
            <w:r w:rsidRPr="00BD0A02">
              <w:rPr>
                <w:sz w:val="20"/>
                <w:szCs w:val="20"/>
              </w:rPr>
              <w:t>k</w:t>
            </w:r>
            <w:r w:rsidRPr="00BD0A02">
              <w:rPr>
                <w:sz w:val="20"/>
                <w:szCs w:val="20"/>
              </w:rPr>
              <w:t>tury tekstu</w:t>
            </w:r>
          </w:p>
        </w:tc>
        <w:tc>
          <w:tcPr>
            <w:tcW w:w="1785" w:type="dxa"/>
          </w:tcPr>
          <w:p w:rsidR="003D2D5D" w:rsidRPr="00BD0A02" w:rsidRDefault="003D2D5D" w:rsidP="00BD0A02">
            <w:pPr>
              <w:spacing w:line="240" w:lineRule="auto"/>
              <w:ind w:firstLine="0"/>
              <w:jc w:val="left"/>
              <w:rPr>
                <w:sz w:val="20"/>
                <w:szCs w:val="20"/>
              </w:rPr>
            </w:pPr>
            <w:r w:rsidRPr="00BD0A02">
              <w:rPr>
                <w:sz w:val="20"/>
                <w:szCs w:val="20"/>
              </w:rPr>
              <w:t>pogłębiona interpret</w:t>
            </w:r>
            <w:r w:rsidRPr="00BD0A02">
              <w:rPr>
                <w:sz w:val="20"/>
                <w:szCs w:val="20"/>
              </w:rPr>
              <w:t>a</w:t>
            </w:r>
            <w:r w:rsidRPr="00BD0A02">
              <w:rPr>
                <w:sz w:val="20"/>
                <w:szCs w:val="20"/>
              </w:rPr>
              <w:t>cja problemu, biegłe odwoływanie się do kontekstów i cytatów, próba przyjęcia met</w:t>
            </w:r>
            <w:r w:rsidRPr="00BD0A02">
              <w:rPr>
                <w:sz w:val="20"/>
                <w:szCs w:val="20"/>
              </w:rPr>
              <w:t>o</w:t>
            </w:r>
            <w:r w:rsidRPr="00BD0A02">
              <w:rPr>
                <w:sz w:val="20"/>
                <w:szCs w:val="20"/>
              </w:rPr>
              <w:t>dy opracowania, oryginalne odczytanie funkcji środków styl</w:t>
            </w:r>
            <w:r w:rsidRPr="00BD0A02">
              <w:rPr>
                <w:sz w:val="20"/>
                <w:szCs w:val="20"/>
              </w:rPr>
              <w:t>i</w:t>
            </w:r>
            <w:r w:rsidRPr="00BD0A02">
              <w:rPr>
                <w:sz w:val="20"/>
                <w:szCs w:val="20"/>
              </w:rPr>
              <w:t>stycznych i kodów kulturowych, własny stosunek do dzieła</w:t>
            </w:r>
          </w:p>
        </w:tc>
        <w:tc>
          <w:tcPr>
            <w:tcW w:w="1823" w:type="dxa"/>
          </w:tcPr>
          <w:p w:rsidR="003D2D5D" w:rsidRPr="00BD0A02" w:rsidRDefault="003D2D5D" w:rsidP="00302B93">
            <w:pPr>
              <w:spacing w:line="240" w:lineRule="auto"/>
              <w:ind w:firstLine="0"/>
              <w:jc w:val="left"/>
              <w:rPr>
                <w:sz w:val="20"/>
                <w:szCs w:val="20"/>
              </w:rPr>
            </w:pPr>
            <w:r w:rsidRPr="00BD0A02">
              <w:rPr>
                <w:sz w:val="20"/>
                <w:szCs w:val="20"/>
              </w:rPr>
              <w:t>celna selekcja info</w:t>
            </w:r>
            <w:r w:rsidRPr="00BD0A02">
              <w:rPr>
                <w:sz w:val="20"/>
                <w:szCs w:val="20"/>
              </w:rPr>
              <w:t>r</w:t>
            </w:r>
            <w:r w:rsidRPr="00BD0A02">
              <w:rPr>
                <w:sz w:val="20"/>
                <w:szCs w:val="20"/>
              </w:rPr>
              <w:t>macji i wnikliwa</w:t>
            </w:r>
            <w:r w:rsidR="00302B93">
              <w:rPr>
                <w:sz w:val="20"/>
                <w:szCs w:val="20"/>
              </w:rPr>
              <w:t xml:space="preserve">, </w:t>
            </w:r>
            <w:r w:rsidRPr="00BD0A02">
              <w:rPr>
                <w:sz w:val="20"/>
                <w:szCs w:val="20"/>
              </w:rPr>
              <w:t>trafna interpretacja problemu pogłębiona konte</w:t>
            </w:r>
            <w:r w:rsidRPr="00BD0A02">
              <w:rPr>
                <w:sz w:val="20"/>
                <w:szCs w:val="20"/>
              </w:rPr>
              <w:t>k</w:t>
            </w:r>
            <w:r w:rsidRPr="00BD0A02">
              <w:rPr>
                <w:sz w:val="20"/>
                <w:szCs w:val="20"/>
              </w:rPr>
              <w:t xml:space="preserve">stami. Odwołanie się do źródeł (przypisy, bibliografia), cytaty. Odróżnianie opinii własnych od sądów autorytetów i przeżyć ponadindywidualnych, np. pokoleniowych. Celowy wybór </w:t>
            </w:r>
            <w:r w:rsidR="002A622D" w:rsidRPr="00BD0A02">
              <w:rPr>
                <w:sz w:val="20"/>
                <w:szCs w:val="20"/>
              </w:rPr>
              <w:t>s</w:t>
            </w:r>
            <w:r w:rsidR="00302B93">
              <w:rPr>
                <w:sz w:val="20"/>
                <w:szCs w:val="20"/>
              </w:rPr>
              <w:t>trategii</w:t>
            </w:r>
            <w:r w:rsidR="002A622D" w:rsidRPr="00BD0A02">
              <w:rPr>
                <w:sz w:val="20"/>
                <w:szCs w:val="20"/>
              </w:rPr>
              <w:t xml:space="preserve"> </w:t>
            </w:r>
            <w:r w:rsidR="00302B93">
              <w:rPr>
                <w:sz w:val="20"/>
                <w:szCs w:val="20"/>
              </w:rPr>
              <w:t>interpretacyjnej</w:t>
            </w:r>
            <w:r w:rsidRPr="00BD0A02">
              <w:rPr>
                <w:sz w:val="20"/>
                <w:szCs w:val="20"/>
              </w:rPr>
              <w:t>.</w:t>
            </w:r>
          </w:p>
        </w:tc>
      </w:tr>
      <w:tr w:rsidR="002A622D" w:rsidRPr="00BD0A02" w:rsidTr="00D37BF1">
        <w:tc>
          <w:tcPr>
            <w:tcW w:w="1307" w:type="dxa"/>
            <w:shd w:val="clear" w:color="auto" w:fill="F2F2F2" w:themeFill="background1" w:themeFillShade="F2"/>
            <w:vAlign w:val="center"/>
          </w:tcPr>
          <w:p w:rsidR="003D2D5D" w:rsidRPr="00BD0A02" w:rsidRDefault="003D2D5D" w:rsidP="003D2D5D">
            <w:pPr>
              <w:spacing w:line="240" w:lineRule="auto"/>
              <w:ind w:firstLine="0"/>
              <w:rPr>
                <w:b/>
                <w:bCs/>
                <w:sz w:val="20"/>
                <w:szCs w:val="20"/>
              </w:rPr>
            </w:pPr>
            <w:r w:rsidRPr="00BD0A02">
              <w:rPr>
                <w:b/>
                <w:bCs/>
                <w:sz w:val="20"/>
                <w:szCs w:val="20"/>
              </w:rPr>
              <w:t>Kompozycję</w:t>
            </w:r>
          </w:p>
        </w:tc>
        <w:tc>
          <w:tcPr>
            <w:tcW w:w="1528" w:type="dxa"/>
          </w:tcPr>
          <w:p w:rsidR="003D2D5D" w:rsidRPr="00BD0A02" w:rsidRDefault="003D2D5D" w:rsidP="004C2410">
            <w:pPr>
              <w:spacing w:line="240" w:lineRule="auto"/>
              <w:ind w:firstLine="0"/>
              <w:jc w:val="left"/>
              <w:rPr>
                <w:sz w:val="20"/>
                <w:szCs w:val="20"/>
              </w:rPr>
            </w:pPr>
            <w:r w:rsidRPr="00BD0A02">
              <w:rPr>
                <w:sz w:val="20"/>
                <w:szCs w:val="20"/>
              </w:rPr>
              <w:t>zakłócenia ko</w:t>
            </w:r>
            <w:r w:rsidRPr="00BD0A02">
              <w:rPr>
                <w:sz w:val="20"/>
                <w:szCs w:val="20"/>
              </w:rPr>
              <w:t>m</w:t>
            </w:r>
            <w:r w:rsidRPr="00BD0A02">
              <w:rPr>
                <w:sz w:val="20"/>
                <w:szCs w:val="20"/>
              </w:rPr>
              <w:t>pozycji (np. brak zakończenia, wstęp nie na temat, brak logic</w:t>
            </w:r>
            <w:r w:rsidRPr="00BD0A02">
              <w:rPr>
                <w:sz w:val="20"/>
                <w:szCs w:val="20"/>
              </w:rPr>
              <w:t>z</w:t>
            </w:r>
            <w:r w:rsidRPr="00BD0A02">
              <w:rPr>
                <w:sz w:val="20"/>
                <w:szCs w:val="20"/>
              </w:rPr>
              <w:t>nego ciągu, w</w:t>
            </w:r>
            <w:r w:rsidRPr="00BD0A02">
              <w:rPr>
                <w:sz w:val="20"/>
                <w:szCs w:val="20"/>
              </w:rPr>
              <w:t>y</w:t>
            </w:r>
            <w:r w:rsidRPr="00BD0A02">
              <w:rPr>
                <w:sz w:val="20"/>
                <w:szCs w:val="20"/>
              </w:rPr>
              <w:t>kładników spójn</w:t>
            </w:r>
            <w:r w:rsidRPr="00BD0A02">
              <w:rPr>
                <w:sz w:val="20"/>
                <w:szCs w:val="20"/>
              </w:rPr>
              <w:t>o</w:t>
            </w:r>
            <w:r w:rsidRPr="00BD0A02">
              <w:rPr>
                <w:sz w:val="20"/>
                <w:szCs w:val="20"/>
              </w:rPr>
              <w:t>ści), niewłaściwe stosowanie akap</w:t>
            </w:r>
            <w:r w:rsidRPr="00BD0A02">
              <w:rPr>
                <w:sz w:val="20"/>
                <w:szCs w:val="20"/>
              </w:rPr>
              <w:t>i</w:t>
            </w:r>
            <w:r w:rsidRPr="00BD0A02">
              <w:rPr>
                <w:sz w:val="20"/>
                <w:szCs w:val="20"/>
              </w:rPr>
              <w:t>tów, elementy streszczenia obok rozprawki i eseju</w:t>
            </w:r>
          </w:p>
        </w:tc>
        <w:tc>
          <w:tcPr>
            <w:tcW w:w="1392" w:type="dxa"/>
          </w:tcPr>
          <w:p w:rsidR="003D2D5D" w:rsidRPr="00BD0A02" w:rsidRDefault="003D2D5D" w:rsidP="00BD0A02">
            <w:pPr>
              <w:spacing w:line="240" w:lineRule="auto"/>
              <w:ind w:firstLine="0"/>
              <w:jc w:val="left"/>
              <w:rPr>
                <w:sz w:val="20"/>
                <w:szCs w:val="20"/>
              </w:rPr>
            </w:pPr>
            <w:r w:rsidRPr="00BD0A02">
              <w:rPr>
                <w:sz w:val="20"/>
                <w:szCs w:val="20"/>
              </w:rPr>
              <w:t>trójdzielna, na ogół spójna, wykazująca próby porządk</w:t>
            </w:r>
            <w:r w:rsidRPr="00BD0A02">
              <w:rPr>
                <w:sz w:val="20"/>
                <w:szCs w:val="20"/>
              </w:rPr>
              <w:t>o</w:t>
            </w:r>
            <w:r w:rsidRPr="00BD0A02">
              <w:rPr>
                <w:sz w:val="20"/>
                <w:szCs w:val="20"/>
              </w:rPr>
              <w:t>wania myśli, akapity ro</w:t>
            </w:r>
            <w:r w:rsidRPr="00BD0A02">
              <w:rPr>
                <w:sz w:val="20"/>
                <w:szCs w:val="20"/>
              </w:rPr>
              <w:t>z</w:t>
            </w:r>
            <w:r w:rsidRPr="00BD0A02">
              <w:rPr>
                <w:sz w:val="20"/>
                <w:szCs w:val="20"/>
              </w:rPr>
              <w:t>mieszczone przejrzyście i konsekwentnie. Mogą wystąpić zakłócenia pr</w:t>
            </w:r>
            <w:r w:rsidRPr="00BD0A02">
              <w:rPr>
                <w:sz w:val="20"/>
                <w:szCs w:val="20"/>
              </w:rPr>
              <w:t>o</w:t>
            </w:r>
            <w:r w:rsidRPr="00BD0A02">
              <w:rPr>
                <w:sz w:val="20"/>
                <w:szCs w:val="20"/>
              </w:rPr>
              <w:t>porcji (np. zda</w:t>
            </w:r>
            <w:r w:rsidRPr="00BD0A02">
              <w:rPr>
                <w:sz w:val="20"/>
                <w:szCs w:val="20"/>
              </w:rPr>
              <w:t>w</w:t>
            </w:r>
            <w:r w:rsidRPr="00BD0A02">
              <w:rPr>
                <w:sz w:val="20"/>
                <w:szCs w:val="20"/>
              </w:rPr>
              <w:t>kowe zakończ</w:t>
            </w:r>
            <w:r w:rsidRPr="00BD0A02">
              <w:rPr>
                <w:sz w:val="20"/>
                <w:szCs w:val="20"/>
              </w:rPr>
              <w:t>e</w:t>
            </w:r>
            <w:r w:rsidRPr="00BD0A02">
              <w:rPr>
                <w:sz w:val="20"/>
                <w:szCs w:val="20"/>
              </w:rPr>
              <w:t>nie)</w:t>
            </w:r>
          </w:p>
        </w:tc>
        <w:tc>
          <w:tcPr>
            <w:tcW w:w="1377" w:type="dxa"/>
          </w:tcPr>
          <w:p w:rsidR="003D2D5D" w:rsidRPr="00BD0A02" w:rsidRDefault="003D2D5D" w:rsidP="004C2410">
            <w:pPr>
              <w:spacing w:line="240" w:lineRule="auto"/>
              <w:ind w:firstLine="0"/>
              <w:jc w:val="left"/>
              <w:rPr>
                <w:sz w:val="20"/>
                <w:szCs w:val="20"/>
              </w:rPr>
            </w:pPr>
            <w:r w:rsidRPr="00BD0A02">
              <w:rPr>
                <w:sz w:val="20"/>
                <w:szCs w:val="20"/>
              </w:rPr>
              <w:t>uporządkowana według przyjęt</w:t>
            </w:r>
            <w:r w:rsidRPr="00BD0A02">
              <w:rPr>
                <w:sz w:val="20"/>
                <w:szCs w:val="20"/>
              </w:rPr>
              <w:t>e</w:t>
            </w:r>
            <w:r w:rsidRPr="00BD0A02">
              <w:rPr>
                <w:sz w:val="20"/>
                <w:szCs w:val="20"/>
              </w:rPr>
              <w:t>go kryterium, spójna, części logicznie powi</w:t>
            </w:r>
            <w:r w:rsidRPr="00BD0A02">
              <w:rPr>
                <w:sz w:val="20"/>
                <w:szCs w:val="20"/>
              </w:rPr>
              <w:t>ą</w:t>
            </w:r>
            <w:r w:rsidRPr="00BD0A02">
              <w:rPr>
                <w:sz w:val="20"/>
                <w:szCs w:val="20"/>
              </w:rPr>
              <w:t>zane. Prawidł</w:t>
            </w:r>
            <w:r w:rsidRPr="00BD0A02">
              <w:rPr>
                <w:sz w:val="20"/>
                <w:szCs w:val="20"/>
              </w:rPr>
              <w:t>o</w:t>
            </w:r>
            <w:r w:rsidRPr="00BD0A02">
              <w:rPr>
                <w:sz w:val="20"/>
                <w:szCs w:val="20"/>
              </w:rPr>
              <w:t>we akapity.</w:t>
            </w:r>
          </w:p>
        </w:tc>
        <w:tc>
          <w:tcPr>
            <w:tcW w:w="1785" w:type="dxa"/>
          </w:tcPr>
          <w:p w:rsidR="003D2D5D" w:rsidRPr="00BD0A02" w:rsidRDefault="003D2D5D" w:rsidP="00BD0A02">
            <w:pPr>
              <w:spacing w:line="240" w:lineRule="auto"/>
              <w:ind w:firstLine="0"/>
              <w:jc w:val="left"/>
              <w:rPr>
                <w:sz w:val="20"/>
                <w:szCs w:val="20"/>
              </w:rPr>
            </w:pPr>
            <w:r w:rsidRPr="00BD0A02">
              <w:rPr>
                <w:sz w:val="20"/>
                <w:szCs w:val="20"/>
              </w:rPr>
              <w:t>uporządkowana w</w:t>
            </w:r>
            <w:r w:rsidRPr="00BD0A02">
              <w:rPr>
                <w:sz w:val="20"/>
                <w:szCs w:val="20"/>
              </w:rPr>
              <w:t>e</w:t>
            </w:r>
            <w:r w:rsidRPr="00BD0A02">
              <w:rPr>
                <w:sz w:val="20"/>
                <w:szCs w:val="20"/>
              </w:rPr>
              <w:t>dług przyjętej formy lub metodo-logii, spójna, graficznie wyodrębniono główne części (akapity, tytuł, śródtytuły itp.), wł</w:t>
            </w:r>
            <w:r w:rsidRPr="00BD0A02">
              <w:rPr>
                <w:sz w:val="20"/>
                <w:szCs w:val="20"/>
              </w:rPr>
              <w:t>a</w:t>
            </w:r>
            <w:r w:rsidRPr="00BD0A02">
              <w:rPr>
                <w:sz w:val="20"/>
                <w:szCs w:val="20"/>
              </w:rPr>
              <w:t>ściwe proporcje. Uporządkowana argumentacja, logic</w:t>
            </w:r>
            <w:r w:rsidRPr="00BD0A02">
              <w:rPr>
                <w:sz w:val="20"/>
                <w:szCs w:val="20"/>
              </w:rPr>
              <w:t>z</w:t>
            </w:r>
            <w:r w:rsidRPr="00BD0A02">
              <w:rPr>
                <w:sz w:val="20"/>
                <w:szCs w:val="20"/>
              </w:rPr>
              <w:t>ne wnioski.</w:t>
            </w:r>
          </w:p>
        </w:tc>
        <w:tc>
          <w:tcPr>
            <w:tcW w:w="1823" w:type="dxa"/>
          </w:tcPr>
          <w:p w:rsidR="003D2D5D" w:rsidRPr="00BD0A02" w:rsidRDefault="003D2D5D" w:rsidP="00BD0A02">
            <w:pPr>
              <w:spacing w:line="240" w:lineRule="auto"/>
              <w:ind w:firstLine="0"/>
              <w:jc w:val="left"/>
              <w:rPr>
                <w:sz w:val="20"/>
                <w:szCs w:val="20"/>
              </w:rPr>
            </w:pPr>
            <w:r w:rsidRPr="00BD0A02">
              <w:rPr>
                <w:sz w:val="20"/>
                <w:szCs w:val="20"/>
              </w:rPr>
              <w:t>zadanie podporzą</w:t>
            </w:r>
            <w:r w:rsidRPr="00BD0A02">
              <w:rPr>
                <w:sz w:val="20"/>
                <w:szCs w:val="20"/>
              </w:rPr>
              <w:t>d</w:t>
            </w:r>
            <w:r w:rsidRPr="00BD0A02">
              <w:rPr>
                <w:sz w:val="20"/>
                <w:szCs w:val="20"/>
              </w:rPr>
              <w:t>kowane oryginalnemu lecz funkcjonalnemu wobec tematu zam</w:t>
            </w:r>
            <w:r w:rsidRPr="00BD0A02">
              <w:rPr>
                <w:sz w:val="20"/>
                <w:szCs w:val="20"/>
              </w:rPr>
              <w:t>y</w:t>
            </w:r>
            <w:r w:rsidRPr="00BD0A02">
              <w:rPr>
                <w:sz w:val="20"/>
                <w:szCs w:val="20"/>
              </w:rPr>
              <w:t>słowi interpretacyjn</w:t>
            </w:r>
            <w:r w:rsidRPr="00BD0A02">
              <w:rPr>
                <w:sz w:val="20"/>
                <w:szCs w:val="20"/>
              </w:rPr>
              <w:t>e</w:t>
            </w:r>
            <w:r w:rsidRPr="00BD0A02">
              <w:rPr>
                <w:sz w:val="20"/>
                <w:szCs w:val="20"/>
              </w:rPr>
              <w:t>mu lub kompozycy</w:t>
            </w:r>
            <w:r w:rsidRPr="00BD0A02">
              <w:rPr>
                <w:sz w:val="20"/>
                <w:szCs w:val="20"/>
              </w:rPr>
              <w:t>j</w:t>
            </w:r>
            <w:r w:rsidRPr="00BD0A02">
              <w:rPr>
                <w:sz w:val="20"/>
                <w:szCs w:val="20"/>
              </w:rPr>
              <w:t>nemu (rozdziały, m</w:t>
            </w:r>
            <w:r w:rsidRPr="00BD0A02">
              <w:rPr>
                <w:sz w:val="20"/>
                <w:szCs w:val="20"/>
              </w:rPr>
              <w:t>o</w:t>
            </w:r>
            <w:r w:rsidRPr="00BD0A02">
              <w:rPr>
                <w:sz w:val="20"/>
                <w:szCs w:val="20"/>
              </w:rPr>
              <w:t>tyw, klamra, dyskurs). Uczeń formułuje pr</w:t>
            </w:r>
            <w:r w:rsidRPr="00BD0A02">
              <w:rPr>
                <w:sz w:val="20"/>
                <w:szCs w:val="20"/>
              </w:rPr>
              <w:t>o</w:t>
            </w:r>
            <w:r w:rsidRPr="00BD0A02">
              <w:rPr>
                <w:sz w:val="20"/>
                <w:szCs w:val="20"/>
              </w:rPr>
              <w:t>blemy badawcze, selekcjonuje materiał, hierarchizuje argume</w:t>
            </w:r>
            <w:r w:rsidRPr="00BD0A02">
              <w:rPr>
                <w:sz w:val="20"/>
                <w:szCs w:val="20"/>
              </w:rPr>
              <w:t>n</w:t>
            </w:r>
            <w:r w:rsidRPr="00BD0A02">
              <w:rPr>
                <w:sz w:val="20"/>
                <w:szCs w:val="20"/>
              </w:rPr>
              <w:t>ty, syntetyzuje, uogó</w:t>
            </w:r>
            <w:r w:rsidRPr="00BD0A02">
              <w:rPr>
                <w:sz w:val="20"/>
                <w:szCs w:val="20"/>
              </w:rPr>
              <w:t>l</w:t>
            </w:r>
            <w:r w:rsidRPr="00BD0A02">
              <w:rPr>
                <w:sz w:val="20"/>
                <w:szCs w:val="20"/>
              </w:rPr>
              <w:t>nia wnioski</w:t>
            </w:r>
          </w:p>
        </w:tc>
      </w:tr>
      <w:tr w:rsidR="002A622D" w:rsidRPr="00BD0A02" w:rsidTr="00D37BF1">
        <w:tc>
          <w:tcPr>
            <w:tcW w:w="1307" w:type="dxa"/>
            <w:shd w:val="clear" w:color="auto" w:fill="F2F2F2" w:themeFill="background1" w:themeFillShade="F2"/>
            <w:vAlign w:val="center"/>
          </w:tcPr>
          <w:p w:rsidR="003D2D5D" w:rsidRPr="00BD0A02" w:rsidRDefault="003D2D5D" w:rsidP="003D2D5D">
            <w:pPr>
              <w:spacing w:line="240" w:lineRule="auto"/>
              <w:ind w:firstLine="0"/>
              <w:rPr>
                <w:b/>
                <w:bCs/>
                <w:sz w:val="20"/>
                <w:szCs w:val="20"/>
              </w:rPr>
            </w:pPr>
            <w:r w:rsidRPr="00BD0A02">
              <w:rPr>
                <w:b/>
                <w:bCs/>
                <w:sz w:val="20"/>
                <w:szCs w:val="20"/>
              </w:rPr>
              <w:t>Styl</w:t>
            </w:r>
          </w:p>
        </w:tc>
        <w:tc>
          <w:tcPr>
            <w:tcW w:w="1528" w:type="dxa"/>
          </w:tcPr>
          <w:p w:rsidR="003D2D5D" w:rsidRPr="00BD0A02" w:rsidRDefault="003D2D5D" w:rsidP="004C2410">
            <w:pPr>
              <w:spacing w:line="240" w:lineRule="auto"/>
              <w:ind w:firstLine="0"/>
              <w:jc w:val="left"/>
              <w:rPr>
                <w:sz w:val="20"/>
                <w:szCs w:val="20"/>
              </w:rPr>
            </w:pPr>
            <w:r w:rsidRPr="00BD0A02">
              <w:rPr>
                <w:sz w:val="20"/>
                <w:szCs w:val="20"/>
              </w:rPr>
              <w:t>zakłócenia kom</w:t>
            </w:r>
            <w:r w:rsidRPr="00BD0A02">
              <w:rPr>
                <w:sz w:val="20"/>
                <w:szCs w:val="20"/>
              </w:rPr>
              <w:t>u</w:t>
            </w:r>
            <w:r w:rsidRPr="00BD0A02">
              <w:rPr>
                <w:sz w:val="20"/>
                <w:szCs w:val="20"/>
              </w:rPr>
              <w:t>nikatywności wywodu, zbyt ubogie słownictwo</w:t>
            </w:r>
          </w:p>
        </w:tc>
        <w:tc>
          <w:tcPr>
            <w:tcW w:w="1392" w:type="dxa"/>
          </w:tcPr>
          <w:p w:rsidR="003D2D5D" w:rsidRPr="00BD0A02" w:rsidRDefault="003D2D5D" w:rsidP="00BD0A02">
            <w:pPr>
              <w:spacing w:line="240" w:lineRule="auto"/>
              <w:ind w:firstLine="0"/>
              <w:jc w:val="left"/>
              <w:rPr>
                <w:sz w:val="20"/>
                <w:szCs w:val="20"/>
              </w:rPr>
            </w:pPr>
            <w:r w:rsidRPr="00BD0A02">
              <w:rPr>
                <w:sz w:val="20"/>
                <w:szCs w:val="20"/>
              </w:rPr>
              <w:t>usterki styl</w:t>
            </w:r>
            <w:r w:rsidRPr="00BD0A02">
              <w:rPr>
                <w:sz w:val="20"/>
                <w:szCs w:val="20"/>
              </w:rPr>
              <w:t>i</w:t>
            </w:r>
            <w:r w:rsidRPr="00BD0A02">
              <w:rPr>
                <w:sz w:val="20"/>
                <w:szCs w:val="20"/>
              </w:rPr>
              <w:t>styczne powod</w:t>
            </w:r>
            <w:r w:rsidRPr="00BD0A02">
              <w:rPr>
                <w:sz w:val="20"/>
                <w:szCs w:val="20"/>
              </w:rPr>
              <w:t>u</w:t>
            </w:r>
            <w:r w:rsidRPr="00BD0A02">
              <w:rPr>
                <w:sz w:val="20"/>
                <w:szCs w:val="20"/>
              </w:rPr>
              <w:t>jące niejasności, schematy jęz</w:t>
            </w:r>
            <w:r w:rsidRPr="00BD0A02">
              <w:rPr>
                <w:sz w:val="20"/>
                <w:szCs w:val="20"/>
              </w:rPr>
              <w:t>y</w:t>
            </w:r>
            <w:r w:rsidRPr="00BD0A02">
              <w:rPr>
                <w:sz w:val="20"/>
                <w:szCs w:val="20"/>
              </w:rPr>
              <w:t>kowe</w:t>
            </w:r>
          </w:p>
        </w:tc>
        <w:tc>
          <w:tcPr>
            <w:tcW w:w="1377" w:type="dxa"/>
          </w:tcPr>
          <w:p w:rsidR="003D2D5D" w:rsidRPr="00BD0A02" w:rsidRDefault="003D2D5D" w:rsidP="004C2410">
            <w:pPr>
              <w:spacing w:line="240" w:lineRule="auto"/>
              <w:ind w:firstLine="0"/>
              <w:jc w:val="left"/>
              <w:rPr>
                <w:sz w:val="20"/>
                <w:szCs w:val="20"/>
              </w:rPr>
            </w:pPr>
            <w:r w:rsidRPr="00BD0A02">
              <w:rPr>
                <w:sz w:val="20"/>
                <w:szCs w:val="20"/>
              </w:rPr>
              <w:t>na ogół jasny i jednoznaczny, leksyka wysta</w:t>
            </w:r>
            <w:r w:rsidRPr="00BD0A02">
              <w:rPr>
                <w:sz w:val="20"/>
                <w:szCs w:val="20"/>
              </w:rPr>
              <w:t>r</w:t>
            </w:r>
            <w:r w:rsidRPr="00BD0A02">
              <w:rPr>
                <w:sz w:val="20"/>
                <w:szCs w:val="20"/>
              </w:rPr>
              <w:t>czająca</w:t>
            </w:r>
          </w:p>
        </w:tc>
        <w:tc>
          <w:tcPr>
            <w:tcW w:w="1785" w:type="dxa"/>
          </w:tcPr>
          <w:p w:rsidR="003D2D5D" w:rsidRPr="00BD0A02" w:rsidRDefault="003D2D5D" w:rsidP="00BD0A02">
            <w:pPr>
              <w:spacing w:line="240" w:lineRule="auto"/>
              <w:ind w:firstLine="0"/>
              <w:jc w:val="left"/>
              <w:rPr>
                <w:sz w:val="20"/>
                <w:szCs w:val="20"/>
              </w:rPr>
            </w:pPr>
            <w:r w:rsidRPr="00BD0A02">
              <w:rPr>
                <w:sz w:val="20"/>
                <w:szCs w:val="20"/>
              </w:rPr>
              <w:t>swobodny, żywy, zgodny z zastosow</w:t>
            </w:r>
            <w:r w:rsidRPr="00BD0A02">
              <w:rPr>
                <w:sz w:val="20"/>
                <w:szCs w:val="20"/>
              </w:rPr>
              <w:t>a</w:t>
            </w:r>
            <w:r w:rsidRPr="00BD0A02">
              <w:rPr>
                <w:sz w:val="20"/>
                <w:szCs w:val="20"/>
              </w:rPr>
              <w:t>ną formą wypowiedzi</w:t>
            </w:r>
          </w:p>
        </w:tc>
        <w:tc>
          <w:tcPr>
            <w:tcW w:w="1823" w:type="dxa"/>
          </w:tcPr>
          <w:p w:rsidR="003D2D5D" w:rsidRPr="00BD0A02" w:rsidRDefault="003D2D5D" w:rsidP="00BD0A02">
            <w:pPr>
              <w:spacing w:line="240" w:lineRule="auto"/>
              <w:ind w:firstLine="0"/>
              <w:jc w:val="left"/>
              <w:rPr>
                <w:sz w:val="20"/>
                <w:szCs w:val="20"/>
              </w:rPr>
            </w:pPr>
            <w:r w:rsidRPr="00BD0A02">
              <w:rPr>
                <w:sz w:val="20"/>
                <w:szCs w:val="20"/>
              </w:rPr>
              <w:t>swobodny, o cechach indywidualnych, żywy, obrazowy, urozmaic</w:t>
            </w:r>
            <w:r w:rsidRPr="00BD0A02">
              <w:rPr>
                <w:sz w:val="20"/>
                <w:szCs w:val="20"/>
              </w:rPr>
              <w:t>o</w:t>
            </w:r>
            <w:r w:rsidRPr="00BD0A02">
              <w:rPr>
                <w:sz w:val="20"/>
                <w:szCs w:val="20"/>
              </w:rPr>
              <w:t>na leksyka, terminy</w:t>
            </w:r>
          </w:p>
        </w:tc>
      </w:tr>
      <w:tr w:rsidR="002A622D" w:rsidRPr="00BD0A02" w:rsidTr="00D37BF1">
        <w:tc>
          <w:tcPr>
            <w:tcW w:w="1307" w:type="dxa"/>
            <w:shd w:val="clear" w:color="auto" w:fill="F2F2F2" w:themeFill="background1" w:themeFillShade="F2"/>
            <w:vAlign w:val="center"/>
          </w:tcPr>
          <w:p w:rsidR="003D2D5D" w:rsidRPr="00BD0A02" w:rsidRDefault="003D2D5D" w:rsidP="003D2D5D">
            <w:pPr>
              <w:spacing w:line="240" w:lineRule="auto"/>
              <w:ind w:firstLine="0"/>
              <w:rPr>
                <w:b/>
                <w:bCs/>
                <w:sz w:val="20"/>
                <w:szCs w:val="20"/>
              </w:rPr>
            </w:pPr>
            <w:r w:rsidRPr="00BD0A02">
              <w:rPr>
                <w:b/>
                <w:bCs/>
                <w:sz w:val="20"/>
                <w:szCs w:val="20"/>
              </w:rPr>
              <w:t>Język</w:t>
            </w:r>
          </w:p>
        </w:tc>
        <w:tc>
          <w:tcPr>
            <w:tcW w:w="1528" w:type="dxa"/>
          </w:tcPr>
          <w:p w:rsidR="003D2D5D" w:rsidRPr="00BD0A02" w:rsidRDefault="003D2D5D" w:rsidP="004C2410">
            <w:pPr>
              <w:spacing w:line="240" w:lineRule="auto"/>
              <w:ind w:firstLine="0"/>
              <w:jc w:val="left"/>
              <w:rPr>
                <w:sz w:val="20"/>
                <w:szCs w:val="20"/>
              </w:rPr>
            </w:pPr>
            <w:r w:rsidRPr="00BD0A02">
              <w:rPr>
                <w:sz w:val="20"/>
                <w:szCs w:val="20"/>
              </w:rPr>
              <w:t>liczne błędy skł</w:t>
            </w:r>
            <w:r w:rsidRPr="00BD0A02">
              <w:rPr>
                <w:sz w:val="20"/>
                <w:szCs w:val="20"/>
              </w:rPr>
              <w:t>a</w:t>
            </w:r>
            <w:r w:rsidRPr="00BD0A02">
              <w:rPr>
                <w:sz w:val="20"/>
                <w:szCs w:val="20"/>
              </w:rPr>
              <w:t>dniowe, fleksyjne, leksykalne i fr</w:t>
            </w:r>
            <w:r w:rsidRPr="00BD0A02">
              <w:rPr>
                <w:sz w:val="20"/>
                <w:szCs w:val="20"/>
              </w:rPr>
              <w:t>a</w:t>
            </w:r>
            <w:r w:rsidRPr="00BD0A02">
              <w:rPr>
                <w:sz w:val="20"/>
                <w:szCs w:val="20"/>
              </w:rPr>
              <w:t>zeologiczne oraz ortograficzne i interpunkcyjne utrudniające</w:t>
            </w:r>
            <w:r w:rsidR="002A622D" w:rsidRPr="00BD0A02">
              <w:rPr>
                <w:sz w:val="20"/>
                <w:szCs w:val="20"/>
              </w:rPr>
              <w:t>,</w:t>
            </w:r>
            <w:r w:rsidRPr="00BD0A02">
              <w:rPr>
                <w:sz w:val="20"/>
                <w:szCs w:val="20"/>
              </w:rPr>
              <w:t xml:space="preserve"> lecz nie uniemożliwi</w:t>
            </w:r>
            <w:r w:rsidRPr="00BD0A02">
              <w:rPr>
                <w:sz w:val="20"/>
                <w:szCs w:val="20"/>
              </w:rPr>
              <w:t>a</w:t>
            </w:r>
            <w:r w:rsidRPr="00BD0A02">
              <w:rPr>
                <w:sz w:val="20"/>
                <w:szCs w:val="20"/>
              </w:rPr>
              <w:t>jące</w:t>
            </w:r>
            <w:r w:rsidR="002A622D" w:rsidRPr="00BD0A02">
              <w:rPr>
                <w:sz w:val="20"/>
                <w:szCs w:val="20"/>
              </w:rPr>
              <w:t xml:space="preserve"> </w:t>
            </w:r>
            <w:r w:rsidRPr="00BD0A02">
              <w:rPr>
                <w:sz w:val="20"/>
                <w:szCs w:val="20"/>
              </w:rPr>
              <w:t>zrozumieni</w:t>
            </w:r>
            <w:r w:rsidR="002A622D" w:rsidRPr="00BD0A02">
              <w:rPr>
                <w:sz w:val="20"/>
                <w:szCs w:val="20"/>
              </w:rPr>
              <w:t>a</w:t>
            </w:r>
            <w:r w:rsidRPr="00BD0A02">
              <w:rPr>
                <w:sz w:val="20"/>
                <w:szCs w:val="20"/>
              </w:rPr>
              <w:t xml:space="preserve"> sensu wypowiedzi</w:t>
            </w:r>
          </w:p>
        </w:tc>
        <w:tc>
          <w:tcPr>
            <w:tcW w:w="1392" w:type="dxa"/>
          </w:tcPr>
          <w:p w:rsidR="003D2D5D" w:rsidRPr="00BD0A02" w:rsidRDefault="003D2D5D" w:rsidP="00BD0A02">
            <w:pPr>
              <w:spacing w:line="240" w:lineRule="auto"/>
              <w:ind w:firstLine="0"/>
              <w:jc w:val="left"/>
              <w:rPr>
                <w:sz w:val="20"/>
                <w:szCs w:val="20"/>
              </w:rPr>
            </w:pPr>
            <w:r w:rsidRPr="00BD0A02">
              <w:rPr>
                <w:sz w:val="20"/>
                <w:szCs w:val="20"/>
              </w:rPr>
              <w:t>wypowiedź komunikatywna mimo schem</w:t>
            </w:r>
            <w:r w:rsidRPr="00BD0A02">
              <w:rPr>
                <w:sz w:val="20"/>
                <w:szCs w:val="20"/>
              </w:rPr>
              <w:t>a</w:t>
            </w:r>
            <w:r w:rsidRPr="00BD0A02">
              <w:rPr>
                <w:sz w:val="20"/>
                <w:szCs w:val="20"/>
              </w:rPr>
              <w:t>tycznej składni, znajomość zasad interpun</w:t>
            </w:r>
            <w:r w:rsidRPr="00BD0A02">
              <w:rPr>
                <w:sz w:val="20"/>
                <w:szCs w:val="20"/>
              </w:rPr>
              <w:t>k</w:t>
            </w:r>
            <w:r w:rsidRPr="00BD0A02">
              <w:rPr>
                <w:sz w:val="20"/>
                <w:szCs w:val="20"/>
              </w:rPr>
              <w:t>cji i ortografii, styl i terminologia poprawne, db</w:t>
            </w:r>
            <w:r w:rsidRPr="00BD0A02">
              <w:rPr>
                <w:sz w:val="20"/>
                <w:szCs w:val="20"/>
              </w:rPr>
              <w:t>a</w:t>
            </w:r>
            <w:r w:rsidRPr="00BD0A02">
              <w:rPr>
                <w:sz w:val="20"/>
                <w:szCs w:val="20"/>
              </w:rPr>
              <w:t>łość o estetykę pisma</w:t>
            </w:r>
          </w:p>
        </w:tc>
        <w:tc>
          <w:tcPr>
            <w:tcW w:w="1377" w:type="dxa"/>
          </w:tcPr>
          <w:p w:rsidR="003D2D5D" w:rsidRPr="00BD0A02" w:rsidRDefault="003D2D5D" w:rsidP="004C2410">
            <w:pPr>
              <w:spacing w:line="240" w:lineRule="auto"/>
              <w:ind w:firstLine="0"/>
              <w:jc w:val="left"/>
              <w:rPr>
                <w:sz w:val="20"/>
                <w:szCs w:val="20"/>
              </w:rPr>
            </w:pPr>
            <w:r w:rsidRPr="00BD0A02">
              <w:rPr>
                <w:sz w:val="20"/>
                <w:szCs w:val="20"/>
              </w:rPr>
              <w:t>w zasadzie poprawna składnia i fr</w:t>
            </w:r>
            <w:r w:rsidRPr="00BD0A02">
              <w:rPr>
                <w:sz w:val="20"/>
                <w:szCs w:val="20"/>
              </w:rPr>
              <w:t>a</w:t>
            </w:r>
            <w:r w:rsidRPr="00BD0A02">
              <w:rPr>
                <w:sz w:val="20"/>
                <w:szCs w:val="20"/>
              </w:rPr>
              <w:t>zeologia, zgo</w:t>
            </w:r>
            <w:r w:rsidRPr="00BD0A02">
              <w:rPr>
                <w:sz w:val="20"/>
                <w:szCs w:val="20"/>
              </w:rPr>
              <w:t>d</w:t>
            </w:r>
            <w:r w:rsidRPr="00BD0A02">
              <w:rPr>
                <w:sz w:val="20"/>
                <w:szCs w:val="20"/>
              </w:rPr>
              <w:t>na z normą fleksja, nieliczne usterki leksyka</w:t>
            </w:r>
            <w:r w:rsidRPr="00BD0A02">
              <w:rPr>
                <w:sz w:val="20"/>
                <w:szCs w:val="20"/>
              </w:rPr>
              <w:t>l</w:t>
            </w:r>
            <w:r w:rsidRPr="00BD0A02">
              <w:rPr>
                <w:sz w:val="20"/>
                <w:szCs w:val="20"/>
              </w:rPr>
              <w:t>ne, staranny styl, brak powt</w:t>
            </w:r>
            <w:r w:rsidRPr="00BD0A02">
              <w:rPr>
                <w:sz w:val="20"/>
                <w:szCs w:val="20"/>
              </w:rPr>
              <w:t>ó</w:t>
            </w:r>
            <w:r w:rsidRPr="00BD0A02">
              <w:rPr>
                <w:sz w:val="20"/>
                <w:szCs w:val="20"/>
              </w:rPr>
              <w:t>rzeń, staranne pismo</w:t>
            </w:r>
          </w:p>
        </w:tc>
        <w:tc>
          <w:tcPr>
            <w:tcW w:w="1785" w:type="dxa"/>
          </w:tcPr>
          <w:p w:rsidR="003D2D5D" w:rsidRPr="00BD0A02" w:rsidRDefault="003D2D5D" w:rsidP="00BD0A02">
            <w:pPr>
              <w:spacing w:line="240" w:lineRule="auto"/>
              <w:ind w:firstLine="0"/>
              <w:jc w:val="left"/>
              <w:rPr>
                <w:sz w:val="20"/>
                <w:szCs w:val="20"/>
              </w:rPr>
            </w:pPr>
            <w:r w:rsidRPr="00BD0A02">
              <w:rPr>
                <w:sz w:val="20"/>
                <w:szCs w:val="20"/>
              </w:rPr>
              <w:t>praca językowo bez zarzutu, spójna ko</w:t>
            </w:r>
            <w:r w:rsidRPr="00BD0A02">
              <w:rPr>
                <w:sz w:val="20"/>
                <w:szCs w:val="20"/>
              </w:rPr>
              <w:t>n</w:t>
            </w:r>
            <w:r w:rsidRPr="00BD0A02">
              <w:rPr>
                <w:sz w:val="20"/>
                <w:szCs w:val="20"/>
              </w:rPr>
              <w:t>cepcja stylistyczna dostosowana do tematu, metodologii, formy</w:t>
            </w:r>
            <w:r w:rsidR="00E018EE">
              <w:rPr>
                <w:sz w:val="20"/>
                <w:szCs w:val="20"/>
              </w:rPr>
              <w:t xml:space="preserve"> wypowiedzi</w:t>
            </w:r>
            <w:r w:rsidRPr="00BD0A02">
              <w:rPr>
                <w:sz w:val="20"/>
                <w:szCs w:val="20"/>
              </w:rPr>
              <w:t>. Trafne stosowanie terminologii teoretyc</w:t>
            </w:r>
            <w:r w:rsidRPr="00BD0A02">
              <w:rPr>
                <w:sz w:val="20"/>
                <w:szCs w:val="20"/>
              </w:rPr>
              <w:t>z</w:t>
            </w:r>
            <w:r w:rsidRPr="00BD0A02">
              <w:rPr>
                <w:sz w:val="20"/>
                <w:szCs w:val="20"/>
              </w:rPr>
              <w:t>noliterackiej, filoz</w:t>
            </w:r>
            <w:r w:rsidRPr="00BD0A02">
              <w:rPr>
                <w:sz w:val="20"/>
                <w:szCs w:val="20"/>
              </w:rPr>
              <w:t>o</w:t>
            </w:r>
            <w:r w:rsidRPr="00BD0A02">
              <w:rPr>
                <w:sz w:val="20"/>
                <w:szCs w:val="20"/>
              </w:rPr>
              <w:t>ficznej</w:t>
            </w:r>
          </w:p>
        </w:tc>
        <w:tc>
          <w:tcPr>
            <w:tcW w:w="1823" w:type="dxa"/>
          </w:tcPr>
          <w:p w:rsidR="003D2D5D" w:rsidRPr="00BD0A02" w:rsidRDefault="003D2D5D" w:rsidP="00E018EE">
            <w:pPr>
              <w:spacing w:line="240" w:lineRule="auto"/>
              <w:ind w:firstLine="0"/>
              <w:jc w:val="left"/>
              <w:rPr>
                <w:sz w:val="20"/>
                <w:szCs w:val="20"/>
              </w:rPr>
            </w:pPr>
            <w:r w:rsidRPr="00BD0A02">
              <w:rPr>
                <w:sz w:val="20"/>
                <w:szCs w:val="20"/>
              </w:rPr>
              <w:t>poprawna, urozmaic</w:t>
            </w:r>
            <w:r w:rsidRPr="00BD0A02">
              <w:rPr>
                <w:sz w:val="20"/>
                <w:szCs w:val="20"/>
              </w:rPr>
              <w:t>o</w:t>
            </w:r>
            <w:r w:rsidRPr="00BD0A02">
              <w:rPr>
                <w:sz w:val="20"/>
                <w:szCs w:val="20"/>
              </w:rPr>
              <w:t>na składnia i frazeol</w:t>
            </w:r>
            <w:r w:rsidRPr="00BD0A02">
              <w:rPr>
                <w:sz w:val="20"/>
                <w:szCs w:val="20"/>
              </w:rPr>
              <w:t>o</w:t>
            </w:r>
            <w:r w:rsidRPr="00BD0A02">
              <w:rPr>
                <w:sz w:val="20"/>
                <w:szCs w:val="20"/>
              </w:rPr>
              <w:t>gia, zgodna z normami fleksja i ortografia, interpunkcja wykorz</w:t>
            </w:r>
            <w:r w:rsidRPr="00BD0A02">
              <w:rPr>
                <w:sz w:val="20"/>
                <w:szCs w:val="20"/>
              </w:rPr>
              <w:t>y</w:t>
            </w:r>
            <w:r w:rsidRPr="00BD0A02">
              <w:rPr>
                <w:sz w:val="20"/>
                <w:szCs w:val="20"/>
              </w:rPr>
              <w:t xml:space="preserve">stywana </w:t>
            </w:r>
            <w:r w:rsidR="00E018EE">
              <w:rPr>
                <w:sz w:val="20"/>
                <w:szCs w:val="20"/>
              </w:rPr>
              <w:t>celowo</w:t>
            </w:r>
          </w:p>
        </w:tc>
      </w:tr>
      <w:tr w:rsidR="002A622D" w:rsidRPr="00BD0A02" w:rsidTr="00D37BF1">
        <w:tc>
          <w:tcPr>
            <w:tcW w:w="1307" w:type="dxa"/>
            <w:shd w:val="clear" w:color="auto" w:fill="F2F2F2" w:themeFill="background1" w:themeFillShade="F2"/>
            <w:vAlign w:val="center"/>
          </w:tcPr>
          <w:p w:rsidR="003D2D5D" w:rsidRPr="00BD0A02" w:rsidRDefault="003D2D5D" w:rsidP="003D2D5D">
            <w:pPr>
              <w:spacing w:line="240" w:lineRule="auto"/>
              <w:ind w:firstLine="0"/>
              <w:rPr>
                <w:b/>
                <w:bCs/>
                <w:sz w:val="20"/>
                <w:szCs w:val="20"/>
              </w:rPr>
            </w:pPr>
            <w:r w:rsidRPr="00BD0A02">
              <w:rPr>
                <w:b/>
                <w:bCs/>
                <w:sz w:val="20"/>
                <w:szCs w:val="20"/>
              </w:rPr>
              <w:t>Szczególne walory pracy</w:t>
            </w:r>
          </w:p>
        </w:tc>
        <w:tc>
          <w:tcPr>
            <w:tcW w:w="1528" w:type="dxa"/>
          </w:tcPr>
          <w:p w:rsidR="003D2D5D" w:rsidRPr="00BD0A02" w:rsidRDefault="003D2D5D" w:rsidP="004C2410">
            <w:pPr>
              <w:spacing w:line="240" w:lineRule="auto"/>
              <w:ind w:firstLine="0"/>
              <w:jc w:val="left"/>
              <w:rPr>
                <w:sz w:val="20"/>
                <w:szCs w:val="20"/>
              </w:rPr>
            </w:pPr>
            <w:r w:rsidRPr="00BD0A02">
              <w:rPr>
                <w:sz w:val="20"/>
                <w:szCs w:val="20"/>
              </w:rPr>
              <w:t>brak</w:t>
            </w:r>
          </w:p>
        </w:tc>
        <w:tc>
          <w:tcPr>
            <w:tcW w:w="1392" w:type="dxa"/>
          </w:tcPr>
          <w:p w:rsidR="003D2D5D" w:rsidRPr="00BD0A02" w:rsidRDefault="003D2D5D" w:rsidP="00BD0A02">
            <w:pPr>
              <w:spacing w:line="240" w:lineRule="auto"/>
              <w:ind w:firstLine="0"/>
              <w:jc w:val="left"/>
              <w:rPr>
                <w:sz w:val="20"/>
                <w:szCs w:val="20"/>
              </w:rPr>
            </w:pPr>
            <w:r w:rsidRPr="00BD0A02">
              <w:rPr>
                <w:sz w:val="20"/>
                <w:szCs w:val="20"/>
              </w:rPr>
              <w:t>brak</w:t>
            </w:r>
          </w:p>
        </w:tc>
        <w:tc>
          <w:tcPr>
            <w:tcW w:w="1377" w:type="dxa"/>
          </w:tcPr>
          <w:p w:rsidR="003D2D5D" w:rsidRPr="00BD0A02" w:rsidRDefault="003D2D5D" w:rsidP="004C2410">
            <w:pPr>
              <w:spacing w:line="240" w:lineRule="auto"/>
              <w:ind w:firstLine="0"/>
              <w:jc w:val="left"/>
              <w:rPr>
                <w:sz w:val="20"/>
                <w:szCs w:val="20"/>
              </w:rPr>
            </w:pPr>
            <w:r w:rsidRPr="00BD0A02">
              <w:rPr>
                <w:sz w:val="20"/>
                <w:szCs w:val="20"/>
              </w:rPr>
              <w:t>brak</w:t>
            </w:r>
          </w:p>
        </w:tc>
        <w:tc>
          <w:tcPr>
            <w:tcW w:w="1785" w:type="dxa"/>
          </w:tcPr>
          <w:p w:rsidR="003D2D5D" w:rsidRPr="00BD0A02" w:rsidRDefault="003D2D5D" w:rsidP="00BD0A02">
            <w:pPr>
              <w:spacing w:line="240" w:lineRule="auto"/>
              <w:ind w:firstLine="0"/>
              <w:jc w:val="left"/>
              <w:rPr>
                <w:sz w:val="20"/>
                <w:szCs w:val="20"/>
              </w:rPr>
            </w:pPr>
            <w:r w:rsidRPr="00BD0A02">
              <w:rPr>
                <w:sz w:val="20"/>
                <w:szCs w:val="20"/>
              </w:rPr>
              <w:t>celowe nawiązania do kontekstów w celu pogłębienia interpr</w:t>
            </w:r>
            <w:r w:rsidRPr="00BD0A02">
              <w:rPr>
                <w:sz w:val="20"/>
                <w:szCs w:val="20"/>
              </w:rPr>
              <w:t>e</w:t>
            </w:r>
            <w:r w:rsidRPr="00BD0A02">
              <w:rPr>
                <w:sz w:val="20"/>
                <w:szCs w:val="20"/>
              </w:rPr>
              <w:t>tacji problemu</w:t>
            </w:r>
          </w:p>
        </w:tc>
        <w:tc>
          <w:tcPr>
            <w:tcW w:w="1823" w:type="dxa"/>
          </w:tcPr>
          <w:p w:rsidR="003D2D5D" w:rsidRPr="00BD0A02" w:rsidRDefault="003D2D5D" w:rsidP="00BD0A02">
            <w:pPr>
              <w:spacing w:line="240" w:lineRule="auto"/>
              <w:ind w:firstLine="0"/>
              <w:jc w:val="left"/>
              <w:rPr>
                <w:sz w:val="20"/>
                <w:szCs w:val="20"/>
              </w:rPr>
            </w:pPr>
            <w:r w:rsidRPr="00BD0A02">
              <w:rPr>
                <w:sz w:val="20"/>
                <w:szCs w:val="20"/>
              </w:rPr>
              <w:t xml:space="preserve">treści </w:t>
            </w:r>
            <w:proofErr w:type="spellStart"/>
            <w:r w:rsidRPr="00BD0A02">
              <w:rPr>
                <w:sz w:val="20"/>
                <w:szCs w:val="20"/>
              </w:rPr>
              <w:t>pozaprogram</w:t>
            </w:r>
            <w:r w:rsidRPr="00BD0A02">
              <w:rPr>
                <w:sz w:val="20"/>
                <w:szCs w:val="20"/>
              </w:rPr>
              <w:t>o</w:t>
            </w:r>
            <w:r w:rsidRPr="00BD0A02">
              <w:rPr>
                <w:sz w:val="20"/>
                <w:szCs w:val="20"/>
              </w:rPr>
              <w:t>we</w:t>
            </w:r>
            <w:proofErr w:type="spellEnd"/>
            <w:r w:rsidRPr="00BD0A02">
              <w:rPr>
                <w:sz w:val="20"/>
                <w:szCs w:val="20"/>
              </w:rPr>
              <w:t>, erudycyjność, polemiczność wywodu, oryginalność komp</w:t>
            </w:r>
            <w:r w:rsidRPr="00BD0A02">
              <w:rPr>
                <w:sz w:val="20"/>
                <w:szCs w:val="20"/>
              </w:rPr>
              <w:t>o</w:t>
            </w:r>
            <w:r w:rsidRPr="00BD0A02">
              <w:rPr>
                <w:sz w:val="20"/>
                <w:szCs w:val="20"/>
              </w:rPr>
              <w:t xml:space="preserve">zycji, bogactwo języka i terminologii </w:t>
            </w:r>
          </w:p>
        </w:tc>
      </w:tr>
    </w:tbl>
    <w:p w:rsidR="00D37BF1" w:rsidRDefault="00D37BF1" w:rsidP="00674048">
      <w:pPr>
        <w:pStyle w:val="Nagwek2"/>
      </w:pPr>
      <w:bookmarkStart w:id="13" w:name="_Toc33549784"/>
      <w:r>
        <w:lastRenderedPageBreak/>
        <w:t>Praca pisemna (wypracowanie, esej)</w:t>
      </w:r>
      <w:r w:rsidR="00E018EE">
        <w:t xml:space="preserve"> – punktacja</w:t>
      </w:r>
      <w:bookmarkEnd w:id="13"/>
    </w:p>
    <w:p w:rsidR="00B15636" w:rsidRPr="00A8026A" w:rsidRDefault="00B15636" w:rsidP="00C94D9B">
      <w:pPr>
        <w:pStyle w:val="Lista2"/>
        <w:numPr>
          <w:ilvl w:val="0"/>
          <w:numId w:val="19"/>
        </w:numPr>
        <w:spacing w:line="240" w:lineRule="auto"/>
      </w:pPr>
      <w:r w:rsidRPr="00A8026A">
        <w:t>Sformułowanie stanowiska wobec problemu podanego w poleceniu .......</w:t>
      </w:r>
      <w:r w:rsidR="001A17D8" w:rsidRPr="00A8026A">
        <w:t>...</w:t>
      </w:r>
      <w:r w:rsidR="00A8026A">
        <w:t>.....................</w:t>
      </w:r>
      <w:r w:rsidRPr="00A8026A">
        <w:t xml:space="preserve">... </w:t>
      </w:r>
      <w:r w:rsidR="001A17D8" w:rsidRPr="00A8026A">
        <w:t>0-6</w:t>
      </w:r>
      <w:r w:rsidRPr="00A8026A">
        <w:t xml:space="preserve"> p.</w:t>
      </w:r>
    </w:p>
    <w:p w:rsidR="001A17D8" w:rsidRPr="00A8026A" w:rsidRDefault="001A17D8" w:rsidP="00C94D9B">
      <w:pPr>
        <w:pStyle w:val="Tekstpodstawowyzwciciem2"/>
        <w:spacing w:line="240" w:lineRule="auto"/>
      </w:pPr>
      <w:r w:rsidRPr="00A8026A">
        <w:t>Stanowisko jest adekwatne do problemu podanego w poleceniu ..........................</w:t>
      </w:r>
      <w:r w:rsidR="00A8026A">
        <w:t>..............</w:t>
      </w:r>
      <w:r w:rsidRPr="00A8026A">
        <w:t>... 6 p.</w:t>
      </w:r>
    </w:p>
    <w:p w:rsidR="001A17D8" w:rsidRPr="00A8026A" w:rsidRDefault="001A17D8" w:rsidP="00C94D9B">
      <w:pPr>
        <w:pStyle w:val="Tekstpodstawowyzwciciem2"/>
        <w:spacing w:line="240" w:lineRule="auto"/>
      </w:pPr>
      <w:r w:rsidRPr="00A8026A">
        <w:t>Stanowisko jest częściowo adekwatne do problemu podanego w poleceniu ......</w:t>
      </w:r>
      <w:r w:rsidR="00A8026A">
        <w:t>..............</w:t>
      </w:r>
      <w:r w:rsidRPr="00A8026A">
        <w:t>..... 3 p.</w:t>
      </w:r>
    </w:p>
    <w:p w:rsidR="001A17D8" w:rsidRPr="00A8026A" w:rsidRDefault="001A17D8" w:rsidP="00C94D9B">
      <w:pPr>
        <w:pStyle w:val="Tekstpodstawowyzwciciem2"/>
        <w:spacing w:line="240" w:lineRule="auto"/>
      </w:pPr>
      <w:r w:rsidRPr="00A8026A">
        <w:t>Stanowisko jest nieadekwatne lub brak stanowiska .............................................</w:t>
      </w:r>
      <w:r w:rsidR="00A8026A">
        <w:t>..............</w:t>
      </w:r>
      <w:r w:rsidRPr="00A8026A">
        <w:t xml:space="preserve">....0 p. </w:t>
      </w:r>
    </w:p>
    <w:p w:rsidR="001A17D8" w:rsidRPr="00A8026A" w:rsidRDefault="001A17D8" w:rsidP="00C94D9B">
      <w:pPr>
        <w:pStyle w:val="Lista2"/>
        <w:numPr>
          <w:ilvl w:val="0"/>
          <w:numId w:val="19"/>
        </w:numPr>
        <w:spacing w:line="240" w:lineRule="auto"/>
      </w:pPr>
      <w:r w:rsidRPr="00A8026A">
        <w:t>Uzasadnienie stanowiska ................................................................................</w:t>
      </w:r>
      <w:r w:rsidR="00A8026A">
        <w:t>................</w:t>
      </w:r>
      <w:r w:rsidRPr="00A8026A">
        <w:t>...0-18 p.</w:t>
      </w:r>
    </w:p>
    <w:p w:rsidR="00B15636" w:rsidRPr="00A8026A" w:rsidRDefault="00B15636" w:rsidP="00C94D9B">
      <w:pPr>
        <w:pStyle w:val="Tekstpodstawowyzwciciem2"/>
        <w:spacing w:line="240" w:lineRule="auto"/>
      </w:pPr>
      <w:r w:rsidRPr="00A8026A">
        <w:t>Uzasadnienie trafne, szerokie i pogłębione .......................................................</w:t>
      </w:r>
      <w:r w:rsidR="00A8026A">
        <w:t>..............</w:t>
      </w:r>
      <w:r w:rsidRPr="00A8026A">
        <w:t>.</w:t>
      </w:r>
      <w:r w:rsidR="001A17D8" w:rsidRPr="00A8026A">
        <w:t>.</w:t>
      </w:r>
      <w:r w:rsidRPr="00A8026A">
        <w:t>....18 p.</w:t>
      </w:r>
    </w:p>
    <w:p w:rsidR="001A17D8" w:rsidRPr="00A8026A" w:rsidRDefault="001A17D8" w:rsidP="00C94D9B">
      <w:pPr>
        <w:pStyle w:val="Tekstpodstawowyzwciciem2"/>
        <w:spacing w:line="240" w:lineRule="auto"/>
      </w:pPr>
      <w:r w:rsidRPr="00A8026A">
        <w:t>Uzasadnienie trafne i szerokie ...........................................................................</w:t>
      </w:r>
      <w:r w:rsidR="00A8026A">
        <w:t>..............</w:t>
      </w:r>
      <w:r w:rsidRPr="00A8026A">
        <w:t>......12 p.</w:t>
      </w:r>
    </w:p>
    <w:p w:rsidR="001A17D8" w:rsidRPr="00A8026A" w:rsidRDefault="001A17D8" w:rsidP="00C94D9B">
      <w:pPr>
        <w:pStyle w:val="Tekstpodstawowyzwciciem2"/>
        <w:spacing w:line="240" w:lineRule="auto"/>
      </w:pPr>
      <w:r w:rsidRPr="00A8026A">
        <w:t>Uzasadnienie trafne, ale wąskie .......................................................................</w:t>
      </w:r>
      <w:r w:rsidR="00A8026A">
        <w:t>.............</w:t>
      </w:r>
      <w:r w:rsidRPr="00A8026A">
        <w:t>..........8 p.</w:t>
      </w:r>
    </w:p>
    <w:p w:rsidR="001A17D8" w:rsidRPr="00A8026A" w:rsidRDefault="001A17D8" w:rsidP="00C94D9B">
      <w:pPr>
        <w:pStyle w:val="Tekstpodstawowyzwciciem2"/>
        <w:spacing w:line="240" w:lineRule="auto"/>
      </w:pPr>
      <w:r w:rsidRPr="00A8026A">
        <w:t>Uzasadnienie częściowe ..................................................................................</w:t>
      </w:r>
      <w:r w:rsidR="00A8026A">
        <w:t>.............</w:t>
      </w:r>
      <w:r w:rsidRPr="00A8026A">
        <w:t>...........4 p.</w:t>
      </w:r>
    </w:p>
    <w:p w:rsidR="001A17D8" w:rsidRPr="00A8026A" w:rsidRDefault="001A17D8" w:rsidP="00C94D9B">
      <w:pPr>
        <w:pStyle w:val="Tekstpodstawowyzwciciem2"/>
        <w:spacing w:line="240" w:lineRule="auto"/>
      </w:pPr>
      <w:r w:rsidRPr="00A8026A">
        <w:t>Brak uzasadnienia stanowiska ......................................................................</w:t>
      </w:r>
      <w:r w:rsidR="00A8026A">
        <w:t>..............</w:t>
      </w:r>
      <w:r w:rsidRPr="00A8026A">
        <w:t>.............0 p.</w:t>
      </w:r>
    </w:p>
    <w:p w:rsidR="00B15636" w:rsidRPr="00A8026A" w:rsidRDefault="00CA7783" w:rsidP="00C94D9B">
      <w:pPr>
        <w:pStyle w:val="Lista2"/>
        <w:numPr>
          <w:ilvl w:val="0"/>
          <w:numId w:val="19"/>
        </w:numPr>
        <w:spacing w:line="240" w:lineRule="auto"/>
      </w:pPr>
      <w:r w:rsidRPr="00A8026A">
        <w:t>Poprawność rzeczowa ...................................................................................</w:t>
      </w:r>
      <w:r w:rsidR="00A8026A">
        <w:t>................</w:t>
      </w:r>
      <w:r w:rsidRPr="00A8026A">
        <w:t>.......0-4 p.</w:t>
      </w:r>
    </w:p>
    <w:p w:rsidR="00CA7783" w:rsidRPr="00A8026A" w:rsidRDefault="00CA7783" w:rsidP="00C94D9B">
      <w:pPr>
        <w:pStyle w:val="Tekstpodstawowyzwciciem2"/>
        <w:spacing w:line="240" w:lineRule="auto"/>
      </w:pPr>
      <w:r w:rsidRPr="00A8026A">
        <w:t>Brak błędów rzeczowych .............................................................................</w:t>
      </w:r>
      <w:r w:rsidR="00A8026A">
        <w:t>...............</w:t>
      </w:r>
      <w:r w:rsidRPr="00A8026A">
        <w:t>..............4 p.</w:t>
      </w:r>
    </w:p>
    <w:p w:rsidR="00CA7783" w:rsidRPr="00A8026A" w:rsidRDefault="00CA7783" w:rsidP="00C94D9B">
      <w:pPr>
        <w:pStyle w:val="Tekstpodstawowyzwciciem2"/>
        <w:spacing w:line="240" w:lineRule="auto"/>
      </w:pPr>
      <w:r w:rsidRPr="00A8026A">
        <w:t>Nie więcej niż jeden błąd rzeczowy .............................................................</w:t>
      </w:r>
      <w:r w:rsidR="00A8026A">
        <w:t>...............</w:t>
      </w:r>
      <w:r w:rsidRPr="00A8026A">
        <w:t>..............2 p.</w:t>
      </w:r>
    </w:p>
    <w:p w:rsidR="00CA7783" w:rsidRPr="00A8026A" w:rsidRDefault="00CA7783" w:rsidP="00C94D9B">
      <w:pPr>
        <w:pStyle w:val="Tekstpodstawowyzwciciem2"/>
        <w:spacing w:line="240" w:lineRule="auto"/>
      </w:pPr>
      <w:r w:rsidRPr="00A8026A">
        <w:t>Błędy rzeczowe .........................................................................................</w:t>
      </w:r>
      <w:r w:rsidR="00A8026A">
        <w:t>..............</w:t>
      </w:r>
      <w:r w:rsidRPr="00A8026A">
        <w:t>.................0 p.</w:t>
      </w:r>
    </w:p>
    <w:p w:rsidR="00261F84" w:rsidRPr="00A8026A" w:rsidRDefault="00CA7783" w:rsidP="00C94D9B">
      <w:pPr>
        <w:pStyle w:val="Lista2"/>
        <w:numPr>
          <w:ilvl w:val="0"/>
          <w:numId w:val="19"/>
        </w:numPr>
        <w:spacing w:line="240" w:lineRule="auto"/>
      </w:pPr>
      <w:r w:rsidRPr="00A8026A">
        <w:t>Zamysł kompozycyjny ................................................................................</w:t>
      </w:r>
      <w:r w:rsidR="00A8026A">
        <w:t>.................</w:t>
      </w:r>
      <w:r w:rsidRPr="00A8026A">
        <w:t>..</w:t>
      </w:r>
      <w:r w:rsidR="00261F84" w:rsidRPr="00A8026A">
        <w:t>........0</w:t>
      </w:r>
      <w:r w:rsidRPr="00A8026A">
        <w:t>-6</w:t>
      </w:r>
      <w:r w:rsidR="00261F84" w:rsidRPr="00A8026A">
        <w:t xml:space="preserve"> p.</w:t>
      </w:r>
    </w:p>
    <w:p w:rsidR="00A30DF0" w:rsidRPr="00A8026A" w:rsidRDefault="00A30DF0" w:rsidP="00C94D9B">
      <w:pPr>
        <w:pStyle w:val="Tekstpodstawowyzwciciem2"/>
        <w:spacing w:line="240" w:lineRule="auto"/>
      </w:pPr>
      <w:r w:rsidRPr="00A8026A">
        <w:t>Kompozycja funkcjonalna ...............................................................................</w:t>
      </w:r>
      <w:r w:rsidR="00A8026A">
        <w:t>...............</w:t>
      </w:r>
      <w:r w:rsidRPr="00A8026A">
        <w:t>.........-6 p.</w:t>
      </w:r>
    </w:p>
    <w:p w:rsidR="00A30DF0" w:rsidRPr="00A8026A" w:rsidRDefault="00A30DF0" w:rsidP="00C94D9B">
      <w:pPr>
        <w:pStyle w:val="Tekstpodstawowyzwciciem2"/>
        <w:spacing w:line="240" w:lineRule="auto"/>
      </w:pPr>
      <w:r w:rsidRPr="00A8026A">
        <w:t>Zaburzenia funkcjonalności kompozycji ...................................................</w:t>
      </w:r>
      <w:r w:rsidR="00A8026A">
        <w:t>................</w:t>
      </w:r>
      <w:r w:rsidRPr="00A8026A">
        <w:t>................3 p.</w:t>
      </w:r>
    </w:p>
    <w:p w:rsidR="00A30DF0" w:rsidRPr="00A8026A" w:rsidRDefault="00A30DF0" w:rsidP="00C94D9B">
      <w:pPr>
        <w:pStyle w:val="Tekstpodstawowyzwciciem2"/>
        <w:spacing w:line="240" w:lineRule="auto"/>
      </w:pPr>
      <w:r w:rsidRPr="00A8026A">
        <w:t>Brak zamysłu kompozycyjnego .....................................................................</w:t>
      </w:r>
      <w:r w:rsidR="00A8026A">
        <w:t>...............</w:t>
      </w:r>
      <w:r w:rsidRPr="00A8026A">
        <w:t>............0 p.</w:t>
      </w:r>
    </w:p>
    <w:p w:rsidR="00CA7783" w:rsidRPr="00A8026A" w:rsidRDefault="00CA7783" w:rsidP="00E018EE">
      <w:pPr>
        <w:pStyle w:val="Lista2"/>
        <w:numPr>
          <w:ilvl w:val="0"/>
          <w:numId w:val="19"/>
        </w:numPr>
        <w:spacing w:line="240" w:lineRule="auto"/>
      </w:pPr>
      <w:r w:rsidRPr="00A8026A">
        <w:t>Spójność..........................................................................................</w:t>
      </w:r>
      <w:r w:rsidR="00A8026A">
        <w:t>................</w:t>
      </w:r>
      <w:r w:rsidRPr="00A8026A">
        <w:t>.........0-2 p.</w:t>
      </w:r>
    </w:p>
    <w:p w:rsidR="00A30DF0" w:rsidRPr="00A8026A" w:rsidRDefault="00A30DF0" w:rsidP="00C94D9B">
      <w:pPr>
        <w:pStyle w:val="Tekstpodstawowyzwciciem2"/>
        <w:spacing w:line="240" w:lineRule="auto"/>
      </w:pPr>
      <w:r w:rsidRPr="00A8026A">
        <w:t>Pełna spójność wypowiedzi lub nieznaczne zaburzenia spójności .......................</w:t>
      </w:r>
      <w:r w:rsidR="00A8026A">
        <w:t>..............</w:t>
      </w:r>
      <w:r w:rsidRPr="00A8026A">
        <w:t>.....2 p.</w:t>
      </w:r>
    </w:p>
    <w:p w:rsidR="00A30DF0" w:rsidRPr="00A8026A" w:rsidRDefault="00A30DF0" w:rsidP="00C94D9B">
      <w:pPr>
        <w:pStyle w:val="Tekstpodstawowyzwciciem2"/>
        <w:spacing w:line="240" w:lineRule="auto"/>
      </w:pPr>
      <w:r w:rsidRPr="00A8026A">
        <w:t>Znaczne zaburzenia spójności .............................................................................</w:t>
      </w:r>
      <w:r w:rsidR="00A8026A">
        <w:t>.............</w:t>
      </w:r>
      <w:r w:rsidRPr="00A8026A">
        <w:t>.......1 p.</w:t>
      </w:r>
    </w:p>
    <w:p w:rsidR="00A30DF0" w:rsidRPr="00A8026A" w:rsidRDefault="00A30DF0" w:rsidP="00C94D9B">
      <w:pPr>
        <w:pStyle w:val="Tekstpodstawowyzwciciem2"/>
        <w:spacing w:line="240" w:lineRule="auto"/>
      </w:pPr>
      <w:r w:rsidRPr="00A8026A">
        <w:t>Wypowiedź niespójna ............................................................................................</w:t>
      </w:r>
      <w:r w:rsidR="00A8026A">
        <w:t>..............</w:t>
      </w:r>
      <w:r w:rsidRPr="00A8026A">
        <w:t>....0 p.</w:t>
      </w:r>
    </w:p>
    <w:p w:rsidR="00CA7783" w:rsidRPr="00A8026A" w:rsidRDefault="00CA7783" w:rsidP="00C94D9B">
      <w:pPr>
        <w:pStyle w:val="Lista2"/>
        <w:numPr>
          <w:ilvl w:val="0"/>
          <w:numId w:val="19"/>
        </w:numPr>
        <w:spacing w:line="240" w:lineRule="auto"/>
      </w:pPr>
      <w:r w:rsidRPr="00A8026A">
        <w:t>Styl tekstu .......................................................................................................</w:t>
      </w:r>
      <w:r w:rsidR="00A8026A">
        <w:t>...............</w:t>
      </w:r>
      <w:r w:rsidRPr="00A8026A">
        <w:t>.......0-4 p.</w:t>
      </w:r>
    </w:p>
    <w:p w:rsidR="00A30DF0" w:rsidRPr="00A8026A" w:rsidRDefault="00A30DF0" w:rsidP="00C94D9B">
      <w:pPr>
        <w:pStyle w:val="Tekstpodstawowyzwciciem2"/>
        <w:spacing w:line="240" w:lineRule="auto"/>
      </w:pPr>
      <w:r w:rsidRPr="00A8026A">
        <w:t>Styl stosowny ..................................................................................................</w:t>
      </w:r>
      <w:r w:rsidR="00A8026A">
        <w:t>..............</w:t>
      </w:r>
      <w:r w:rsidRPr="00A8026A">
        <w:t>...........4 p.</w:t>
      </w:r>
    </w:p>
    <w:p w:rsidR="00A30DF0" w:rsidRPr="00A8026A" w:rsidRDefault="00A30DF0" w:rsidP="00C94D9B">
      <w:pPr>
        <w:pStyle w:val="Tekstpodstawowyzwciciem2"/>
        <w:spacing w:line="240" w:lineRule="auto"/>
      </w:pPr>
      <w:r w:rsidRPr="00A8026A">
        <w:t>Styl częściowo stosowny ............................................................................</w:t>
      </w:r>
      <w:r w:rsidR="00A8026A">
        <w:t>..............</w:t>
      </w:r>
      <w:r w:rsidRPr="00A8026A">
        <w:t xml:space="preserve">...............2 p. </w:t>
      </w:r>
    </w:p>
    <w:p w:rsidR="00A30DF0" w:rsidRPr="00A8026A" w:rsidRDefault="00A30DF0" w:rsidP="00C94D9B">
      <w:pPr>
        <w:pStyle w:val="Tekstpodstawowyzwciciem2"/>
        <w:spacing w:line="240" w:lineRule="auto"/>
      </w:pPr>
      <w:r w:rsidRPr="00A8026A">
        <w:t>Styl niestosowny .........................................................................................</w:t>
      </w:r>
      <w:r w:rsidR="00A8026A">
        <w:t>..............</w:t>
      </w:r>
      <w:r w:rsidRPr="00A8026A">
        <w:t>...............0 p.</w:t>
      </w:r>
    </w:p>
    <w:p w:rsidR="00CA7783" w:rsidRPr="00A8026A" w:rsidRDefault="00CA7783" w:rsidP="00C94D9B">
      <w:pPr>
        <w:pStyle w:val="Lista2"/>
        <w:numPr>
          <w:ilvl w:val="0"/>
          <w:numId w:val="19"/>
        </w:numPr>
        <w:spacing w:line="240" w:lineRule="auto"/>
      </w:pPr>
      <w:r w:rsidRPr="00A8026A">
        <w:t>Poprawność językowa ................................................................................</w:t>
      </w:r>
      <w:r w:rsidR="00A8026A">
        <w:t>................</w:t>
      </w:r>
      <w:r w:rsidRPr="00A8026A">
        <w:t>..........0-6 p.</w:t>
      </w:r>
    </w:p>
    <w:p w:rsidR="00A30DF0" w:rsidRPr="00A8026A" w:rsidRDefault="00A30DF0" w:rsidP="00C94D9B">
      <w:pPr>
        <w:pStyle w:val="Tekstpodstawowyzwciciem2"/>
        <w:spacing w:line="240" w:lineRule="auto"/>
      </w:pPr>
      <w:r w:rsidRPr="00A8026A">
        <w:t>Brak błędów lub nieliczne błędy nierażące ..................................................</w:t>
      </w:r>
      <w:r w:rsidR="00A8026A">
        <w:t>..............</w:t>
      </w:r>
      <w:r w:rsidRPr="00A8026A">
        <w:t>..............6 p.</w:t>
      </w:r>
    </w:p>
    <w:p w:rsidR="00A30DF0" w:rsidRPr="00A8026A" w:rsidRDefault="00A30DF0" w:rsidP="00C94D9B">
      <w:pPr>
        <w:pStyle w:val="Tekstpodstawowyzwciciem2"/>
        <w:spacing w:line="240" w:lineRule="auto"/>
      </w:pPr>
      <w:r w:rsidRPr="00A8026A">
        <w:t xml:space="preserve">Liczne błędy nierażące lub nieliczne błędy rażące </w:t>
      </w:r>
      <w:r w:rsidR="004548AA" w:rsidRPr="00A8026A">
        <w:t>..............................................</w:t>
      </w:r>
      <w:r w:rsidR="00A8026A">
        <w:t>..............</w:t>
      </w:r>
      <w:r w:rsidR="004548AA" w:rsidRPr="00A8026A">
        <w:t>......3 p.</w:t>
      </w:r>
    </w:p>
    <w:p w:rsidR="004548AA" w:rsidRPr="00A8026A" w:rsidRDefault="004548AA" w:rsidP="00C94D9B">
      <w:pPr>
        <w:pStyle w:val="Tekstpodstawowyzwciciem2"/>
        <w:spacing w:line="240" w:lineRule="auto"/>
      </w:pPr>
      <w:r w:rsidRPr="00A8026A">
        <w:t>Liczne błędy rażące ........................................................................................</w:t>
      </w:r>
      <w:r w:rsidR="00A8026A">
        <w:t>.............</w:t>
      </w:r>
      <w:r w:rsidRPr="00A8026A">
        <w:t>............0 p.</w:t>
      </w:r>
    </w:p>
    <w:p w:rsidR="00CA7783" w:rsidRPr="00A8026A" w:rsidRDefault="00CA7783" w:rsidP="00C94D9B">
      <w:pPr>
        <w:pStyle w:val="Lista2"/>
        <w:numPr>
          <w:ilvl w:val="0"/>
          <w:numId w:val="19"/>
        </w:numPr>
        <w:spacing w:line="240" w:lineRule="auto"/>
      </w:pPr>
      <w:r w:rsidRPr="00A8026A">
        <w:t>Poprawność zapisu ...........................................................................................</w:t>
      </w:r>
      <w:r w:rsidR="00A8026A">
        <w:t>................</w:t>
      </w:r>
      <w:r w:rsidRPr="00A8026A">
        <w:t>....0-4 p.</w:t>
      </w:r>
    </w:p>
    <w:p w:rsidR="004548AA" w:rsidRPr="00A8026A" w:rsidRDefault="004548AA" w:rsidP="00C94D9B">
      <w:pPr>
        <w:pStyle w:val="Tekstpodstawowyzwciciem2"/>
        <w:spacing w:line="240" w:lineRule="auto"/>
      </w:pPr>
      <w:r w:rsidRPr="00A8026A">
        <w:t>Zapis w pełni poprawny lub nieliczne błędy nierażące ..................................</w:t>
      </w:r>
      <w:r w:rsidR="00A8026A">
        <w:t>................</w:t>
      </w:r>
      <w:r w:rsidRPr="00A8026A">
        <w:t>.....</w:t>
      </w:r>
      <w:r w:rsidR="005B0A1D" w:rsidRPr="00A8026A">
        <w:t>.</w:t>
      </w:r>
      <w:r w:rsidRPr="00A8026A">
        <w:t>.....4 p.</w:t>
      </w:r>
    </w:p>
    <w:p w:rsidR="004548AA" w:rsidRPr="00A8026A" w:rsidRDefault="004548AA" w:rsidP="00C94D9B">
      <w:pPr>
        <w:pStyle w:val="Tekstpodstawowyzwciciem2"/>
        <w:spacing w:line="240" w:lineRule="auto"/>
      </w:pPr>
      <w:r w:rsidRPr="00A8026A">
        <w:t>Liczne błędy nierażące lub nieliczne błędy rażące .....................................</w:t>
      </w:r>
      <w:r w:rsidR="005B0A1D" w:rsidRPr="00A8026A">
        <w:t>.</w:t>
      </w:r>
      <w:r w:rsidRPr="00A8026A">
        <w:t>.......</w:t>
      </w:r>
      <w:r w:rsidR="00A8026A">
        <w:t>..............</w:t>
      </w:r>
      <w:r w:rsidRPr="00A8026A">
        <w:t>.......2 p.</w:t>
      </w:r>
    </w:p>
    <w:p w:rsidR="004548AA" w:rsidRPr="00A8026A" w:rsidRDefault="004548AA" w:rsidP="00C94D9B">
      <w:pPr>
        <w:pStyle w:val="Tekstpodstawowyzwciciem2"/>
        <w:spacing w:line="240" w:lineRule="auto"/>
      </w:pPr>
      <w:r w:rsidRPr="00A8026A">
        <w:t>Liczne błędy rażące ............................................................................................</w:t>
      </w:r>
      <w:r w:rsidR="00A8026A">
        <w:t>.............</w:t>
      </w:r>
      <w:r w:rsidRPr="00A8026A">
        <w:t>........0 p.</w:t>
      </w:r>
    </w:p>
    <w:p w:rsidR="00261F84" w:rsidRDefault="00261F84" w:rsidP="00C94D9B">
      <w:pPr>
        <w:spacing w:line="240" w:lineRule="auto"/>
      </w:pPr>
      <w:r w:rsidRPr="00463EC9">
        <w:t xml:space="preserve">0-24 p. </w:t>
      </w:r>
      <w:proofErr w:type="spellStart"/>
      <w:r w:rsidRPr="00463EC9">
        <w:t>nd</w:t>
      </w:r>
      <w:proofErr w:type="spellEnd"/>
      <w:r w:rsidRPr="00463EC9">
        <w:t xml:space="preserve">, 25-26 p. </w:t>
      </w:r>
      <w:proofErr w:type="spellStart"/>
      <w:r w:rsidRPr="00463EC9">
        <w:t>dps</w:t>
      </w:r>
      <w:proofErr w:type="spellEnd"/>
      <w:r w:rsidRPr="00463EC9">
        <w:t xml:space="preserve">, 27-38-dst, 39-43 </w:t>
      </w:r>
      <w:proofErr w:type="spellStart"/>
      <w:r w:rsidRPr="00463EC9">
        <w:t>db</w:t>
      </w:r>
      <w:proofErr w:type="spellEnd"/>
      <w:r w:rsidRPr="00463EC9">
        <w:t xml:space="preserve">, 44-48 </w:t>
      </w:r>
      <w:proofErr w:type="spellStart"/>
      <w:r w:rsidRPr="00463EC9">
        <w:t>bdb</w:t>
      </w:r>
      <w:proofErr w:type="spellEnd"/>
      <w:r w:rsidRPr="00463EC9">
        <w:t>, 49-50 p. cel</w:t>
      </w:r>
    </w:p>
    <w:p w:rsidR="009B1129" w:rsidRDefault="00261F84" w:rsidP="00C94D9B">
      <w:pPr>
        <w:pStyle w:val="Tekstpodstawowywcity"/>
        <w:spacing w:after="0" w:line="240" w:lineRule="auto"/>
      </w:pPr>
      <w:r w:rsidRPr="00463EC9">
        <w:t xml:space="preserve">Uwagi: </w:t>
      </w:r>
    </w:p>
    <w:p w:rsidR="00261F84" w:rsidRPr="00463EC9" w:rsidRDefault="00261F84" w:rsidP="00C94D9B">
      <w:pPr>
        <w:pStyle w:val="Akapitzlist"/>
        <w:numPr>
          <w:ilvl w:val="0"/>
          <w:numId w:val="22"/>
        </w:numPr>
        <w:spacing w:before="0"/>
        <w:ind w:left="284" w:firstLine="357"/>
      </w:pPr>
      <w:r w:rsidRPr="00463EC9">
        <w:t xml:space="preserve">Jeśli praca liczy mniej niż 250 słów, to ocenie podlega </w:t>
      </w:r>
      <w:r w:rsidR="004548AA">
        <w:t>A, B, C</w:t>
      </w:r>
      <w:r w:rsidRPr="00463EC9">
        <w:t xml:space="preserve">. </w:t>
      </w:r>
    </w:p>
    <w:p w:rsidR="00261F84" w:rsidRDefault="00261F84" w:rsidP="00C94D9B">
      <w:pPr>
        <w:pStyle w:val="Akapitzlist"/>
        <w:numPr>
          <w:ilvl w:val="0"/>
          <w:numId w:val="22"/>
        </w:numPr>
        <w:spacing w:before="0"/>
        <w:ind w:left="284" w:firstLine="357"/>
      </w:pPr>
      <w:r w:rsidRPr="00463EC9">
        <w:t>Jeśli fragment pracy jest odpisywany bez podania</w:t>
      </w:r>
      <w:r w:rsidR="009B1129">
        <w:t xml:space="preserve"> źródła – ocena niedostateczna.</w:t>
      </w:r>
    </w:p>
    <w:p w:rsidR="004548AA" w:rsidRDefault="004548AA" w:rsidP="00C94D9B">
      <w:pPr>
        <w:pStyle w:val="Akapitzlist"/>
        <w:numPr>
          <w:ilvl w:val="0"/>
          <w:numId w:val="22"/>
        </w:numPr>
        <w:spacing w:before="0"/>
        <w:ind w:left="284" w:firstLine="357"/>
      </w:pPr>
      <w:r>
        <w:t>Jeśli kategoria A zostaje oceniona na 0 punktów, nie przyznaje się punktów za B-H.</w:t>
      </w:r>
    </w:p>
    <w:p w:rsidR="009B1129" w:rsidRDefault="009B1129" w:rsidP="00C94D9B">
      <w:pPr>
        <w:pStyle w:val="Akapitzlist"/>
        <w:numPr>
          <w:ilvl w:val="0"/>
          <w:numId w:val="22"/>
        </w:numPr>
        <w:spacing w:before="0"/>
        <w:ind w:left="284" w:firstLine="357"/>
      </w:pPr>
      <w:r>
        <w:t>Jeśli w kategorii A ocena wynosi 3 p., a w B 0 p., brak punktów za C-H.</w:t>
      </w:r>
    </w:p>
    <w:p w:rsidR="009B1129" w:rsidRDefault="009B1129" w:rsidP="00C94D9B">
      <w:pPr>
        <w:pStyle w:val="Akapitzlist"/>
        <w:numPr>
          <w:ilvl w:val="0"/>
          <w:numId w:val="22"/>
        </w:numPr>
        <w:spacing w:before="0"/>
        <w:ind w:left="284" w:firstLine="357"/>
      </w:pPr>
      <w:r>
        <w:t xml:space="preserve">Błąd kardynalny – ocena niedostateczna. </w:t>
      </w:r>
    </w:p>
    <w:p w:rsidR="00213D6B" w:rsidRDefault="00D37BF1" w:rsidP="00674048">
      <w:pPr>
        <w:pStyle w:val="Nagwek2"/>
      </w:pPr>
      <w:bookmarkStart w:id="14" w:name="_Toc33549785"/>
      <w:r>
        <w:t>Interpretacja wiersza</w:t>
      </w:r>
      <w:bookmarkEnd w:id="14"/>
    </w:p>
    <w:p w:rsidR="00963C4D" w:rsidRPr="00A8026A" w:rsidRDefault="00963C4D" w:rsidP="00C94D9B">
      <w:pPr>
        <w:pStyle w:val="Lista2"/>
        <w:numPr>
          <w:ilvl w:val="0"/>
          <w:numId w:val="32"/>
        </w:numPr>
        <w:spacing w:line="240" w:lineRule="auto"/>
      </w:pPr>
      <w:r w:rsidRPr="00A8026A">
        <w:t>Koncepcja interpretacyjna ..........................................................................</w:t>
      </w:r>
      <w:r w:rsidR="00A8026A">
        <w:t>...................</w:t>
      </w:r>
      <w:r w:rsidRPr="00A8026A">
        <w:t>....... 0-9 p.</w:t>
      </w:r>
    </w:p>
    <w:p w:rsidR="00963C4D" w:rsidRPr="00A8026A" w:rsidRDefault="00963C4D" w:rsidP="00C94D9B">
      <w:pPr>
        <w:pStyle w:val="Tekstpodstawowyzwciciem2"/>
        <w:spacing w:line="240" w:lineRule="auto"/>
      </w:pPr>
      <w:r w:rsidRPr="00A8026A">
        <w:t>Koncepcja niesprzeczna z utworem, spójna i obejmująca sensy niedosłowne......</w:t>
      </w:r>
      <w:r w:rsidR="00A8026A">
        <w:t>..............</w:t>
      </w:r>
      <w:r w:rsidRPr="00A8026A">
        <w:t>... 9 p.</w:t>
      </w:r>
    </w:p>
    <w:p w:rsidR="00963C4D" w:rsidRPr="00A8026A" w:rsidRDefault="00922AF9" w:rsidP="00C94D9B">
      <w:pPr>
        <w:pStyle w:val="Tekstpodstawowyzwciciem2"/>
        <w:spacing w:line="240" w:lineRule="auto"/>
      </w:pPr>
      <w:r w:rsidRPr="00A8026A">
        <w:t>Koncepcja niesprzeczna z utworem, ale niespójna i/lub obejmująca w większości znaczenia d</w:t>
      </w:r>
      <w:r w:rsidRPr="00A8026A">
        <w:t>o</w:t>
      </w:r>
      <w:r w:rsidRPr="00A8026A">
        <w:t>słowne .......................................................................................</w:t>
      </w:r>
      <w:r w:rsidR="00963C4D" w:rsidRPr="00A8026A">
        <w:t>.........</w:t>
      </w:r>
      <w:r w:rsidR="0089423B">
        <w:t>.......</w:t>
      </w:r>
      <w:r w:rsidR="00A8026A">
        <w:t>.......................</w:t>
      </w:r>
      <w:r w:rsidR="00C94D9B">
        <w:t>......</w:t>
      </w:r>
      <w:r w:rsidR="00A8026A">
        <w:t>.....</w:t>
      </w:r>
      <w:r w:rsidRPr="00A8026A">
        <w:t>.. 6</w:t>
      </w:r>
      <w:r w:rsidR="00963C4D" w:rsidRPr="00A8026A">
        <w:t xml:space="preserve"> p.</w:t>
      </w:r>
    </w:p>
    <w:p w:rsidR="00922AF9" w:rsidRPr="00A8026A" w:rsidRDefault="00922AF9" w:rsidP="00C94D9B">
      <w:pPr>
        <w:pStyle w:val="Tekstpodstawowyzwciciem2"/>
        <w:spacing w:line="240" w:lineRule="auto"/>
      </w:pPr>
      <w:r w:rsidRPr="00A8026A">
        <w:t>Koncepcja częściowo sprzeczna z utworem ............................................</w:t>
      </w:r>
      <w:r w:rsidR="00A8026A">
        <w:t>..............</w:t>
      </w:r>
      <w:r w:rsidRPr="00A8026A">
        <w:t>................ .3 p.</w:t>
      </w:r>
    </w:p>
    <w:p w:rsidR="00922AF9" w:rsidRPr="00A8026A" w:rsidRDefault="00922AF9" w:rsidP="00C94D9B">
      <w:pPr>
        <w:pStyle w:val="Tekstpodstawowyzwciciem2"/>
        <w:spacing w:line="240" w:lineRule="auto"/>
      </w:pPr>
      <w:r w:rsidRPr="00A8026A">
        <w:lastRenderedPageBreak/>
        <w:t>Brak koncepcji lub koncepcja całkowicie sprzeczna z utworem .............</w:t>
      </w:r>
      <w:r w:rsidR="00A8026A">
        <w:t>...............</w:t>
      </w:r>
      <w:r w:rsidRPr="00A8026A">
        <w:t>..................0 p.</w:t>
      </w:r>
    </w:p>
    <w:p w:rsidR="00963C4D" w:rsidRPr="00A8026A" w:rsidRDefault="00963C4D" w:rsidP="00C94D9B">
      <w:pPr>
        <w:pStyle w:val="Lista2"/>
        <w:numPr>
          <w:ilvl w:val="0"/>
          <w:numId w:val="32"/>
        </w:numPr>
        <w:spacing w:line="240" w:lineRule="auto"/>
      </w:pPr>
      <w:r w:rsidRPr="00A8026A">
        <w:t xml:space="preserve">Uzasadnienie </w:t>
      </w:r>
      <w:r w:rsidR="00922AF9" w:rsidRPr="00A8026A">
        <w:t>tezy interpretacyjnej</w:t>
      </w:r>
      <w:r w:rsidRPr="00A8026A">
        <w:t xml:space="preserve"> .......................................................</w:t>
      </w:r>
      <w:r w:rsidR="00A8026A">
        <w:t>..................</w:t>
      </w:r>
      <w:r w:rsidRPr="00A8026A">
        <w:t>............0-18 p.</w:t>
      </w:r>
    </w:p>
    <w:p w:rsidR="00963C4D" w:rsidRPr="00A8026A" w:rsidRDefault="00963C4D" w:rsidP="00C94D9B">
      <w:pPr>
        <w:pStyle w:val="Tekstpodstawowyzwciciem2"/>
        <w:spacing w:line="240" w:lineRule="auto"/>
      </w:pPr>
      <w:r w:rsidRPr="00A8026A">
        <w:t>Uzasadnienie trafne</w:t>
      </w:r>
      <w:r w:rsidR="00922AF9" w:rsidRPr="00A8026A">
        <w:t xml:space="preserve"> i </w:t>
      </w:r>
      <w:r w:rsidRPr="00A8026A">
        <w:t>pogłębione ............................................</w:t>
      </w:r>
      <w:r w:rsidR="008B05C2" w:rsidRPr="00A8026A">
        <w:t>..............</w:t>
      </w:r>
      <w:r w:rsidR="00A8026A">
        <w:t>..............</w:t>
      </w:r>
      <w:r w:rsidR="008B05C2" w:rsidRPr="00A8026A">
        <w:t>..</w:t>
      </w:r>
      <w:r w:rsidRPr="00A8026A">
        <w:t>.................1</w:t>
      </w:r>
      <w:r w:rsidR="008B05C2" w:rsidRPr="00A8026A">
        <w:t>5</w:t>
      </w:r>
      <w:r w:rsidRPr="00A8026A">
        <w:t xml:space="preserve"> p.</w:t>
      </w:r>
    </w:p>
    <w:p w:rsidR="00963C4D" w:rsidRPr="00A8026A" w:rsidRDefault="00963C4D" w:rsidP="00C94D9B">
      <w:pPr>
        <w:pStyle w:val="Tekstpodstawowyzwciciem2"/>
        <w:spacing w:line="240" w:lineRule="auto"/>
      </w:pPr>
      <w:r w:rsidRPr="00A8026A">
        <w:t>Uzasadnienie trafne</w:t>
      </w:r>
      <w:r w:rsidR="008B05C2" w:rsidRPr="00A8026A">
        <w:t xml:space="preserve">, ale niepogłębione </w:t>
      </w:r>
      <w:r w:rsidRPr="00A8026A">
        <w:t>.................................................</w:t>
      </w:r>
      <w:r w:rsidR="00A8026A">
        <w:t>.............</w:t>
      </w:r>
      <w:r w:rsidRPr="00A8026A">
        <w:t>...................12 p.</w:t>
      </w:r>
    </w:p>
    <w:p w:rsidR="00963C4D" w:rsidRPr="00A8026A" w:rsidRDefault="00963C4D" w:rsidP="00C94D9B">
      <w:pPr>
        <w:pStyle w:val="Tekstpodstawowyzwciciem2"/>
        <w:spacing w:line="240" w:lineRule="auto"/>
      </w:pPr>
      <w:r w:rsidRPr="00A8026A">
        <w:t xml:space="preserve">Uzasadnienie </w:t>
      </w:r>
      <w:r w:rsidR="008B05C2" w:rsidRPr="00A8026A">
        <w:t xml:space="preserve">częściowo trafne </w:t>
      </w:r>
      <w:r w:rsidRPr="00A8026A">
        <w:t xml:space="preserve"> .............................................................</w:t>
      </w:r>
      <w:r w:rsidR="00A8026A">
        <w:t>..............</w:t>
      </w:r>
      <w:r w:rsidRPr="00A8026A">
        <w:t>....................8 p.</w:t>
      </w:r>
    </w:p>
    <w:p w:rsidR="00963C4D" w:rsidRPr="00A8026A" w:rsidRDefault="00963C4D" w:rsidP="00C94D9B">
      <w:pPr>
        <w:pStyle w:val="Tekstpodstawowyzwciciem2"/>
        <w:spacing w:line="240" w:lineRule="auto"/>
      </w:pPr>
      <w:r w:rsidRPr="00A8026A">
        <w:t xml:space="preserve">Brak </w:t>
      </w:r>
      <w:r w:rsidR="008B05C2" w:rsidRPr="00A8026A">
        <w:t xml:space="preserve">trafnych argumentów uzasadniających interpretację </w:t>
      </w:r>
      <w:r w:rsidRPr="00A8026A">
        <w:t>.....................</w:t>
      </w:r>
      <w:r w:rsidR="00A8026A">
        <w:t>...............</w:t>
      </w:r>
      <w:r w:rsidRPr="00A8026A">
        <w:t>...................0 p.</w:t>
      </w:r>
    </w:p>
    <w:p w:rsidR="00963C4D" w:rsidRPr="00A8026A" w:rsidRDefault="00963C4D" w:rsidP="00C94D9B">
      <w:pPr>
        <w:pStyle w:val="Lista2"/>
        <w:numPr>
          <w:ilvl w:val="0"/>
          <w:numId w:val="32"/>
        </w:numPr>
        <w:spacing w:line="240" w:lineRule="auto"/>
      </w:pPr>
      <w:r w:rsidRPr="00A8026A">
        <w:t>Poprawność rzeczowa ............................................................................</w:t>
      </w:r>
      <w:r w:rsidR="00A8026A">
        <w:t>................</w:t>
      </w:r>
      <w:r w:rsidRPr="00A8026A">
        <w:t>..............0-4 p.</w:t>
      </w:r>
    </w:p>
    <w:p w:rsidR="00963C4D" w:rsidRPr="00A8026A" w:rsidRDefault="00963C4D" w:rsidP="00C94D9B">
      <w:pPr>
        <w:pStyle w:val="Tekstpodstawowyzwciciem2"/>
        <w:spacing w:line="240" w:lineRule="auto"/>
      </w:pPr>
      <w:r w:rsidRPr="00A8026A">
        <w:t>Brak błędów rzeczowych ........................................................................</w:t>
      </w:r>
      <w:r w:rsidR="00A8026A">
        <w:t>...............</w:t>
      </w:r>
      <w:r w:rsidRPr="00A8026A">
        <w:t>...................4 p.</w:t>
      </w:r>
    </w:p>
    <w:p w:rsidR="00963C4D" w:rsidRPr="00A8026A" w:rsidRDefault="00963C4D" w:rsidP="00C94D9B">
      <w:pPr>
        <w:pStyle w:val="Tekstpodstawowyzwciciem2"/>
        <w:spacing w:line="240" w:lineRule="auto"/>
      </w:pPr>
      <w:r w:rsidRPr="00A8026A">
        <w:t>Nie więcej niż jeden błąd rzeczowy .........................................................</w:t>
      </w:r>
      <w:r w:rsidR="00A8026A">
        <w:t>...............</w:t>
      </w:r>
      <w:r w:rsidRPr="00A8026A">
        <w:t>..................2 p.</w:t>
      </w:r>
    </w:p>
    <w:p w:rsidR="00963C4D" w:rsidRPr="00A8026A" w:rsidRDefault="00963C4D" w:rsidP="00C94D9B">
      <w:pPr>
        <w:pStyle w:val="Tekstpodstawowyzwciciem2"/>
        <w:spacing w:line="240" w:lineRule="auto"/>
      </w:pPr>
      <w:r w:rsidRPr="00A8026A">
        <w:t>Błędy rzeczowe .....................................................................................</w:t>
      </w:r>
      <w:r w:rsidR="00A8026A">
        <w:t>..............</w:t>
      </w:r>
      <w:r w:rsidRPr="00A8026A">
        <w:t>.....................0 p.</w:t>
      </w:r>
    </w:p>
    <w:p w:rsidR="00963C4D" w:rsidRPr="00A8026A" w:rsidRDefault="00963C4D" w:rsidP="00C94D9B">
      <w:pPr>
        <w:pStyle w:val="Lista2"/>
        <w:numPr>
          <w:ilvl w:val="0"/>
          <w:numId w:val="32"/>
        </w:numPr>
        <w:spacing w:line="240" w:lineRule="auto"/>
      </w:pPr>
      <w:r w:rsidRPr="00A8026A">
        <w:t>Zamysł kompozycyjny ............................................................................</w:t>
      </w:r>
      <w:r w:rsidR="00A8026A">
        <w:t>.................</w:t>
      </w:r>
      <w:r w:rsidRPr="00A8026A">
        <w:t>..............0-6 p.</w:t>
      </w:r>
    </w:p>
    <w:p w:rsidR="00963C4D" w:rsidRPr="00A8026A" w:rsidRDefault="00963C4D" w:rsidP="00C94D9B">
      <w:pPr>
        <w:pStyle w:val="Tekstpodstawowyzwciciem2"/>
        <w:spacing w:line="240" w:lineRule="auto"/>
      </w:pPr>
      <w:r w:rsidRPr="00A8026A">
        <w:t>Kompozycja funkcjonalna .........................................................................</w:t>
      </w:r>
      <w:r w:rsidR="00A8026A">
        <w:t>...............</w:t>
      </w:r>
      <w:r w:rsidRPr="00A8026A">
        <w:t>...............-6 p.</w:t>
      </w:r>
    </w:p>
    <w:p w:rsidR="00963C4D" w:rsidRPr="00A8026A" w:rsidRDefault="00963C4D" w:rsidP="00C94D9B">
      <w:pPr>
        <w:pStyle w:val="Tekstpodstawowyzwciciem2"/>
        <w:spacing w:line="240" w:lineRule="auto"/>
      </w:pPr>
      <w:r w:rsidRPr="00A8026A">
        <w:t>Zaburzenia funkcjonalności kompozycji ......................................................</w:t>
      </w:r>
      <w:r w:rsidR="00A8026A">
        <w:t>................</w:t>
      </w:r>
      <w:r w:rsidRPr="00A8026A">
        <w:t>.............3 p.</w:t>
      </w:r>
    </w:p>
    <w:p w:rsidR="00963C4D" w:rsidRPr="00A8026A" w:rsidRDefault="00963C4D" w:rsidP="00C94D9B">
      <w:pPr>
        <w:pStyle w:val="Tekstpodstawowyzwciciem2"/>
        <w:spacing w:line="240" w:lineRule="auto"/>
      </w:pPr>
      <w:r w:rsidRPr="00A8026A">
        <w:t>Brak zamysłu kompozycyjnego ..................................................................</w:t>
      </w:r>
      <w:r w:rsidR="00A8026A">
        <w:t>..............</w:t>
      </w:r>
      <w:r w:rsidRPr="00A8026A">
        <w:t>.....</w:t>
      </w:r>
      <w:r w:rsidR="00C94D9B">
        <w:t xml:space="preserve"> </w:t>
      </w:r>
      <w:r w:rsidRPr="00A8026A">
        <w:t>..........0 p.</w:t>
      </w:r>
    </w:p>
    <w:p w:rsidR="00963C4D" w:rsidRPr="00A8026A" w:rsidRDefault="00963C4D" w:rsidP="00C94D9B">
      <w:pPr>
        <w:pStyle w:val="Lista2"/>
        <w:numPr>
          <w:ilvl w:val="0"/>
          <w:numId w:val="32"/>
        </w:numPr>
        <w:spacing w:line="240" w:lineRule="auto"/>
      </w:pPr>
      <w:r w:rsidRPr="00A8026A">
        <w:t>Spójność lokalna ............................................................................................</w:t>
      </w:r>
      <w:r w:rsidR="00A8026A">
        <w:t>................</w:t>
      </w:r>
      <w:r w:rsidRPr="00A8026A">
        <w:t>.......0-2 p.</w:t>
      </w:r>
    </w:p>
    <w:p w:rsidR="00963C4D" w:rsidRPr="00A8026A" w:rsidRDefault="00963C4D" w:rsidP="00C94D9B">
      <w:pPr>
        <w:pStyle w:val="Tekstpodstawowyzwciciem2"/>
        <w:spacing w:line="240" w:lineRule="auto"/>
      </w:pPr>
      <w:r w:rsidRPr="00A8026A">
        <w:t>Pełna spójność wypowiedzi lub nieznaczne zaburzenia spójności ..............</w:t>
      </w:r>
      <w:r w:rsidR="00A8026A">
        <w:t>..............</w:t>
      </w:r>
      <w:r w:rsidRPr="00A8026A">
        <w:t>..............2 p.</w:t>
      </w:r>
    </w:p>
    <w:p w:rsidR="00963C4D" w:rsidRPr="00A8026A" w:rsidRDefault="00963C4D" w:rsidP="00C94D9B">
      <w:pPr>
        <w:pStyle w:val="Tekstpodstawowyzwciciem2"/>
        <w:spacing w:line="240" w:lineRule="auto"/>
      </w:pPr>
      <w:r w:rsidRPr="00A8026A">
        <w:t>Znaczne zaburzenia spójności ................................................................................</w:t>
      </w:r>
      <w:r w:rsidR="00A8026A">
        <w:t>.............</w:t>
      </w:r>
      <w:r w:rsidRPr="00A8026A">
        <w:t>....1 p.</w:t>
      </w:r>
    </w:p>
    <w:p w:rsidR="00963C4D" w:rsidRPr="00A8026A" w:rsidRDefault="00963C4D" w:rsidP="00C94D9B">
      <w:pPr>
        <w:pStyle w:val="Tekstpodstawowyzwciciem2"/>
        <w:spacing w:line="240" w:lineRule="auto"/>
      </w:pPr>
      <w:r w:rsidRPr="00A8026A">
        <w:t>Wypowiedź niespójna ........................................................................................</w:t>
      </w:r>
      <w:r w:rsidR="00A8026A">
        <w:t>..............</w:t>
      </w:r>
      <w:r w:rsidRPr="00A8026A">
        <w:t>........0 p.</w:t>
      </w:r>
    </w:p>
    <w:p w:rsidR="00963C4D" w:rsidRPr="00A8026A" w:rsidRDefault="00963C4D" w:rsidP="00C94D9B">
      <w:pPr>
        <w:pStyle w:val="Lista2"/>
        <w:numPr>
          <w:ilvl w:val="0"/>
          <w:numId w:val="32"/>
        </w:numPr>
        <w:spacing w:line="240" w:lineRule="auto"/>
      </w:pPr>
      <w:r w:rsidRPr="00A8026A">
        <w:t>Styl tekstu ........................................................................................................</w:t>
      </w:r>
      <w:r w:rsidR="00A8026A">
        <w:t>...............</w:t>
      </w:r>
      <w:r w:rsidRPr="00A8026A">
        <w:t>......0-4 p.</w:t>
      </w:r>
    </w:p>
    <w:p w:rsidR="00963C4D" w:rsidRPr="00A8026A" w:rsidRDefault="00963C4D" w:rsidP="00C94D9B">
      <w:pPr>
        <w:pStyle w:val="Tekstpodstawowyzwciciem2"/>
        <w:spacing w:line="240" w:lineRule="auto"/>
      </w:pPr>
      <w:r w:rsidRPr="00A8026A">
        <w:t>Styl stosowny ....................................................................................................</w:t>
      </w:r>
      <w:r w:rsidR="00A8026A">
        <w:t>..............</w:t>
      </w:r>
      <w:r w:rsidRPr="00A8026A">
        <w:t>.........4 p.</w:t>
      </w:r>
    </w:p>
    <w:p w:rsidR="00963C4D" w:rsidRPr="00A8026A" w:rsidRDefault="00963C4D" w:rsidP="00C94D9B">
      <w:pPr>
        <w:pStyle w:val="Tekstpodstawowyzwciciem2"/>
        <w:spacing w:line="240" w:lineRule="auto"/>
      </w:pPr>
      <w:r w:rsidRPr="00A8026A">
        <w:t>Styl częściowo stosowny ..................................................................................</w:t>
      </w:r>
      <w:r w:rsidR="00A8026A">
        <w:t>..............</w:t>
      </w:r>
      <w:r w:rsidRPr="00A8026A">
        <w:t xml:space="preserve">.........2 p. </w:t>
      </w:r>
    </w:p>
    <w:p w:rsidR="00963C4D" w:rsidRPr="00A8026A" w:rsidRDefault="00963C4D" w:rsidP="00C94D9B">
      <w:pPr>
        <w:pStyle w:val="Tekstpodstawowyzwciciem2"/>
        <w:spacing w:line="240" w:lineRule="auto"/>
      </w:pPr>
      <w:r w:rsidRPr="00A8026A">
        <w:t>Styl niestosowny ...............................................................................................</w:t>
      </w:r>
      <w:r w:rsidR="00A8026A">
        <w:t>..............</w:t>
      </w:r>
      <w:r w:rsidRPr="00A8026A">
        <w:t>.........0 p.</w:t>
      </w:r>
    </w:p>
    <w:p w:rsidR="00963C4D" w:rsidRPr="00A8026A" w:rsidRDefault="00963C4D" w:rsidP="00C94D9B">
      <w:pPr>
        <w:pStyle w:val="Lista2"/>
        <w:numPr>
          <w:ilvl w:val="0"/>
          <w:numId w:val="32"/>
        </w:numPr>
        <w:spacing w:line="240" w:lineRule="auto"/>
      </w:pPr>
      <w:r w:rsidRPr="00A8026A">
        <w:t>Poprawność językowa .....................................................................................</w:t>
      </w:r>
      <w:r w:rsidR="00A8026A">
        <w:t>................</w:t>
      </w:r>
      <w:r w:rsidRPr="00A8026A">
        <w:t>.....0-6 p.</w:t>
      </w:r>
    </w:p>
    <w:p w:rsidR="00963C4D" w:rsidRPr="00A8026A" w:rsidRDefault="00963C4D" w:rsidP="00C94D9B">
      <w:pPr>
        <w:pStyle w:val="Tekstpodstawowyzwciciem2"/>
        <w:spacing w:line="240" w:lineRule="auto"/>
      </w:pPr>
      <w:r w:rsidRPr="00A8026A">
        <w:t>Brak błędów lub nieliczne błędy nierażące .................................................</w:t>
      </w:r>
      <w:r w:rsidR="00A8026A">
        <w:t>..............</w:t>
      </w:r>
      <w:r w:rsidRPr="00A8026A">
        <w:t>...............6 p.</w:t>
      </w:r>
    </w:p>
    <w:p w:rsidR="00963C4D" w:rsidRPr="00A8026A" w:rsidRDefault="00963C4D" w:rsidP="00C94D9B">
      <w:pPr>
        <w:pStyle w:val="Tekstpodstawowyzwciciem2"/>
        <w:spacing w:line="240" w:lineRule="auto"/>
      </w:pPr>
      <w:r w:rsidRPr="00A8026A">
        <w:t>Liczne błędy nierażące lub nieliczne błędy rażące ...............................................</w:t>
      </w:r>
      <w:r w:rsidR="00A8026A">
        <w:t>..............</w:t>
      </w:r>
      <w:r w:rsidRPr="00A8026A">
        <w:t>.....3 p.</w:t>
      </w:r>
    </w:p>
    <w:p w:rsidR="00963C4D" w:rsidRPr="00A8026A" w:rsidRDefault="00963C4D" w:rsidP="00C94D9B">
      <w:pPr>
        <w:pStyle w:val="Tekstpodstawowyzwciciem2"/>
        <w:spacing w:line="240" w:lineRule="auto"/>
      </w:pPr>
      <w:r w:rsidRPr="00A8026A">
        <w:t>Liczne błędy rażące ......................................................................................</w:t>
      </w:r>
      <w:r w:rsidR="00A8026A">
        <w:t>.............</w:t>
      </w:r>
      <w:r w:rsidRPr="00A8026A">
        <w:t>..............0 p.</w:t>
      </w:r>
    </w:p>
    <w:p w:rsidR="00963C4D" w:rsidRPr="00A8026A" w:rsidRDefault="00963C4D" w:rsidP="00C94D9B">
      <w:pPr>
        <w:pStyle w:val="Lista2"/>
        <w:numPr>
          <w:ilvl w:val="0"/>
          <w:numId w:val="32"/>
        </w:numPr>
        <w:spacing w:line="240" w:lineRule="auto"/>
      </w:pPr>
      <w:r w:rsidRPr="00A8026A">
        <w:t>Poprawność zapisu ...........................................................................................</w:t>
      </w:r>
      <w:r w:rsidR="00A8026A">
        <w:t>................</w:t>
      </w:r>
      <w:r w:rsidRPr="00A8026A">
        <w:t>....0-4 p.</w:t>
      </w:r>
    </w:p>
    <w:p w:rsidR="00963C4D" w:rsidRPr="00A8026A" w:rsidRDefault="00963C4D" w:rsidP="00C94D9B">
      <w:pPr>
        <w:pStyle w:val="Tekstpodstawowyzwciciem2"/>
        <w:spacing w:line="240" w:lineRule="auto"/>
      </w:pPr>
      <w:r w:rsidRPr="00A8026A">
        <w:t>Zapis w pełni poprawny lub nieliczne błędy nierażące .................................</w:t>
      </w:r>
      <w:r w:rsidR="005B0A1D" w:rsidRPr="00A8026A">
        <w:t>.</w:t>
      </w:r>
      <w:r w:rsidR="00A8026A">
        <w:t>...............</w:t>
      </w:r>
      <w:r w:rsidRPr="00A8026A">
        <w:t>...........4 p.</w:t>
      </w:r>
    </w:p>
    <w:p w:rsidR="00963C4D" w:rsidRPr="00A8026A" w:rsidRDefault="00963C4D" w:rsidP="00C94D9B">
      <w:pPr>
        <w:pStyle w:val="Tekstpodstawowyzwciciem2"/>
        <w:spacing w:line="240" w:lineRule="auto"/>
      </w:pPr>
      <w:r w:rsidRPr="00A8026A">
        <w:t>Liczne błędy nierażące lub nieliczne błędy rażące ..........................................</w:t>
      </w:r>
      <w:r w:rsidR="005B0A1D" w:rsidRPr="00A8026A">
        <w:t>.</w:t>
      </w:r>
      <w:r w:rsidRPr="00A8026A">
        <w:t>.</w:t>
      </w:r>
      <w:r w:rsidR="00A8026A">
        <w:t>..............</w:t>
      </w:r>
      <w:r w:rsidRPr="00A8026A">
        <w:t>........2 p.</w:t>
      </w:r>
    </w:p>
    <w:p w:rsidR="00963C4D" w:rsidRPr="00A8026A" w:rsidRDefault="00963C4D" w:rsidP="00C94D9B">
      <w:pPr>
        <w:pStyle w:val="Tekstpodstawowyzwciciem2"/>
        <w:spacing w:line="240" w:lineRule="auto"/>
      </w:pPr>
      <w:r w:rsidRPr="00A8026A">
        <w:t>Liczne błędy rażące ............................................................................................</w:t>
      </w:r>
      <w:r w:rsidR="00A8026A">
        <w:t>.............</w:t>
      </w:r>
      <w:r w:rsidRPr="00A8026A">
        <w:t>........0 p.</w:t>
      </w:r>
    </w:p>
    <w:p w:rsidR="00963C4D" w:rsidRPr="00A8026A" w:rsidRDefault="00963C4D" w:rsidP="00C94D9B">
      <w:pPr>
        <w:spacing w:line="240" w:lineRule="auto"/>
      </w:pPr>
      <w:r w:rsidRPr="00A8026A">
        <w:t xml:space="preserve">0-24 p. </w:t>
      </w:r>
      <w:proofErr w:type="spellStart"/>
      <w:r w:rsidRPr="00A8026A">
        <w:t>nd</w:t>
      </w:r>
      <w:proofErr w:type="spellEnd"/>
      <w:r w:rsidRPr="00A8026A">
        <w:t xml:space="preserve">, 25-26 p. </w:t>
      </w:r>
      <w:proofErr w:type="spellStart"/>
      <w:r w:rsidRPr="00A8026A">
        <w:t>dps</w:t>
      </w:r>
      <w:proofErr w:type="spellEnd"/>
      <w:r w:rsidRPr="00A8026A">
        <w:t xml:space="preserve">, 27-38-dst, 39-43 </w:t>
      </w:r>
      <w:proofErr w:type="spellStart"/>
      <w:r w:rsidRPr="00A8026A">
        <w:t>db</w:t>
      </w:r>
      <w:proofErr w:type="spellEnd"/>
      <w:r w:rsidRPr="00A8026A">
        <w:t xml:space="preserve">, 44-48 </w:t>
      </w:r>
      <w:proofErr w:type="spellStart"/>
      <w:r w:rsidRPr="00A8026A">
        <w:t>bdb</w:t>
      </w:r>
      <w:proofErr w:type="spellEnd"/>
      <w:r w:rsidRPr="00A8026A">
        <w:t>, 49-50 p. cel</w:t>
      </w:r>
    </w:p>
    <w:p w:rsidR="00963C4D" w:rsidRDefault="00963C4D" w:rsidP="00C94D9B">
      <w:pPr>
        <w:pStyle w:val="Tekstpodstawowywcity"/>
        <w:spacing w:after="0" w:line="240" w:lineRule="auto"/>
      </w:pPr>
      <w:r w:rsidRPr="00463EC9">
        <w:t xml:space="preserve">Uwagi: </w:t>
      </w:r>
    </w:p>
    <w:p w:rsidR="00963C4D" w:rsidRPr="00463EC9" w:rsidRDefault="00963C4D" w:rsidP="00C94D9B">
      <w:pPr>
        <w:pStyle w:val="Akapitzlist"/>
        <w:numPr>
          <w:ilvl w:val="0"/>
          <w:numId w:val="23"/>
        </w:numPr>
        <w:spacing w:before="0"/>
        <w:ind w:left="357" w:firstLine="357"/>
      </w:pPr>
      <w:r w:rsidRPr="00463EC9">
        <w:t xml:space="preserve">Jeśli praca liczy mniej niż 250 słów, to ocenie podlega </w:t>
      </w:r>
      <w:r>
        <w:t>A, B, C</w:t>
      </w:r>
      <w:r w:rsidRPr="00463EC9">
        <w:t xml:space="preserve">. </w:t>
      </w:r>
    </w:p>
    <w:p w:rsidR="00963C4D" w:rsidRDefault="00963C4D" w:rsidP="00C94D9B">
      <w:pPr>
        <w:pStyle w:val="Akapitzlist"/>
        <w:numPr>
          <w:ilvl w:val="0"/>
          <w:numId w:val="23"/>
        </w:numPr>
        <w:spacing w:before="0"/>
        <w:ind w:left="357" w:firstLine="357"/>
      </w:pPr>
      <w:r w:rsidRPr="00463EC9">
        <w:t>Jeśli fragment pracy jest odpisywany bez podania</w:t>
      </w:r>
      <w:r>
        <w:t xml:space="preserve"> źródła – ocena niedostateczna.</w:t>
      </w:r>
    </w:p>
    <w:p w:rsidR="00963C4D" w:rsidRDefault="00963C4D" w:rsidP="00C94D9B">
      <w:pPr>
        <w:pStyle w:val="Akapitzlist"/>
        <w:numPr>
          <w:ilvl w:val="0"/>
          <w:numId w:val="23"/>
        </w:numPr>
        <w:spacing w:before="0"/>
        <w:ind w:left="357" w:firstLine="357"/>
      </w:pPr>
      <w:r>
        <w:t>Jeśli kategoria A zostaje oceniona na 0 punktów, nie przyznaje się punktów za B-H.</w:t>
      </w:r>
    </w:p>
    <w:p w:rsidR="00963C4D" w:rsidRDefault="00963C4D" w:rsidP="00C94D9B">
      <w:pPr>
        <w:pStyle w:val="Akapitzlist"/>
        <w:numPr>
          <w:ilvl w:val="0"/>
          <w:numId w:val="23"/>
        </w:numPr>
        <w:spacing w:before="0"/>
        <w:ind w:left="357" w:firstLine="357"/>
      </w:pPr>
      <w:r>
        <w:t>Jeśli w kategorii A ocena wynosi 3 p., a w B 0 p., brak punktów za C-H.</w:t>
      </w:r>
    </w:p>
    <w:p w:rsidR="00963C4D" w:rsidRDefault="00963C4D" w:rsidP="00C94D9B">
      <w:pPr>
        <w:pStyle w:val="Akapitzlist"/>
        <w:numPr>
          <w:ilvl w:val="0"/>
          <w:numId w:val="23"/>
        </w:numPr>
        <w:spacing w:before="0"/>
        <w:ind w:left="357" w:firstLine="357"/>
      </w:pPr>
      <w:r>
        <w:t>Błąd kar</w:t>
      </w:r>
      <w:r w:rsidR="00C27B86">
        <w:t>dynalny – ocena niedostateczna.</w:t>
      </w:r>
    </w:p>
    <w:p w:rsidR="00002BEC" w:rsidRDefault="00D37BF1" w:rsidP="00674048">
      <w:pPr>
        <w:pStyle w:val="Nagwek2"/>
      </w:pPr>
      <w:bookmarkStart w:id="15" w:name="_Toc33549786"/>
      <w:r>
        <w:t>T</w:t>
      </w:r>
      <w:r w:rsidR="00002BEC">
        <w:t>est</w:t>
      </w:r>
      <w:r>
        <w:t>y</w:t>
      </w:r>
      <w:r w:rsidR="00002BEC">
        <w:t>, sprawdzian</w:t>
      </w:r>
      <w:r>
        <w:t>y</w:t>
      </w:r>
      <w:r w:rsidR="00002BEC">
        <w:t>, kartkówk</w:t>
      </w:r>
      <w:r>
        <w:t>i</w:t>
      </w:r>
      <w:bookmarkEnd w:id="15"/>
    </w:p>
    <w:p w:rsidR="00002BEC" w:rsidRDefault="005B0A1D" w:rsidP="00513E2C">
      <w:pPr>
        <w:pStyle w:val="Tekstpodstawowyzwciciem"/>
      </w:pPr>
      <w:r>
        <w:t>T</w:t>
      </w:r>
      <w:r w:rsidR="00002BEC">
        <w:t>est służący sprawdzaniu wiedzy będzie zawierał pytania otwarte, a prócz nich wystąpić mogą p</w:t>
      </w:r>
      <w:r w:rsidR="00002BEC">
        <w:t>o</w:t>
      </w:r>
      <w:r w:rsidR="00002BEC">
        <w:t>lecenia przyporządkowania albo wyboru. Sprawdzać będą wiadomości i umiejętności. Do każdego p</w:t>
      </w:r>
      <w:r w:rsidR="00002BEC">
        <w:t>o</w:t>
      </w:r>
      <w:r w:rsidR="00002BEC">
        <w:t>dana będzie skala punktacji za poszczególne pytania oraz zostanie dopisany schemat przeliczenia punktów na oceny.</w:t>
      </w:r>
    </w:p>
    <w:p w:rsidR="00002BEC" w:rsidRDefault="00002BEC" w:rsidP="00513E2C">
      <w:pPr>
        <w:pStyle w:val="Tekstpodstawowyzwciciem"/>
      </w:pPr>
      <w:r>
        <w:t>Ocena celująca wystawiana będzie dopiero po udzieleniu bezbłędnych odpowiedzi na wszystkie p</w:t>
      </w:r>
      <w:r>
        <w:t>y</w:t>
      </w:r>
      <w:r>
        <w:t>tania testu, tzn. zarówno te sprawdzające wiadomości i umiejętności konieczne, podstawowe, rozsz</w:t>
      </w:r>
      <w:r>
        <w:t>e</w:t>
      </w:r>
      <w:r>
        <w:t xml:space="preserve">rzające i dopełniające, jak i ponadprogramowe. </w:t>
      </w:r>
    </w:p>
    <w:p w:rsidR="00002BEC" w:rsidRDefault="00002BEC" w:rsidP="00513E2C">
      <w:pPr>
        <w:pStyle w:val="Tekstpodstawowyzwciciem"/>
      </w:pPr>
      <w:r>
        <w:lastRenderedPageBreak/>
        <w:t xml:space="preserve">Testy będą zawierały różne liczby pytań, stąd rozmaite punktacje. Ich zasadniczy schemat będzie oscylował wokół następującego przelicznika: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9"/>
        <w:gridCol w:w="2113"/>
      </w:tblGrid>
      <w:tr w:rsidR="00002BEC" w:rsidRPr="0001102A" w:rsidTr="0001102A">
        <w:trPr>
          <w:jc w:val="center"/>
        </w:trPr>
        <w:tc>
          <w:tcPr>
            <w:tcW w:w="2709" w:type="dxa"/>
            <w:tcBorders>
              <w:bottom w:val="single" w:sz="4" w:space="0" w:color="auto"/>
            </w:tcBorders>
            <w:shd w:val="clear" w:color="auto" w:fill="F2F2F2" w:themeFill="background1" w:themeFillShade="F2"/>
            <w:vAlign w:val="center"/>
          </w:tcPr>
          <w:p w:rsidR="00002BEC" w:rsidRPr="0001102A" w:rsidRDefault="00002BEC" w:rsidP="0001102A">
            <w:pPr>
              <w:spacing w:before="120" w:after="120"/>
              <w:jc w:val="center"/>
              <w:rPr>
                <w:b/>
                <w:bCs/>
              </w:rPr>
            </w:pPr>
            <w:r w:rsidRPr="0001102A">
              <w:rPr>
                <w:b/>
                <w:bCs/>
              </w:rPr>
              <w:t>Procent punktów</w:t>
            </w:r>
          </w:p>
        </w:tc>
        <w:tc>
          <w:tcPr>
            <w:tcW w:w="2113" w:type="dxa"/>
            <w:shd w:val="clear" w:color="auto" w:fill="F2F2F2" w:themeFill="background1" w:themeFillShade="F2"/>
            <w:vAlign w:val="center"/>
          </w:tcPr>
          <w:p w:rsidR="00002BEC" w:rsidRPr="0001102A" w:rsidRDefault="00002BEC" w:rsidP="0001102A">
            <w:pPr>
              <w:spacing w:before="120" w:after="120"/>
              <w:jc w:val="center"/>
              <w:rPr>
                <w:b/>
                <w:bCs/>
              </w:rPr>
            </w:pPr>
            <w:r w:rsidRPr="0001102A">
              <w:rPr>
                <w:b/>
                <w:bCs/>
              </w:rPr>
              <w:t>Ocena</w:t>
            </w:r>
          </w:p>
        </w:tc>
      </w:tr>
      <w:tr w:rsidR="00002BEC" w:rsidTr="0001102A">
        <w:trPr>
          <w:jc w:val="center"/>
        </w:trPr>
        <w:tc>
          <w:tcPr>
            <w:tcW w:w="2709" w:type="dxa"/>
            <w:shd w:val="clear" w:color="auto" w:fill="F2F2F2" w:themeFill="background1" w:themeFillShade="F2"/>
          </w:tcPr>
          <w:p w:rsidR="00002BEC" w:rsidRDefault="00002BEC" w:rsidP="00002BEC">
            <w:pPr>
              <w:ind w:firstLine="0"/>
              <w:jc w:val="center"/>
            </w:pPr>
            <w:r>
              <w:t>100%</w:t>
            </w:r>
          </w:p>
        </w:tc>
        <w:tc>
          <w:tcPr>
            <w:tcW w:w="2113" w:type="dxa"/>
          </w:tcPr>
          <w:p w:rsidR="00002BEC" w:rsidRDefault="00002BEC" w:rsidP="00002BEC">
            <w:pPr>
              <w:ind w:firstLine="0"/>
              <w:jc w:val="center"/>
            </w:pPr>
            <w:r>
              <w:t>celujący</w:t>
            </w:r>
          </w:p>
        </w:tc>
      </w:tr>
      <w:tr w:rsidR="00002BEC" w:rsidTr="0001102A">
        <w:trPr>
          <w:jc w:val="center"/>
        </w:trPr>
        <w:tc>
          <w:tcPr>
            <w:tcW w:w="2709" w:type="dxa"/>
            <w:shd w:val="clear" w:color="auto" w:fill="F2F2F2" w:themeFill="background1" w:themeFillShade="F2"/>
          </w:tcPr>
          <w:p w:rsidR="00002BEC" w:rsidRDefault="009975FC" w:rsidP="009975FC">
            <w:pPr>
              <w:ind w:firstLine="0"/>
              <w:jc w:val="center"/>
            </w:pPr>
            <w:r>
              <w:t>99%-90%</w:t>
            </w:r>
          </w:p>
        </w:tc>
        <w:tc>
          <w:tcPr>
            <w:tcW w:w="2113" w:type="dxa"/>
          </w:tcPr>
          <w:p w:rsidR="00002BEC" w:rsidRDefault="00002BEC" w:rsidP="00002BEC">
            <w:pPr>
              <w:ind w:firstLine="0"/>
              <w:jc w:val="center"/>
            </w:pPr>
            <w:r>
              <w:t>bardzo dobry</w:t>
            </w:r>
          </w:p>
        </w:tc>
      </w:tr>
      <w:tr w:rsidR="00002BEC" w:rsidTr="0001102A">
        <w:trPr>
          <w:jc w:val="center"/>
        </w:trPr>
        <w:tc>
          <w:tcPr>
            <w:tcW w:w="2709" w:type="dxa"/>
            <w:shd w:val="clear" w:color="auto" w:fill="F2F2F2" w:themeFill="background1" w:themeFillShade="F2"/>
          </w:tcPr>
          <w:p w:rsidR="00002BEC" w:rsidRDefault="00002BEC" w:rsidP="009975FC">
            <w:pPr>
              <w:ind w:firstLine="0"/>
              <w:jc w:val="center"/>
            </w:pPr>
            <w:r>
              <w:t>8</w:t>
            </w:r>
            <w:r w:rsidR="009975FC">
              <w:t>9</w:t>
            </w:r>
            <w:r>
              <w:t>%</w:t>
            </w:r>
            <w:r w:rsidR="009975FC">
              <w:t>-75%</w:t>
            </w:r>
          </w:p>
        </w:tc>
        <w:tc>
          <w:tcPr>
            <w:tcW w:w="2113" w:type="dxa"/>
          </w:tcPr>
          <w:p w:rsidR="00002BEC" w:rsidRDefault="00002BEC" w:rsidP="00002BEC">
            <w:pPr>
              <w:ind w:firstLine="0"/>
              <w:jc w:val="center"/>
            </w:pPr>
            <w:r>
              <w:t>dobry</w:t>
            </w:r>
          </w:p>
        </w:tc>
      </w:tr>
      <w:tr w:rsidR="00002BEC" w:rsidTr="0001102A">
        <w:trPr>
          <w:jc w:val="center"/>
        </w:trPr>
        <w:tc>
          <w:tcPr>
            <w:tcW w:w="2709" w:type="dxa"/>
            <w:shd w:val="clear" w:color="auto" w:fill="F2F2F2" w:themeFill="background1" w:themeFillShade="F2"/>
          </w:tcPr>
          <w:p w:rsidR="00002BEC" w:rsidRDefault="009975FC" w:rsidP="00002BEC">
            <w:pPr>
              <w:ind w:firstLine="0"/>
              <w:jc w:val="center"/>
            </w:pPr>
            <w:r>
              <w:t>74</w:t>
            </w:r>
            <w:r w:rsidR="00002BEC">
              <w:t>%</w:t>
            </w:r>
            <w:r>
              <w:t>-54%</w:t>
            </w:r>
          </w:p>
        </w:tc>
        <w:tc>
          <w:tcPr>
            <w:tcW w:w="2113" w:type="dxa"/>
          </w:tcPr>
          <w:p w:rsidR="00002BEC" w:rsidRDefault="00002BEC" w:rsidP="00002BEC">
            <w:pPr>
              <w:ind w:firstLine="0"/>
              <w:jc w:val="center"/>
            </w:pPr>
            <w:r>
              <w:t>dostateczny</w:t>
            </w:r>
          </w:p>
        </w:tc>
      </w:tr>
      <w:tr w:rsidR="00002BEC" w:rsidTr="0001102A">
        <w:trPr>
          <w:jc w:val="center"/>
        </w:trPr>
        <w:tc>
          <w:tcPr>
            <w:tcW w:w="2709" w:type="dxa"/>
            <w:shd w:val="clear" w:color="auto" w:fill="F2F2F2" w:themeFill="background1" w:themeFillShade="F2"/>
          </w:tcPr>
          <w:p w:rsidR="00002BEC" w:rsidRDefault="00002BEC" w:rsidP="00002BEC">
            <w:pPr>
              <w:ind w:firstLine="0"/>
              <w:jc w:val="center"/>
            </w:pPr>
            <w:r>
              <w:t>46%-55%</w:t>
            </w:r>
          </w:p>
        </w:tc>
        <w:tc>
          <w:tcPr>
            <w:tcW w:w="2113" w:type="dxa"/>
          </w:tcPr>
          <w:p w:rsidR="00002BEC" w:rsidRDefault="00002BEC" w:rsidP="00002BEC">
            <w:pPr>
              <w:ind w:firstLine="0"/>
              <w:jc w:val="center"/>
            </w:pPr>
            <w:r>
              <w:t>dopuszczający</w:t>
            </w:r>
          </w:p>
        </w:tc>
      </w:tr>
      <w:tr w:rsidR="00002BEC" w:rsidTr="0001102A">
        <w:trPr>
          <w:jc w:val="center"/>
        </w:trPr>
        <w:tc>
          <w:tcPr>
            <w:tcW w:w="2709" w:type="dxa"/>
            <w:tcBorders>
              <w:bottom w:val="nil"/>
            </w:tcBorders>
            <w:shd w:val="clear" w:color="auto" w:fill="F2F2F2" w:themeFill="background1" w:themeFillShade="F2"/>
          </w:tcPr>
          <w:p w:rsidR="00002BEC" w:rsidRDefault="00002BEC" w:rsidP="00002BEC">
            <w:pPr>
              <w:ind w:firstLine="0"/>
              <w:jc w:val="center"/>
            </w:pPr>
            <w:r>
              <w:t>0%-45%</w:t>
            </w:r>
          </w:p>
        </w:tc>
        <w:tc>
          <w:tcPr>
            <w:tcW w:w="2113" w:type="dxa"/>
          </w:tcPr>
          <w:p w:rsidR="00002BEC" w:rsidRDefault="00002BEC" w:rsidP="00002BEC">
            <w:pPr>
              <w:ind w:firstLine="0"/>
              <w:jc w:val="center"/>
            </w:pPr>
            <w:r>
              <w:t>niedostateczny</w:t>
            </w:r>
          </w:p>
        </w:tc>
      </w:tr>
    </w:tbl>
    <w:p w:rsidR="00002BEC" w:rsidRDefault="00002BEC" w:rsidP="00E018EE">
      <w:pPr>
        <w:pStyle w:val="Tekstpodstawowyzwciciem"/>
        <w:spacing w:before="120"/>
        <w:ind w:firstLine="357"/>
      </w:pPr>
      <w:r>
        <w:t>Schemat ten jest mniej „tolerancyjny” od egzaminacyjnego, ponieważ oceny cząstkowe odnoszą się do opanowania niewielkich działów materiału, a nie jego całości jak na egzaminie. Stąd przygotowanie się do sprawdzianu jest łatwiejsze niż do egzaminu, więc zaliczenie testu musi być trudniejsze.</w:t>
      </w:r>
    </w:p>
    <w:p w:rsidR="00002BEC" w:rsidRPr="001C29A0" w:rsidRDefault="00D37BF1" w:rsidP="00674048">
      <w:pPr>
        <w:pStyle w:val="Nagwek2"/>
      </w:pPr>
      <w:bookmarkStart w:id="16" w:name="_Toc33549787"/>
      <w:r>
        <w:t>N</w:t>
      </w:r>
      <w:r w:rsidR="00002BEC">
        <w:t>otatk</w:t>
      </w:r>
      <w:r>
        <w:t>i</w:t>
      </w:r>
      <w:r w:rsidR="00002BEC">
        <w:t xml:space="preserve"> </w:t>
      </w:r>
      <w:r w:rsidR="0055254A">
        <w:t xml:space="preserve">z lektury </w:t>
      </w:r>
      <w:r w:rsidR="00674048">
        <w:t>lub z lekcji</w:t>
      </w:r>
      <w:bookmarkEnd w:id="16"/>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701"/>
        <w:gridCol w:w="1701"/>
        <w:gridCol w:w="1701"/>
        <w:gridCol w:w="1417"/>
      </w:tblGrid>
      <w:tr w:rsidR="001F31FF" w:rsidRPr="004C2410" w:rsidTr="0001102A">
        <w:tc>
          <w:tcPr>
            <w:tcW w:w="1560" w:type="dxa"/>
            <w:shd w:val="clear" w:color="auto" w:fill="F2F2F2" w:themeFill="background1" w:themeFillShade="F2"/>
          </w:tcPr>
          <w:p w:rsidR="00002BEC" w:rsidRPr="004C2410" w:rsidRDefault="00002BEC" w:rsidP="004C2410">
            <w:pPr>
              <w:spacing w:before="120" w:after="120" w:line="240" w:lineRule="auto"/>
              <w:ind w:firstLine="0"/>
              <w:jc w:val="center"/>
              <w:rPr>
                <w:b/>
                <w:bCs/>
                <w:sz w:val="20"/>
                <w:szCs w:val="20"/>
              </w:rPr>
            </w:pPr>
            <w:r w:rsidRPr="004C2410">
              <w:rPr>
                <w:b/>
                <w:bCs/>
                <w:sz w:val="20"/>
                <w:szCs w:val="20"/>
              </w:rPr>
              <w:t>Kryterium</w:t>
            </w:r>
          </w:p>
        </w:tc>
        <w:tc>
          <w:tcPr>
            <w:tcW w:w="1701" w:type="dxa"/>
            <w:shd w:val="clear" w:color="auto" w:fill="F2F2F2" w:themeFill="background1" w:themeFillShade="F2"/>
          </w:tcPr>
          <w:p w:rsidR="00002BEC" w:rsidRPr="004C2410" w:rsidRDefault="00002BEC" w:rsidP="004C2410">
            <w:pPr>
              <w:spacing w:before="120" w:after="120" w:line="240" w:lineRule="auto"/>
              <w:ind w:firstLine="0"/>
              <w:jc w:val="center"/>
              <w:rPr>
                <w:b/>
                <w:bCs/>
                <w:sz w:val="20"/>
                <w:szCs w:val="20"/>
              </w:rPr>
            </w:pPr>
            <w:r w:rsidRPr="004C2410">
              <w:rPr>
                <w:b/>
                <w:bCs/>
                <w:sz w:val="20"/>
                <w:szCs w:val="20"/>
              </w:rPr>
              <w:t>Celujący</w:t>
            </w:r>
          </w:p>
        </w:tc>
        <w:tc>
          <w:tcPr>
            <w:tcW w:w="1701" w:type="dxa"/>
            <w:shd w:val="clear" w:color="auto" w:fill="F2F2F2" w:themeFill="background1" w:themeFillShade="F2"/>
          </w:tcPr>
          <w:p w:rsidR="00002BEC" w:rsidRPr="004C2410" w:rsidRDefault="00002BEC" w:rsidP="004C2410">
            <w:pPr>
              <w:spacing w:before="120" w:after="120" w:line="240" w:lineRule="auto"/>
              <w:ind w:firstLine="0"/>
              <w:jc w:val="center"/>
              <w:rPr>
                <w:b/>
                <w:bCs/>
                <w:sz w:val="20"/>
                <w:szCs w:val="20"/>
              </w:rPr>
            </w:pPr>
            <w:r w:rsidRPr="004C2410">
              <w:rPr>
                <w:b/>
                <w:bCs/>
                <w:sz w:val="20"/>
                <w:szCs w:val="20"/>
              </w:rPr>
              <w:t>Bardzo dobry</w:t>
            </w:r>
          </w:p>
        </w:tc>
        <w:tc>
          <w:tcPr>
            <w:tcW w:w="1701" w:type="dxa"/>
            <w:shd w:val="clear" w:color="auto" w:fill="F2F2F2" w:themeFill="background1" w:themeFillShade="F2"/>
          </w:tcPr>
          <w:p w:rsidR="00002BEC" w:rsidRPr="004C2410" w:rsidRDefault="00002BEC" w:rsidP="004C2410">
            <w:pPr>
              <w:spacing w:before="120" w:after="120" w:line="240" w:lineRule="auto"/>
              <w:ind w:firstLine="0"/>
              <w:jc w:val="center"/>
              <w:rPr>
                <w:b/>
                <w:bCs/>
                <w:sz w:val="20"/>
                <w:szCs w:val="20"/>
              </w:rPr>
            </w:pPr>
            <w:r w:rsidRPr="004C2410">
              <w:rPr>
                <w:b/>
                <w:bCs/>
                <w:sz w:val="20"/>
                <w:szCs w:val="20"/>
              </w:rPr>
              <w:t>Dobry</w:t>
            </w:r>
          </w:p>
        </w:tc>
        <w:tc>
          <w:tcPr>
            <w:tcW w:w="1701" w:type="dxa"/>
            <w:shd w:val="clear" w:color="auto" w:fill="F2F2F2" w:themeFill="background1" w:themeFillShade="F2"/>
          </w:tcPr>
          <w:p w:rsidR="00002BEC" w:rsidRPr="004C2410" w:rsidRDefault="00002BEC" w:rsidP="004C2410">
            <w:pPr>
              <w:spacing w:before="120" w:after="120" w:line="240" w:lineRule="auto"/>
              <w:ind w:firstLine="0"/>
              <w:jc w:val="center"/>
              <w:rPr>
                <w:b/>
                <w:bCs/>
                <w:sz w:val="20"/>
                <w:szCs w:val="20"/>
              </w:rPr>
            </w:pPr>
            <w:r w:rsidRPr="004C2410">
              <w:rPr>
                <w:b/>
                <w:bCs/>
                <w:sz w:val="20"/>
                <w:szCs w:val="20"/>
              </w:rPr>
              <w:t>Dostateczny</w:t>
            </w:r>
          </w:p>
        </w:tc>
        <w:tc>
          <w:tcPr>
            <w:tcW w:w="1417" w:type="dxa"/>
            <w:shd w:val="clear" w:color="auto" w:fill="F2F2F2" w:themeFill="background1" w:themeFillShade="F2"/>
          </w:tcPr>
          <w:p w:rsidR="00002BEC" w:rsidRPr="004C2410" w:rsidRDefault="00002BEC" w:rsidP="004C2410">
            <w:pPr>
              <w:spacing w:before="120" w:after="120" w:line="240" w:lineRule="auto"/>
              <w:ind w:firstLine="0"/>
              <w:jc w:val="center"/>
              <w:rPr>
                <w:b/>
                <w:bCs/>
                <w:sz w:val="20"/>
                <w:szCs w:val="20"/>
              </w:rPr>
            </w:pPr>
            <w:r w:rsidRPr="004C2410">
              <w:rPr>
                <w:b/>
                <w:bCs/>
                <w:sz w:val="20"/>
                <w:szCs w:val="20"/>
              </w:rPr>
              <w:t>Dopuszczający</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proofErr w:type="spellStart"/>
            <w:r w:rsidRPr="004C2410">
              <w:rPr>
                <w:b/>
                <w:bCs/>
                <w:sz w:val="20"/>
                <w:szCs w:val="20"/>
              </w:rPr>
              <w:t>Reprezentatyw</w:t>
            </w:r>
            <w:r w:rsidR="00963DB9" w:rsidRPr="004C2410">
              <w:rPr>
                <w:b/>
                <w:bCs/>
                <w:sz w:val="20"/>
                <w:szCs w:val="20"/>
              </w:rPr>
              <w:t>-</w:t>
            </w:r>
            <w:r w:rsidRPr="004C2410">
              <w:rPr>
                <w:b/>
                <w:bCs/>
                <w:sz w:val="20"/>
                <w:szCs w:val="20"/>
              </w:rPr>
              <w:t>ność</w:t>
            </w:r>
            <w:proofErr w:type="spellEnd"/>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notatki prowadzone na bieżąco, system</w:t>
            </w:r>
            <w:r w:rsidRPr="004C2410">
              <w:rPr>
                <w:sz w:val="20"/>
                <w:szCs w:val="20"/>
              </w:rPr>
              <w:t>a</w:t>
            </w:r>
            <w:r w:rsidRPr="004C2410">
              <w:rPr>
                <w:sz w:val="20"/>
                <w:szCs w:val="20"/>
              </w:rPr>
              <w:t xml:space="preserve">tycznie uzupełniane ze źródeł </w:t>
            </w:r>
            <w:proofErr w:type="spellStart"/>
            <w:r w:rsidRPr="004C2410">
              <w:rPr>
                <w:sz w:val="20"/>
                <w:szCs w:val="20"/>
              </w:rPr>
              <w:t>pozapr</w:t>
            </w:r>
            <w:r w:rsidRPr="004C2410">
              <w:rPr>
                <w:sz w:val="20"/>
                <w:szCs w:val="20"/>
              </w:rPr>
              <w:t>o</w:t>
            </w:r>
            <w:r w:rsidRPr="004C2410">
              <w:rPr>
                <w:sz w:val="20"/>
                <w:szCs w:val="20"/>
              </w:rPr>
              <w:t>gramowych</w:t>
            </w:r>
            <w:proofErr w:type="spellEnd"/>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notatki pełne, syst</w:t>
            </w:r>
            <w:r w:rsidRPr="004C2410">
              <w:rPr>
                <w:sz w:val="20"/>
                <w:szCs w:val="20"/>
              </w:rPr>
              <w:t>e</w:t>
            </w:r>
            <w:r w:rsidRPr="004C2410">
              <w:rPr>
                <w:sz w:val="20"/>
                <w:szCs w:val="20"/>
              </w:rPr>
              <w:t>matyczne, spor</w:t>
            </w:r>
            <w:r w:rsidRPr="004C2410">
              <w:rPr>
                <w:sz w:val="20"/>
                <w:szCs w:val="20"/>
              </w:rPr>
              <w:t>a</w:t>
            </w:r>
            <w:r w:rsidRPr="004C2410">
              <w:rPr>
                <w:sz w:val="20"/>
                <w:szCs w:val="20"/>
              </w:rPr>
              <w:t>dycznie uzupełniane o własne przemyśl</w:t>
            </w:r>
            <w:r w:rsidRPr="004C2410">
              <w:rPr>
                <w:sz w:val="20"/>
                <w:szCs w:val="20"/>
              </w:rPr>
              <w:t>e</w:t>
            </w:r>
            <w:r w:rsidRPr="004C2410">
              <w:rPr>
                <w:sz w:val="20"/>
                <w:szCs w:val="20"/>
              </w:rPr>
              <w:t>nia, komentarze, wnioski</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notatki systematyc</w:t>
            </w:r>
            <w:r w:rsidRPr="004C2410">
              <w:rPr>
                <w:sz w:val="20"/>
                <w:szCs w:val="20"/>
              </w:rPr>
              <w:t>z</w:t>
            </w:r>
            <w:r w:rsidRPr="004C2410">
              <w:rPr>
                <w:sz w:val="20"/>
                <w:szCs w:val="20"/>
              </w:rPr>
              <w:t>ne, próby stosowania własnych ocen, komentarzy itp.</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notatki systematyc</w:t>
            </w:r>
            <w:r w:rsidRPr="004C2410">
              <w:rPr>
                <w:sz w:val="20"/>
                <w:szCs w:val="20"/>
              </w:rPr>
              <w:t>z</w:t>
            </w:r>
            <w:r w:rsidRPr="004C2410">
              <w:rPr>
                <w:sz w:val="20"/>
                <w:szCs w:val="20"/>
              </w:rPr>
              <w:t>ne, rzeczowe, uwzględniające tok rozumowania, arg</w:t>
            </w:r>
            <w:r w:rsidRPr="004C2410">
              <w:rPr>
                <w:sz w:val="20"/>
                <w:szCs w:val="20"/>
              </w:rPr>
              <w:t>u</w:t>
            </w:r>
            <w:r w:rsidRPr="004C2410">
              <w:rPr>
                <w:sz w:val="20"/>
                <w:szCs w:val="20"/>
              </w:rPr>
              <w:t>menty, wnioski</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ogólnikowość, lecz uwzględni</w:t>
            </w:r>
            <w:r w:rsidRPr="004C2410">
              <w:rPr>
                <w:sz w:val="20"/>
                <w:szCs w:val="20"/>
              </w:rPr>
              <w:t>o</w:t>
            </w:r>
            <w:r w:rsidRPr="004C2410">
              <w:rPr>
                <w:sz w:val="20"/>
                <w:szCs w:val="20"/>
              </w:rPr>
              <w:t>ne są podstaw</w:t>
            </w:r>
            <w:r w:rsidRPr="004C2410">
              <w:rPr>
                <w:sz w:val="20"/>
                <w:szCs w:val="20"/>
              </w:rPr>
              <w:t>o</w:t>
            </w:r>
            <w:r w:rsidRPr="004C2410">
              <w:rPr>
                <w:sz w:val="20"/>
                <w:szCs w:val="20"/>
              </w:rPr>
              <w:t>we treści każdej lekcji</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r w:rsidRPr="004C2410">
              <w:rPr>
                <w:b/>
                <w:bCs/>
                <w:sz w:val="20"/>
                <w:szCs w:val="20"/>
              </w:rPr>
              <w:t>Hierarchizowanie</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oryginalne wyodrę</w:t>
            </w:r>
            <w:r w:rsidRPr="004C2410">
              <w:rPr>
                <w:sz w:val="20"/>
                <w:szCs w:val="20"/>
              </w:rPr>
              <w:t>b</w:t>
            </w:r>
            <w:r w:rsidRPr="004C2410">
              <w:rPr>
                <w:sz w:val="20"/>
                <w:szCs w:val="20"/>
              </w:rPr>
              <w:t>nianie ważnych elementów, kons</w:t>
            </w:r>
            <w:r w:rsidRPr="004C2410">
              <w:rPr>
                <w:sz w:val="20"/>
                <w:szCs w:val="20"/>
              </w:rPr>
              <w:t>e</w:t>
            </w:r>
            <w:r w:rsidRPr="004C2410">
              <w:rPr>
                <w:sz w:val="20"/>
                <w:szCs w:val="20"/>
              </w:rPr>
              <w:t>kwentnie stosowana metoda ich hierarch</w:t>
            </w:r>
            <w:r w:rsidRPr="004C2410">
              <w:rPr>
                <w:sz w:val="20"/>
                <w:szCs w:val="20"/>
              </w:rPr>
              <w:t>i</w:t>
            </w:r>
            <w:r w:rsidRPr="004C2410">
              <w:rPr>
                <w:sz w:val="20"/>
                <w:szCs w:val="20"/>
              </w:rPr>
              <w:t>zowania (np. mapa myśli, wyliczenia, wykresy, tabele)</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właściwe wyodrę</w:t>
            </w:r>
            <w:r w:rsidRPr="004C2410">
              <w:rPr>
                <w:sz w:val="20"/>
                <w:szCs w:val="20"/>
              </w:rPr>
              <w:t>b</w:t>
            </w:r>
            <w:r w:rsidRPr="004C2410">
              <w:rPr>
                <w:sz w:val="20"/>
                <w:szCs w:val="20"/>
              </w:rPr>
              <w:t>niane elementy, przemyślana hiera</w:t>
            </w:r>
            <w:r w:rsidRPr="004C2410">
              <w:rPr>
                <w:sz w:val="20"/>
                <w:szCs w:val="20"/>
              </w:rPr>
              <w:t>r</w:t>
            </w:r>
            <w:r w:rsidRPr="004C2410">
              <w:rPr>
                <w:sz w:val="20"/>
                <w:szCs w:val="20"/>
              </w:rPr>
              <w:t>chia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wyodrębnianie el</w:t>
            </w:r>
            <w:r w:rsidRPr="004C2410">
              <w:rPr>
                <w:sz w:val="20"/>
                <w:szCs w:val="20"/>
              </w:rPr>
              <w:t>e</w:t>
            </w:r>
            <w:r w:rsidRPr="004C2410">
              <w:rPr>
                <w:sz w:val="20"/>
                <w:szCs w:val="20"/>
              </w:rPr>
              <w:t>mentów istotnych, próby hierarchizow</w:t>
            </w:r>
            <w:r w:rsidRPr="004C2410">
              <w:rPr>
                <w:sz w:val="20"/>
                <w:szCs w:val="20"/>
              </w:rPr>
              <w:t>a</w:t>
            </w:r>
            <w:r w:rsidRPr="004C2410">
              <w:rPr>
                <w:sz w:val="20"/>
                <w:szCs w:val="20"/>
              </w:rPr>
              <w:t>nia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próby wyodrębnienia najistotniejszych elementów</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brak</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r w:rsidRPr="004C2410">
              <w:rPr>
                <w:b/>
                <w:bCs/>
                <w:sz w:val="20"/>
                <w:szCs w:val="20"/>
              </w:rPr>
              <w:t>Samodzielność</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całkowita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duża, częsta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częściowa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próby samodzielnych inicjatyw</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brak</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r w:rsidRPr="004C2410">
              <w:rPr>
                <w:b/>
                <w:bCs/>
                <w:sz w:val="20"/>
                <w:szCs w:val="20"/>
              </w:rPr>
              <w:t>Wnikliwość</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pogłębiona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duża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częściowo</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niewielka</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brak</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r w:rsidRPr="004C2410">
              <w:rPr>
                <w:b/>
                <w:bCs/>
                <w:sz w:val="20"/>
                <w:szCs w:val="20"/>
              </w:rPr>
              <w:t>Korzystanie z opracowań, słowników itp.</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funkcjonalność i celowość użycia własnych materiałów pomocniczych</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funkcjonalność i celowość użycia zalecanych materi</w:t>
            </w:r>
            <w:r w:rsidRPr="004C2410">
              <w:rPr>
                <w:sz w:val="20"/>
                <w:szCs w:val="20"/>
              </w:rPr>
              <w:t>a</w:t>
            </w:r>
            <w:r w:rsidRPr="004C2410">
              <w:rPr>
                <w:sz w:val="20"/>
                <w:szCs w:val="20"/>
              </w:rPr>
              <w:t>łów pomocniczych</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próby porządkowania i hierarchizowania treści</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mechaniczne odtw</w:t>
            </w:r>
            <w:r w:rsidRPr="004C2410">
              <w:rPr>
                <w:sz w:val="20"/>
                <w:szCs w:val="20"/>
              </w:rPr>
              <w:t>a</w:t>
            </w:r>
            <w:r w:rsidRPr="004C2410">
              <w:rPr>
                <w:sz w:val="20"/>
                <w:szCs w:val="20"/>
              </w:rPr>
              <w:t>rzanie treści</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brak</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r w:rsidRPr="004C2410">
              <w:rPr>
                <w:b/>
                <w:bCs/>
                <w:sz w:val="20"/>
                <w:szCs w:val="20"/>
              </w:rPr>
              <w:t>Przejrzystość zapisu</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przejrzystość gr</w:t>
            </w:r>
            <w:r w:rsidRPr="004C2410">
              <w:rPr>
                <w:sz w:val="20"/>
                <w:szCs w:val="20"/>
              </w:rPr>
              <w:t>a</w:t>
            </w:r>
            <w:r w:rsidRPr="004C2410">
              <w:rPr>
                <w:sz w:val="20"/>
                <w:szCs w:val="20"/>
              </w:rPr>
              <w:t xml:space="preserve">ficzna, językowa, logiczna, własne i konsekwentnie stosowane znaki </w:t>
            </w:r>
            <w:r w:rsidRPr="004C2410">
              <w:rPr>
                <w:sz w:val="20"/>
                <w:szCs w:val="20"/>
              </w:rPr>
              <w:lastRenderedPageBreak/>
              <w:t>graficzne</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lastRenderedPageBreak/>
              <w:t>przejrzystość gr</w:t>
            </w:r>
            <w:r w:rsidRPr="004C2410">
              <w:rPr>
                <w:sz w:val="20"/>
                <w:szCs w:val="20"/>
              </w:rPr>
              <w:t>a</w:t>
            </w:r>
            <w:r w:rsidRPr="004C2410">
              <w:rPr>
                <w:sz w:val="20"/>
                <w:szCs w:val="20"/>
              </w:rPr>
              <w:t>ficzna, językowa, logiczna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przejrzystość jęz</w:t>
            </w:r>
            <w:r w:rsidRPr="004C2410">
              <w:rPr>
                <w:sz w:val="20"/>
                <w:szCs w:val="20"/>
              </w:rPr>
              <w:t>y</w:t>
            </w:r>
            <w:r w:rsidRPr="004C2410">
              <w:rPr>
                <w:sz w:val="20"/>
                <w:szCs w:val="20"/>
              </w:rPr>
              <w:t>kowa i graficzna lub logiczna i graficzna</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próby porządkowania zapisu</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zapis nieup</w:t>
            </w:r>
            <w:r w:rsidRPr="004C2410">
              <w:rPr>
                <w:sz w:val="20"/>
                <w:szCs w:val="20"/>
              </w:rPr>
              <w:t>o</w:t>
            </w:r>
            <w:r w:rsidRPr="004C2410">
              <w:rPr>
                <w:sz w:val="20"/>
                <w:szCs w:val="20"/>
              </w:rPr>
              <w:t>rządkowany językowo, gr</w:t>
            </w:r>
            <w:r w:rsidRPr="004C2410">
              <w:rPr>
                <w:sz w:val="20"/>
                <w:szCs w:val="20"/>
              </w:rPr>
              <w:t>a</w:t>
            </w:r>
            <w:r w:rsidRPr="004C2410">
              <w:rPr>
                <w:sz w:val="20"/>
                <w:szCs w:val="20"/>
              </w:rPr>
              <w:t>ficznie ani l</w:t>
            </w:r>
            <w:r w:rsidRPr="004C2410">
              <w:rPr>
                <w:sz w:val="20"/>
                <w:szCs w:val="20"/>
              </w:rPr>
              <w:t>o</w:t>
            </w:r>
            <w:r w:rsidRPr="004C2410">
              <w:rPr>
                <w:sz w:val="20"/>
                <w:szCs w:val="20"/>
              </w:rPr>
              <w:lastRenderedPageBreak/>
              <w:t>gicznie</w:t>
            </w:r>
          </w:p>
        </w:tc>
      </w:tr>
      <w:tr w:rsidR="001F31FF" w:rsidRPr="004C2410" w:rsidTr="0001102A">
        <w:tc>
          <w:tcPr>
            <w:tcW w:w="1560" w:type="dxa"/>
            <w:shd w:val="clear" w:color="auto" w:fill="F2F2F2" w:themeFill="background1" w:themeFillShade="F2"/>
            <w:vAlign w:val="center"/>
          </w:tcPr>
          <w:p w:rsidR="00002BEC" w:rsidRPr="004C2410" w:rsidRDefault="00002BEC" w:rsidP="00002BEC">
            <w:pPr>
              <w:adjustRightInd w:val="0"/>
              <w:snapToGrid w:val="0"/>
              <w:spacing w:before="120" w:after="120" w:line="240" w:lineRule="auto"/>
              <w:ind w:firstLine="0"/>
              <w:rPr>
                <w:b/>
                <w:bCs/>
                <w:sz w:val="20"/>
                <w:szCs w:val="20"/>
              </w:rPr>
            </w:pPr>
            <w:r w:rsidRPr="004C2410">
              <w:rPr>
                <w:b/>
                <w:bCs/>
                <w:sz w:val="20"/>
                <w:szCs w:val="20"/>
              </w:rPr>
              <w:lastRenderedPageBreak/>
              <w:t>Indywidualność</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oryginalne i trafne uwagi dowodzą erudycji piszącego</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rzeczowe uwagi dowodzą głębokich przemyśleń</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uwagi dowodzą własnych przemyśleń</w:t>
            </w:r>
          </w:p>
        </w:tc>
        <w:tc>
          <w:tcPr>
            <w:tcW w:w="1701"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uwagi oscylują wokół zagadnienia</w:t>
            </w:r>
          </w:p>
        </w:tc>
        <w:tc>
          <w:tcPr>
            <w:tcW w:w="1417" w:type="dxa"/>
            <w:vAlign w:val="center"/>
          </w:tcPr>
          <w:p w:rsidR="00002BEC" w:rsidRPr="004C2410" w:rsidRDefault="00002BEC" w:rsidP="004C2410">
            <w:pPr>
              <w:adjustRightInd w:val="0"/>
              <w:snapToGrid w:val="0"/>
              <w:spacing w:before="120" w:after="120" w:line="240" w:lineRule="auto"/>
              <w:ind w:firstLine="0"/>
              <w:jc w:val="left"/>
              <w:rPr>
                <w:sz w:val="20"/>
                <w:szCs w:val="20"/>
              </w:rPr>
            </w:pPr>
            <w:r w:rsidRPr="004C2410">
              <w:rPr>
                <w:sz w:val="20"/>
                <w:szCs w:val="20"/>
              </w:rPr>
              <w:t>brak uwag lub są nie na temat</w:t>
            </w:r>
          </w:p>
        </w:tc>
      </w:tr>
    </w:tbl>
    <w:p w:rsidR="00C659DD" w:rsidRDefault="00C659DD" w:rsidP="00674048">
      <w:pPr>
        <w:pStyle w:val="Nagwek2"/>
      </w:pPr>
      <w:bookmarkStart w:id="17" w:name="_Toc33549788"/>
      <w:r>
        <w:t>Czytanie tekstu</w:t>
      </w:r>
      <w:bookmarkEnd w:id="17"/>
    </w:p>
    <w:tbl>
      <w:tblPr>
        <w:tblStyle w:val="Tabela-Siatka"/>
        <w:tblW w:w="9923" w:type="dxa"/>
        <w:tblInd w:w="-176" w:type="dxa"/>
        <w:tblLook w:val="04A0" w:firstRow="1" w:lastRow="0" w:firstColumn="1" w:lastColumn="0" w:noHBand="0" w:noVBand="1"/>
      </w:tblPr>
      <w:tblGrid>
        <w:gridCol w:w="1338"/>
        <w:gridCol w:w="8585"/>
      </w:tblGrid>
      <w:tr w:rsidR="00C659DD" w:rsidRPr="002E5C06" w:rsidTr="002E5C06">
        <w:tc>
          <w:tcPr>
            <w:tcW w:w="1338" w:type="dxa"/>
            <w:shd w:val="clear" w:color="auto" w:fill="F2F2F2" w:themeFill="background1" w:themeFillShade="F2"/>
          </w:tcPr>
          <w:p w:rsidR="00C659DD" w:rsidRPr="002E5C06" w:rsidRDefault="00C659DD" w:rsidP="009A6A9B">
            <w:pPr>
              <w:spacing w:before="120" w:after="120"/>
              <w:ind w:firstLine="0"/>
              <w:jc w:val="center"/>
              <w:rPr>
                <w:b/>
                <w:bCs/>
                <w:sz w:val="20"/>
                <w:szCs w:val="20"/>
              </w:rPr>
            </w:pPr>
            <w:r w:rsidRPr="002E5C06">
              <w:rPr>
                <w:b/>
                <w:bCs/>
                <w:sz w:val="20"/>
                <w:szCs w:val="20"/>
              </w:rPr>
              <w:t>Ocena</w:t>
            </w:r>
          </w:p>
        </w:tc>
        <w:tc>
          <w:tcPr>
            <w:tcW w:w="8585" w:type="dxa"/>
            <w:shd w:val="clear" w:color="auto" w:fill="F2F2F2" w:themeFill="background1" w:themeFillShade="F2"/>
          </w:tcPr>
          <w:p w:rsidR="00C659DD" w:rsidRPr="002E5C06" w:rsidRDefault="00C659DD" w:rsidP="009A6A9B">
            <w:pPr>
              <w:spacing w:before="120" w:after="120"/>
              <w:ind w:firstLine="0"/>
              <w:jc w:val="center"/>
              <w:rPr>
                <w:b/>
                <w:bCs/>
                <w:sz w:val="20"/>
                <w:szCs w:val="20"/>
              </w:rPr>
            </w:pPr>
            <w:r w:rsidRPr="002E5C06">
              <w:rPr>
                <w:b/>
                <w:bCs/>
                <w:sz w:val="20"/>
                <w:szCs w:val="20"/>
              </w:rPr>
              <w:t>Kryteria oceny</w:t>
            </w:r>
          </w:p>
        </w:tc>
      </w:tr>
      <w:tr w:rsidR="00C659DD" w:rsidRPr="002E5C06" w:rsidTr="002E5C06">
        <w:tc>
          <w:tcPr>
            <w:tcW w:w="1338" w:type="dxa"/>
            <w:shd w:val="clear" w:color="auto" w:fill="F2F2F2" w:themeFill="background1" w:themeFillShade="F2"/>
          </w:tcPr>
          <w:p w:rsidR="00C659DD" w:rsidRPr="002E5C06" w:rsidRDefault="00C659DD" w:rsidP="00C659DD">
            <w:pPr>
              <w:ind w:firstLine="0"/>
              <w:rPr>
                <w:sz w:val="20"/>
                <w:szCs w:val="20"/>
              </w:rPr>
            </w:pPr>
            <w:r w:rsidRPr="002E5C06">
              <w:rPr>
                <w:sz w:val="20"/>
                <w:szCs w:val="20"/>
              </w:rPr>
              <w:t>Celujący</w:t>
            </w:r>
          </w:p>
        </w:tc>
        <w:tc>
          <w:tcPr>
            <w:tcW w:w="8585" w:type="dxa"/>
          </w:tcPr>
          <w:p w:rsidR="00C659DD" w:rsidRPr="002E5C06" w:rsidRDefault="00C659DD" w:rsidP="00C659DD">
            <w:pPr>
              <w:pStyle w:val="Akapitzlist"/>
              <w:numPr>
                <w:ilvl w:val="0"/>
                <w:numId w:val="36"/>
              </w:numPr>
              <w:autoSpaceDE w:val="0"/>
              <w:autoSpaceDN w:val="0"/>
              <w:adjustRightInd w:val="0"/>
              <w:ind w:left="357" w:hanging="357"/>
              <w:jc w:val="left"/>
              <w:rPr>
                <w:rFonts w:cs="Times New Roman"/>
                <w:sz w:val="20"/>
                <w:szCs w:val="20"/>
                <w:lang w:eastAsia="ja-JP" w:bidi="ar-SA"/>
              </w:rPr>
            </w:pPr>
            <w:r w:rsidRPr="002E5C06">
              <w:rPr>
                <w:rFonts w:cs="Times New Roman"/>
                <w:sz w:val="20"/>
                <w:szCs w:val="20"/>
                <w:lang w:eastAsia="ja-JP" w:bidi="ar-SA"/>
              </w:rPr>
              <w:t>Poprawna dykcja i akcentowanie, odpowiednie / różnicowane tempo, głośność adekwatna do akustyki sali.</w:t>
            </w:r>
          </w:p>
          <w:p w:rsidR="00C659DD" w:rsidRPr="002E5C06" w:rsidRDefault="00C659DD" w:rsidP="00C659DD">
            <w:pPr>
              <w:pStyle w:val="Akapitzlist"/>
              <w:numPr>
                <w:ilvl w:val="0"/>
                <w:numId w:val="36"/>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Bogata, zróżnicowana intonacja głosu oddająca intencje narratora, emocje bohatera itp.</w:t>
            </w:r>
          </w:p>
          <w:p w:rsidR="00C659DD" w:rsidRPr="002E5C06" w:rsidRDefault="00C659DD" w:rsidP="00C659DD">
            <w:pPr>
              <w:pStyle w:val="Akapitzlist"/>
              <w:numPr>
                <w:ilvl w:val="0"/>
                <w:numId w:val="36"/>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Swobodne dostosowywanie barwy głosu do nastroju tekstu.</w:t>
            </w:r>
          </w:p>
          <w:p w:rsidR="00C659DD" w:rsidRPr="002E5C06" w:rsidRDefault="00C659DD" w:rsidP="00C659DD">
            <w:pPr>
              <w:pStyle w:val="Akapitzlist"/>
              <w:numPr>
                <w:ilvl w:val="0"/>
                <w:numId w:val="36"/>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Poprawne akcentowanie logiczne – podkreślanie istotnych wyrazów. </w:t>
            </w:r>
          </w:p>
          <w:p w:rsidR="00C659DD" w:rsidRPr="002E5C06" w:rsidRDefault="00C659DD" w:rsidP="00C659DD">
            <w:pPr>
              <w:pStyle w:val="Akapitzlist"/>
              <w:numPr>
                <w:ilvl w:val="0"/>
                <w:numId w:val="36"/>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Wykorzystywanie fonicznych walorów tekstu, np. wyrazów dźwiękonaśladowczych, rymów, pauz itp.</w:t>
            </w:r>
          </w:p>
          <w:p w:rsidR="009A6A9B" w:rsidRPr="002E5C06" w:rsidRDefault="009A6A9B" w:rsidP="00C659DD">
            <w:pPr>
              <w:pStyle w:val="Akapitzlist"/>
              <w:numPr>
                <w:ilvl w:val="0"/>
                <w:numId w:val="36"/>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Brak pomyłek.</w:t>
            </w:r>
          </w:p>
          <w:p w:rsidR="00C659DD" w:rsidRPr="002E5C06" w:rsidRDefault="009A6A9B" w:rsidP="009A6A9B">
            <w:pPr>
              <w:pStyle w:val="Akapitzlist"/>
              <w:numPr>
                <w:ilvl w:val="0"/>
                <w:numId w:val="36"/>
              </w:numPr>
              <w:autoSpaceDE w:val="0"/>
              <w:autoSpaceDN w:val="0"/>
              <w:adjustRightInd w:val="0"/>
              <w:spacing w:before="0" w:after="120"/>
              <w:ind w:left="357" w:hanging="357"/>
              <w:jc w:val="left"/>
              <w:rPr>
                <w:rFonts w:cs="Times New Roman"/>
                <w:sz w:val="20"/>
                <w:szCs w:val="20"/>
                <w:lang w:eastAsia="ja-JP" w:bidi="ar-SA"/>
              </w:rPr>
            </w:pPr>
            <w:r w:rsidRPr="002E5C06">
              <w:rPr>
                <w:rFonts w:cs="Times New Roman"/>
                <w:sz w:val="20"/>
                <w:szCs w:val="20"/>
                <w:lang w:eastAsia="ja-JP" w:bidi="ar-SA"/>
              </w:rPr>
              <w:t xml:space="preserve"> </w:t>
            </w:r>
            <w:r w:rsidR="00C659DD" w:rsidRPr="002E5C06">
              <w:rPr>
                <w:rFonts w:cs="Times New Roman"/>
                <w:sz w:val="20"/>
                <w:szCs w:val="20"/>
                <w:lang w:eastAsia="ja-JP" w:bidi="ar-SA"/>
              </w:rPr>
              <w:t xml:space="preserve">Bardzo dobry kontakt ze słuchaczami. </w:t>
            </w:r>
          </w:p>
        </w:tc>
      </w:tr>
      <w:tr w:rsidR="00C659DD" w:rsidRPr="002E5C06" w:rsidTr="002E5C06">
        <w:tc>
          <w:tcPr>
            <w:tcW w:w="1338" w:type="dxa"/>
            <w:shd w:val="clear" w:color="auto" w:fill="F2F2F2" w:themeFill="background1" w:themeFillShade="F2"/>
          </w:tcPr>
          <w:p w:rsidR="00C659DD" w:rsidRPr="002E5C06" w:rsidRDefault="00C659DD" w:rsidP="00C659DD">
            <w:pPr>
              <w:ind w:firstLine="0"/>
              <w:rPr>
                <w:sz w:val="20"/>
                <w:szCs w:val="20"/>
              </w:rPr>
            </w:pPr>
            <w:r w:rsidRPr="002E5C06">
              <w:rPr>
                <w:sz w:val="20"/>
                <w:szCs w:val="20"/>
              </w:rPr>
              <w:t>Bardzo dobry</w:t>
            </w:r>
          </w:p>
        </w:tc>
        <w:tc>
          <w:tcPr>
            <w:tcW w:w="8585" w:type="dxa"/>
          </w:tcPr>
          <w:p w:rsidR="00C659DD" w:rsidRPr="002E5C06" w:rsidRDefault="00C659DD" w:rsidP="00C659DD">
            <w:pPr>
              <w:pStyle w:val="Akapitzlist"/>
              <w:numPr>
                <w:ilvl w:val="0"/>
                <w:numId w:val="37"/>
              </w:numPr>
              <w:autoSpaceDE w:val="0"/>
              <w:autoSpaceDN w:val="0"/>
              <w:adjustRightInd w:val="0"/>
              <w:ind w:left="357" w:hanging="357"/>
              <w:jc w:val="left"/>
              <w:rPr>
                <w:rFonts w:cs="Times New Roman"/>
                <w:sz w:val="20"/>
                <w:szCs w:val="20"/>
                <w:lang w:eastAsia="ja-JP" w:bidi="ar-SA"/>
              </w:rPr>
            </w:pPr>
            <w:r w:rsidRPr="002E5C06">
              <w:rPr>
                <w:rFonts w:cs="Times New Roman"/>
                <w:sz w:val="20"/>
                <w:szCs w:val="20"/>
                <w:lang w:eastAsia="ja-JP" w:bidi="ar-SA"/>
              </w:rPr>
              <w:t>Poprawna dykcja i akcentowanie, odpowiednie tempo, głośność adekwatna do akustyki sali.</w:t>
            </w:r>
          </w:p>
          <w:p w:rsidR="00C659DD" w:rsidRPr="002E5C06" w:rsidRDefault="00C659DD" w:rsidP="00C659DD">
            <w:pPr>
              <w:pStyle w:val="Akapitzlist"/>
              <w:numPr>
                <w:ilvl w:val="0"/>
                <w:numId w:val="37"/>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Zróżnicowana intonacja głosu oddająca intencje narratora, emocje bohatera itp.</w:t>
            </w:r>
          </w:p>
          <w:p w:rsidR="00C659DD" w:rsidRPr="002E5C06" w:rsidRDefault="00C659DD" w:rsidP="00C659DD">
            <w:pPr>
              <w:pStyle w:val="Akapitzlist"/>
              <w:numPr>
                <w:ilvl w:val="0"/>
                <w:numId w:val="37"/>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Poprawne akcentowanie logiczne – podkreślanie istotnych wyrazów. </w:t>
            </w:r>
          </w:p>
          <w:p w:rsidR="009A6A9B" w:rsidRPr="002E5C06" w:rsidRDefault="009A6A9B" w:rsidP="00C659DD">
            <w:pPr>
              <w:pStyle w:val="Akapitzlist"/>
              <w:numPr>
                <w:ilvl w:val="0"/>
                <w:numId w:val="37"/>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Pomyłki zdarzają się rzadko i są natychmiast poprawione. </w:t>
            </w:r>
          </w:p>
          <w:p w:rsidR="00C659DD" w:rsidRPr="002E5C06" w:rsidRDefault="00C659DD" w:rsidP="009A6A9B">
            <w:pPr>
              <w:pStyle w:val="Akapitzlist"/>
              <w:numPr>
                <w:ilvl w:val="0"/>
                <w:numId w:val="37"/>
              </w:numPr>
              <w:autoSpaceDE w:val="0"/>
              <w:autoSpaceDN w:val="0"/>
              <w:adjustRightInd w:val="0"/>
              <w:spacing w:before="0" w:after="120"/>
              <w:ind w:left="357" w:hanging="357"/>
              <w:jc w:val="left"/>
              <w:rPr>
                <w:rFonts w:cs="Times New Roman"/>
                <w:sz w:val="20"/>
                <w:szCs w:val="20"/>
                <w:lang w:eastAsia="ja-JP" w:bidi="ar-SA"/>
              </w:rPr>
            </w:pPr>
            <w:r w:rsidRPr="002E5C06">
              <w:rPr>
                <w:rFonts w:cs="Times New Roman"/>
                <w:sz w:val="20"/>
                <w:szCs w:val="20"/>
                <w:lang w:eastAsia="ja-JP" w:bidi="ar-SA"/>
              </w:rPr>
              <w:t>Kontakt ze słuchaczami.</w:t>
            </w:r>
          </w:p>
        </w:tc>
      </w:tr>
      <w:tr w:rsidR="00C659DD" w:rsidRPr="002E5C06" w:rsidTr="002E5C06">
        <w:tc>
          <w:tcPr>
            <w:tcW w:w="1338" w:type="dxa"/>
            <w:shd w:val="clear" w:color="auto" w:fill="F2F2F2" w:themeFill="background1" w:themeFillShade="F2"/>
          </w:tcPr>
          <w:p w:rsidR="00C659DD" w:rsidRPr="002E5C06" w:rsidRDefault="00C659DD" w:rsidP="00C659DD">
            <w:pPr>
              <w:ind w:firstLine="0"/>
              <w:rPr>
                <w:sz w:val="20"/>
                <w:szCs w:val="20"/>
              </w:rPr>
            </w:pPr>
            <w:r w:rsidRPr="002E5C06">
              <w:rPr>
                <w:sz w:val="20"/>
                <w:szCs w:val="20"/>
              </w:rPr>
              <w:t>Dobry</w:t>
            </w:r>
          </w:p>
        </w:tc>
        <w:tc>
          <w:tcPr>
            <w:tcW w:w="8585" w:type="dxa"/>
          </w:tcPr>
          <w:p w:rsidR="00C659DD" w:rsidRPr="002E5C06" w:rsidRDefault="00C659DD" w:rsidP="00C659DD">
            <w:pPr>
              <w:pStyle w:val="Akapitzlist"/>
              <w:numPr>
                <w:ilvl w:val="0"/>
                <w:numId w:val="38"/>
              </w:numPr>
              <w:autoSpaceDE w:val="0"/>
              <w:autoSpaceDN w:val="0"/>
              <w:adjustRightInd w:val="0"/>
              <w:ind w:left="357" w:hanging="357"/>
              <w:jc w:val="left"/>
              <w:rPr>
                <w:rFonts w:cs="Times New Roman"/>
                <w:sz w:val="20"/>
                <w:szCs w:val="20"/>
                <w:lang w:eastAsia="ja-JP" w:bidi="ar-SA"/>
              </w:rPr>
            </w:pPr>
            <w:r w:rsidRPr="002E5C06">
              <w:rPr>
                <w:rFonts w:cs="Times New Roman"/>
                <w:sz w:val="20"/>
                <w:szCs w:val="20"/>
                <w:lang w:eastAsia="ja-JP" w:bidi="ar-SA"/>
              </w:rPr>
              <w:t>Poprawna dykcja i akcentowanie, odpowiednie / różnicowane tempo, głośność adekwatna do akustyki sali.</w:t>
            </w:r>
          </w:p>
          <w:p w:rsidR="00C659DD" w:rsidRPr="002E5C06" w:rsidRDefault="00C659DD" w:rsidP="00C659DD">
            <w:pPr>
              <w:pStyle w:val="Akapitzlist"/>
              <w:numPr>
                <w:ilvl w:val="0"/>
                <w:numId w:val="38"/>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Intonacja głosu oddająca intencje narratora, emocje bohatera itp.</w:t>
            </w:r>
          </w:p>
          <w:p w:rsidR="00C659DD" w:rsidRPr="002E5C06" w:rsidRDefault="00C659DD" w:rsidP="00C659DD">
            <w:pPr>
              <w:pStyle w:val="Akapitzlist"/>
              <w:numPr>
                <w:ilvl w:val="0"/>
                <w:numId w:val="38"/>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Czytanie zbyt szybkie lub zbyt wolne, zwłaszcza przy trudniejszych wyrazach. </w:t>
            </w:r>
          </w:p>
          <w:p w:rsidR="00C659DD" w:rsidRPr="002E5C06" w:rsidRDefault="00C659DD" w:rsidP="00C659DD">
            <w:pPr>
              <w:pStyle w:val="Akapitzlist"/>
              <w:numPr>
                <w:ilvl w:val="0"/>
                <w:numId w:val="38"/>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Niewystarczająca modulacja głosu, monotonia</w:t>
            </w:r>
            <w:r w:rsidR="009D2271" w:rsidRPr="002E5C06">
              <w:rPr>
                <w:rFonts w:cs="Times New Roman"/>
                <w:sz w:val="20"/>
                <w:szCs w:val="20"/>
                <w:lang w:eastAsia="ja-JP" w:bidi="ar-SA"/>
              </w:rPr>
              <w:t>, pomyłki</w:t>
            </w:r>
            <w:r w:rsidRPr="002E5C06">
              <w:rPr>
                <w:rFonts w:cs="Times New Roman"/>
                <w:sz w:val="20"/>
                <w:szCs w:val="20"/>
                <w:lang w:eastAsia="ja-JP" w:bidi="ar-SA"/>
              </w:rPr>
              <w:t>.</w:t>
            </w:r>
          </w:p>
          <w:p w:rsidR="00C659DD" w:rsidRPr="002E5C06" w:rsidRDefault="00C659DD" w:rsidP="00C659DD">
            <w:pPr>
              <w:pStyle w:val="Akapitzlist"/>
              <w:numPr>
                <w:ilvl w:val="0"/>
                <w:numId w:val="38"/>
              </w:numPr>
              <w:autoSpaceDE w:val="0"/>
              <w:autoSpaceDN w:val="0"/>
              <w:adjustRightInd w:val="0"/>
              <w:spacing w:before="0" w:after="120"/>
              <w:ind w:left="357" w:hanging="357"/>
              <w:jc w:val="left"/>
              <w:rPr>
                <w:rFonts w:cs="Times New Roman"/>
                <w:sz w:val="20"/>
                <w:szCs w:val="20"/>
                <w:lang w:eastAsia="ja-JP" w:bidi="ar-SA"/>
              </w:rPr>
            </w:pPr>
            <w:r w:rsidRPr="002E5C06">
              <w:rPr>
                <w:rFonts w:cs="Times New Roman"/>
                <w:sz w:val="20"/>
                <w:szCs w:val="20"/>
                <w:lang w:eastAsia="ja-JP" w:bidi="ar-SA"/>
              </w:rPr>
              <w:t xml:space="preserve">Słaby kontakt ze słuchaczami. </w:t>
            </w:r>
          </w:p>
        </w:tc>
      </w:tr>
      <w:tr w:rsidR="00C659DD" w:rsidRPr="002E5C06" w:rsidTr="002E5C06">
        <w:tc>
          <w:tcPr>
            <w:tcW w:w="1338" w:type="dxa"/>
            <w:shd w:val="clear" w:color="auto" w:fill="F2F2F2" w:themeFill="background1" w:themeFillShade="F2"/>
          </w:tcPr>
          <w:p w:rsidR="00C659DD" w:rsidRPr="002E5C06" w:rsidRDefault="00C659DD" w:rsidP="00C659DD">
            <w:pPr>
              <w:ind w:firstLine="0"/>
              <w:rPr>
                <w:sz w:val="20"/>
                <w:szCs w:val="20"/>
              </w:rPr>
            </w:pPr>
            <w:r w:rsidRPr="002E5C06">
              <w:rPr>
                <w:sz w:val="20"/>
                <w:szCs w:val="20"/>
              </w:rPr>
              <w:t>Dostateczny</w:t>
            </w:r>
          </w:p>
        </w:tc>
        <w:tc>
          <w:tcPr>
            <w:tcW w:w="8585" w:type="dxa"/>
          </w:tcPr>
          <w:p w:rsidR="00C659DD" w:rsidRPr="002E5C06" w:rsidRDefault="00C659DD" w:rsidP="00C659DD">
            <w:pPr>
              <w:pStyle w:val="Akapitzlist"/>
              <w:numPr>
                <w:ilvl w:val="0"/>
                <w:numId w:val="39"/>
              </w:numPr>
              <w:autoSpaceDE w:val="0"/>
              <w:autoSpaceDN w:val="0"/>
              <w:adjustRightInd w:val="0"/>
              <w:ind w:left="357" w:hanging="357"/>
              <w:jc w:val="left"/>
              <w:rPr>
                <w:rFonts w:cs="Times New Roman"/>
                <w:sz w:val="20"/>
                <w:szCs w:val="20"/>
                <w:lang w:eastAsia="ja-JP" w:bidi="ar-SA"/>
              </w:rPr>
            </w:pPr>
            <w:r w:rsidRPr="002E5C06">
              <w:rPr>
                <w:rFonts w:cs="Times New Roman"/>
                <w:sz w:val="20"/>
                <w:szCs w:val="20"/>
                <w:lang w:eastAsia="ja-JP" w:bidi="ar-SA"/>
              </w:rPr>
              <w:t xml:space="preserve">Poprawna dykcja i akcentowanie, ale głośność niewystarczająca. </w:t>
            </w:r>
          </w:p>
          <w:p w:rsidR="00C659DD" w:rsidRPr="002E5C06" w:rsidRDefault="00C659DD" w:rsidP="00C659DD">
            <w:pPr>
              <w:pStyle w:val="Akapitzlist"/>
              <w:numPr>
                <w:ilvl w:val="0"/>
                <w:numId w:val="39"/>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Brak adekwatnej intonacji, barwy głosu, logicznych akcentów, monotonia – skupienie się na procesie czytania bez zrozumienia tekstu.</w:t>
            </w:r>
          </w:p>
          <w:p w:rsidR="00C659DD" w:rsidRPr="002E5C06" w:rsidRDefault="00C659DD" w:rsidP="00C659DD">
            <w:pPr>
              <w:pStyle w:val="Akapitzlist"/>
              <w:numPr>
                <w:ilvl w:val="0"/>
                <w:numId w:val="39"/>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Czytanie zbyt wolne, przerwy spowodowane składaniem wyrazów, wracanie do wcześniejszych słów.</w:t>
            </w:r>
          </w:p>
          <w:p w:rsidR="00C659DD" w:rsidRPr="002E5C06" w:rsidRDefault="00C659DD" w:rsidP="00815E9A">
            <w:pPr>
              <w:pStyle w:val="Akapitzlist"/>
              <w:numPr>
                <w:ilvl w:val="0"/>
                <w:numId w:val="39"/>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Zniekształcanie czytanych słów, zmienianie ich na inne</w:t>
            </w:r>
            <w:r w:rsidR="00815E9A" w:rsidRPr="002E5C06">
              <w:rPr>
                <w:rFonts w:cs="Times New Roman"/>
                <w:sz w:val="20"/>
                <w:szCs w:val="20"/>
                <w:lang w:eastAsia="ja-JP" w:bidi="ar-SA"/>
              </w:rPr>
              <w:t xml:space="preserve"> i brak poprawek.</w:t>
            </w:r>
          </w:p>
          <w:p w:rsidR="00C659DD" w:rsidRPr="002E5C06" w:rsidRDefault="00C659DD" w:rsidP="00C659DD">
            <w:pPr>
              <w:pStyle w:val="Akapitzlist"/>
              <w:numPr>
                <w:ilvl w:val="0"/>
                <w:numId w:val="39"/>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Pomijanie roli znaków interpunkcyjnych. </w:t>
            </w:r>
          </w:p>
          <w:p w:rsidR="00C659DD" w:rsidRPr="002E5C06" w:rsidRDefault="009A6A9B" w:rsidP="00C659DD">
            <w:pPr>
              <w:pStyle w:val="Akapitzlist"/>
              <w:numPr>
                <w:ilvl w:val="0"/>
                <w:numId w:val="39"/>
              </w:numPr>
              <w:autoSpaceDE w:val="0"/>
              <w:autoSpaceDN w:val="0"/>
              <w:adjustRightInd w:val="0"/>
              <w:spacing w:before="0" w:after="120"/>
              <w:ind w:left="357" w:hanging="357"/>
              <w:jc w:val="left"/>
              <w:rPr>
                <w:rFonts w:cs="Times New Roman"/>
                <w:sz w:val="20"/>
                <w:szCs w:val="20"/>
                <w:lang w:eastAsia="ja-JP" w:bidi="ar-SA"/>
              </w:rPr>
            </w:pPr>
            <w:r w:rsidRPr="002E5C06">
              <w:rPr>
                <w:rFonts w:cs="Times New Roman"/>
                <w:sz w:val="20"/>
                <w:szCs w:val="20"/>
                <w:lang w:eastAsia="ja-JP" w:bidi="ar-SA"/>
              </w:rPr>
              <w:t>Utraty</w:t>
            </w:r>
            <w:r w:rsidR="00C659DD" w:rsidRPr="002E5C06">
              <w:rPr>
                <w:rFonts w:cs="Times New Roman"/>
                <w:sz w:val="20"/>
                <w:szCs w:val="20"/>
                <w:lang w:eastAsia="ja-JP" w:bidi="ar-SA"/>
              </w:rPr>
              <w:t xml:space="preserve"> kontaktu ze słuchaczami.</w:t>
            </w:r>
          </w:p>
        </w:tc>
      </w:tr>
      <w:tr w:rsidR="00C659DD" w:rsidRPr="002E5C06" w:rsidTr="002E5C06">
        <w:tc>
          <w:tcPr>
            <w:tcW w:w="1338" w:type="dxa"/>
            <w:shd w:val="clear" w:color="auto" w:fill="F2F2F2" w:themeFill="background1" w:themeFillShade="F2"/>
          </w:tcPr>
          <w:p w:rsidR="00C659DD" w:rsidRPr="002E5C06" w:rsidRDefault="00C659DD" w:rsidP="00C659DD">
            <w:pPr>
              <w:ind w:firstLine="0"/>
              <w:rPr>
                <w:sz w:val="20"/>
                <w:szCs w:val="20"/>
              </w:rPr>
            </w:pPr>
            <w:r w:rsidRPr="002E5C06">
              <w:rPr>
                <w:sz w:val="20"/>
                <w:szCs w:val="20"/>
              </w:rPr>
              <w:t>Dopuszczający</w:t>
            </w:r>
          </w:p>
        </w:tc>
        <w:tc>
          <w:tcPr>
            <w:tcW w:w="8585" w:type="dxa"/>
          </w:tcPr>
          <w:p w:rsidR="00C659DD" w:rsidRPr="002E5C06" w:rsidRDefault="00C659DD" w:rsidP="00C659DD">
            <w:pPr>
              <w:pStyle w:val="Akapitzlist"/>
              <w:numPr>
                <w:ilvl w:val="0"/>
                <w:numId w:val="40"/>
              </w:numPr>
              <w:autoSpaceDE w:val="0"/>
              <w:autoSpaceDN w:val="0"/>
              <w:adjustRightInd w:val="0"/>
              <w:ind w:left="357" w:hanging="357"/>
              <w:jc w:val="left"/>
              <w:rPr>
                <w:rFonts w:cs="Times New Roman"/>
                <w:sz w:val="20"/>
                <w:szCs w:val="20"/>
                <w:lang w:eastAsia="ja-JP" w:bidi="ar-SA"/>
              </w:rPr>
            </w:pPr>
            <w:r w:rsidRPr="002E5C06">
              <w:rPr>
                <w:rFonts w:cs="Times New Roman"/>
                <w:sz w:val="20"/>
                <w:szCs w:val="20"/>
                <w:lang w:eastAsia="ja-JP" w:bidi="ar-SA"/>
              </w:rPr>
              <w:t xml:space="preserve">Poprawna dykcja i akcentowanie. </w:t>
            </w:r>
          </w:p>
          <w:p w:rsidR="00C659DD" w:rsidRPr="002E5C06" w:rsidRDefault="00C659DD" w:rsidP="00C659DD">
            <w:pPr>
              <w:pStyle w:val="Akapitzlist"/>
              <w:numPr>
                <w:ilvl w:val="0"/>
                <w:numId w:val="40"/>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Tempo zbyt wolne, sylabizowanie, głośność niewystarczająca. </w:t>
            </w:r>
          </w:p>
          <w:p w:rsidR="00C659DD" w:rsidRPr="002E5C06" w:rsidRDefault="00C659DD" w:rsidP="00C659DD">
            <w:pPr>
              <w:pStyle w:val="Akapitzlist"/>
              <w:numPr>
                <w:ilvl w:val="0"/>
                <w:numId w:val="40"/>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Zniekształcanie czytanych słów, zmienianie ich na inne lub opuszczanie</w:t>
            </w:r>
            <w:r w:rsidR="00815E9A" w:rsidRPr="002E5C06">
              <w:rPr>
                <w:rFonts w:cs="Times New Roman"/>
                <w:sz w:val="20"/>
                <w:szCs w:val="20"/>
                <w:lang w:eastAsia="ja-JP" w:bidi="ar-SA"/>
              </w:rPr>
              <w:t xml:space="preserve"> i brak poprawek.</w:t>
            </w:r>
            <w:r w:rsidRPr="002E5C06">
              <w:rPr>
                <w:rFonts w:cs="Times New Roman"/>
                <w:sz w:val="20"/>
                <w:szCs w:val="20"/>
                <w:lang w:eastAsia="ja-JP" w:bidi="ar-SA"/>
              </w:rPr>
              <w:t xml:space="preserve">. </w:t>
            </w:r>
          </w:p>
          <w:p w:rsidR="00C659DD" w:rsidRPr="002E5C06" w:rsidRDefault="00C659DD" w:rsidP="00C659DD">
            <w:pPr>
              <w:pStyle w:val="Akapitzlist"/>
              <w:numPr>
                <w:ilvl w:val="0"/>
                <w:numId w:val="40"/>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Brak logicznych akcentów świadczący o nierozumieniu czytanego tekstu. </w:t>
            </w:r>
          </w:p>
          <w:p w:rsidR="00C659DD" w:rsidRPr="002E5C06" w:rsidRDefault="00C659DD" w:rsidP="00C659DD">
            <w:pPr>
              <w:pStyle w:val="Akapitzlist"/>
              <w:numPr>
                <w:ilvl w:val="0"/>
                <w:numId w:val="40"/>
              </w:numPr>
              <w:autoSpaceDE w:val="0"/>
              <w:autoSpaceDN w:val="0"/>
              <w:adjustRightInd w:val="0"/>
              <w:spacing w:before="0" w:after="120"/>
              <w:ind w:left="357" w:hanging="357"/>
              <w:jc w:val="left"/>
              <w:rPr>
                <w:rFonts w:cs="Times New Roman"/>
                <w:sz w:val="20"/>
                <w:szCs w:val="20"/>
                <w:lang w:eastAsia="ja-JP" w:bidi="ar-SA"/>
              </w:rPr>
            </w:pPr>
            <w:r w:rsidRPr="002E5C06">
              <w:rPr>
                <w:rFonts w:cs="Times New Roman"/>
                <w:sz w:val="20"/>
                <w:szCs w:val="20"/>
                <w:lang w:eastAsia="ja-JP" w:bidi="ar-SA"/>
              </w:rPr>
              <w:t xml:space="preserve">Brak kontaktu ze słuchaczami. </w:t>
            </w:r>
          </w:p>
        </w:tc>
      </w:tr>
      <w:tr w:rsidR="00C659DD" w:rsidRPr="002E5C06" w:rsidTr="002E5C06">
        <w:tc>
          <w:tcPr>
            <w:tcW w:w="1338" w:type="dxa"/>
            <w:shd w:val="clear" w:color="auto" w:fill="F2F2F2" w:themeFill="background1" w:themeFillShade="F2"/>
          </w:tcPr>
          <w:p w:rsidR="00C659DD" w:rsidRPr="002E5C06" w:rsidRDefault="00C659DD" w:rsidP="00C659DD">
            <w:pPr>
              <w:ind w:firstLine="0"/>
              <w:rPr>
                <w:sz w:val="20"/>
                <w:szCs w:val="20"/>
              </w:rPr>
            </w:pPr>
            <w:r w:rsidRPr="002E5C06">
              <w:rPr>
                <w:sz w:val="20"/>
                <w:szCs w:val="20"/>
              </w:rPr>
              <w:t>Niedostateczny</w:t>
            </w:r>
          </w:p>
        </w:tc>
        <w:tc>
          <w:tcPr>
            <w:tcW w:w="8585" w:type="dxa"/>
          </w:tcPr>
          <w:p w:rsidR="00C659DD" w:rsidRPr="002E5C06" w:rsidRDefault="00C659DD" w:rsidP="00C659DD">
            <w:pPr>
              <w:pStyle w:val="Akapitzlist"/>
              <w:numPr>
                <w:ilvl w:val="0"/>
                <w:numId w:val="41"/>
              </w:numPr>
              <w:autoSpaceDE w:val="0"/>
              <w:autoSpaceDN w:val="0"/>
              <w:adjustRightInd w:val="0"/>
              <w:ind w:left="357" w:hanging="357"/>
              <w:jc w:val="left"/>
              <w:rPr>
                <w:rFonts w:cs="Times New Roman"/>
                <w:sz w:val="20"/>
                <w:szCs w:val="20"/>
                <w:lang w:eastAsia="ja-JP" w:bidi="ar-SA"/>
              </w:rPr>
            </w:pPr>
            <w:r w:rsidRPr="002E5C06">
              <w:rPr>
                <w:rFonts w:cs="Times New Roman"/>
                <w:sz w:val="20"/>
                <w:szCs w:val="20"/>
                <w:lang w:eastAsia="ja-JP" w:bidi="ar-SA"/>
              </w:rPr>
              <w:t>Dykcja i akcentowanie nie zawsze poprawne</w:t>
            </w:r>
            <w:r w:rsidR="009A6A9B" w:rsidRPr="002E5C06">
              <w:rPr>
                <w:rFonts w:cs="Times New Roman"/>
                <w:sz w:val="20"/>
                <w:szCs w:val="20"/>
                <w:lang w:eastAsia="ja-JP" w:bidi="ar-SA"/>
              </w:rPr>
              <w:t>, głośność niewystarczająca</w:t>
            </w:r>
            <w:r w:rsidRPr="002E5C06">
              <w:rPr>
                <w:rFonts w:cs="Times New Roman"/>
                <w:sz w:val="20"/>
                <w:szCs w:val="20"/>
                <w:lang w:eastAsia="ja-JP" w:bidi="ar-SA"/>
              </w:rPr>
              <w:t xml:space="preserve">. </w:t>
            </w:r>
          </w:p>
          <w:p w:rsidR="00C659DD" w:rsidRPr="002E5C06" w:rsidRDefault="00C659DD" w:rsidP="00C659DD">
            <w:pPr>
              <w:pStyle w:val="Akapitzlist"/>
              <w:numPr>
                <w:ilvl w:val="0"/>
                <w:numId w:val="41"/>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Tempo zbyt wolne, sylabizowanie. </w:t>
            </w:r>
          </w:p>
          <w:p w:rsidR="00C659DD" w:rsidRPr="002E5C06" w:rsidRDefault="00C659DD" w:rsidP="00C659DD">
            <w:pPr>
              <w:pStyle w:val="Akapitzlist"/>
              <w:numPr>
                <w:ilvl w:val="0"/>
                <w:numId w:val="41"/>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Brak logicznych akcentów świadczący o niezrozumieniu czytanego tekstu. </w:t>
            </w:r>
          </w:p>
          <w:p w:rsidR="00C659DD" w:rsidRPr="002E5C06" w:rsidRDefault="00C659DD" w:rsidP="00C659DD">
            <w:pPr>
              <w:pStyle w:val="Akapitzlist"/>
              <w:numPr>
                <w:ilvl w:val="0"/>
                <w:numId w:val="41"/>
              </w:numPr>
              <w:autoSpaceDE w:val="0"/>
              <w:autoSpaceDN w:val="0"/>
              <w:adjustRightInd w:val="0"/>
              <w:spacing w:before="0"/>
              <w:ind w:left="357" w:hanging="357"/>
              <w:jc w:val="left"/>
              <w:rPr>
                <w:rFonts w:cs="Times New Roman"/>
                <w:sz w:val="20"/>
                <w:szCs w:val="20"/>
                <w:lang w:eastAsia="ja-JP" w:bidi="ar-SA"/>
              </w:rPr>
            </w:pPr>
            <w:r w:rsidRPr="002E5C06">
              <w:rPr>
                <w:rFonts w:cs="Times New Roman"/>
                <w:sz w:val="20"/>
                <w:szCs w:val="20"/>
                <w:lang w:eastAsia="ja-JP" w:bidi="ar-SA"/>
              </w:rPr>
              <w:t xml:space="preserve">Liczne pomyłki pozostające bez korekty. </w:t>
            </w:r>
          </w:p>
          <w:p w:rsidR="00C659DD" w:rsidRPr="002E5C06" w:rsidRDefault="00C659DD" w:rsidP="00C659DD">
            <w:pPr>
              <w:pStyle w:val="Akapitzlist"/>
              <w:numPr>
                <w:ilvl w:val="0"/>
                <w:numId w:val="41"/>
              </w:numPr>
              <w:autoSpaceDE w:val="0"/>
              <w:autoSpaceDN w:val="0"/>
              <w:adjustRightInd w:val="0"/>
              <w:spacing w:after="120"/>
              <w:ind w:left="357" w:hanging="357"/>
              <w:jc w:val="left"/>
              <w:rPr>
                <w:sz w:val="20"/>
                <w:szCs w:val="20"/>
              </w:rPr>
            </w:pPr>
            <w:r w:rsidRPr="002E5C06">
              <w:rPr>
                <w:rFonts w:cs="Times New Roman"/>
                <w:sz w:val="20"/>
                <w:szCs w:val="20"/>
                <w:lang w:eastAsia="ja-JP" w:bidi="ar-SA"/>
              </w:rPr>
              <w:t xml:space="preserve">Brak kontaktu ze słuchaczami. </w:t>
            </w:r>
          </w:p>
        </w:tc>
      </w:tr>
    </w:tbl>
    <w:p w:rsidR="001C29A0" w:rsidRDefault="00C659DD" w:rsidP="00674048">
      <w:pPr>
        <w:pStyle w:val="Nagwek2"/>
      </w:pPr>
      <w:bookmarkStart w:id="18" w:name="_Toc33549789"/>
      <w:r>
        <w:t>R</w:t>
      </w:r>
      <w:r w:rsidR="001C29A0">
        <w:t>ecytacj</w:t>
      </w:r>
      <w:r w:rsidR="00D37BF1">
        <w:t>a</w:t>
      </w:r>
      <w:r w:rsidR="001C29A0">
        <w:t xml:space="preserve"> tekstu</w:t>
      </w:r>
      <w:bookmarkEnd w:id="18"/>
    </w:p>
    <w:tbl>
      <w:tblPr>
        <w:tblW w:w="0" w:type="auto"/>
        <w:jc w:val="righ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5"/>
        <w:gridCol w:w="1706"/>
        <w:gridCol w:w="1310"/>
        <w:gridCol w:w="1355"/>
        <w:gridCol w:w="1319"/>
        <w:gridCol w:w="1364"/>
        <w:gridCol w:w="1580"/>
      </w:tblGrid>
      <w:tr w:rsidR="001C29A0" w:rsidRPr="004C2410" w:rsidTr="002E5C06">
        <w:trPr>
          <w:jc w:val="right"/>
        </w:trPr>
        <w:tc>
          <w:tcPr>
            <w:tcW w:w="1552" w:type="dxa"/>
            <w:shd w:val="clear" w:color="auto" w:fill="F2F2F2" w:themeFill="background1" w:themeFillShade="F2"/>
          </w:tcPr>
          <w:p w:rsidR="001C29A0" w:rsidRPr="004C2410" w:rsidRDefault="001C29A0" w:rsidP="00610423">
            <w:pPr>
              <w:spacing w:before="120" w:after="120" w:line="240" w:lineRule="auto"/>
              <w:ind w:firstLine="0"/>
              <w:jc w:val="left"/>
              <w:rPr>
                <w:sz w:val="20"/>
                <w:szCs w:val="20"/>
              </w:rPr>
            </w:pPr>
          </w:p>
        </w:tc>
        <w:tc>
          <w:tcPr>
            <w:tcW w:w="1670" w:type="dxa"/>
            <w:shd w:val="clear" w:color="auto" w:fill="F2F2F2" w:themeFill="background1" w:themeFillShade="F2"/>
          </w:tcPr>
          <w:p w:rsidR="001C29A0" w:rsidRPr="004C2410" w:rsidRDefault="001C29A0" w:rsidP="0001102A">
            <w:pPr>
              <w:spacing w:before="120" w:after="120" w:line="240" w:lineRule="auto"/>
              <w:ind w:firstLine="0"/>
              <w:jc w:val="left"/>
              <w:rPr>
                <w:b/>
                <w:bCs/>
                <w:sz w:val="20"/>
                <w:szCs w:val="20"/>
              </w:rPr>
            </w:pPr>
            <w:r w:rsidRPr="004C2410">
              <w:rPr>
                <w:b/>
                <w:bCs/>
                <w:sz w:val="20"/>
                <w:szCs w:val="20"/>
              </w:rPr>
              <w:t>Celujący</w:t>
            </w:r>
          </w:p>
        </w:tc>
        <w:tc>
          <w:tcPr>
            <w:tcW w:w="1195" w:type="dxa"/>
            <w:shd w:val="clear" w:color="auto" w:fill="F2F2F2" w:themeFill="background1" w:themeFillShade="F2"/>
          </w:tcPr>
          <w:p w:rsidR="001C29A0" w:rsidRPr="004C2410" w:rsidRDefault="001C29A0" w:rsidP="0001102A">
            <w:pPr>
              <w:spacing w:before="120" w:after="120" w:line="240" w:lineRule="auto"/>
              <w:ind w:firstLine="0"/>
              <w:jc w:val="left"/>
              <w:rPr>
                <w:b/>
                <w:bCs/>
                <w:sz w:val="20"/>
                <w:szCs w:val="20"/>
              </w:rPr>
            </w:pPr>
            <w:r w:rsidRPr="004C2410">
              <w:rPr>
                <w:b/>
                <w:bCs/>
                <w:sz w:val="20"/>
                <w:szCs w:val="20"/>
              </w:rPr>
              <w:t>Bardzo dobry</w:t>
            </w:r>
          </w:p>
        </w:tc>
        <w:tc>
          <w:tcPr>
            <w:tcW w:w="1327" w:type="dxa"/>
            <w:shd w:val="clear" w:color="auto" w:fill="F2F2F2" w:themeFill="background1" w:themeFillShade="F2"/>
          </w:tcPr>
          <w:p w:rsidR="001C29A0" w:rsidRPr="004C2410" w:rsidRDefault="001C29A0" w:rsidP="0001102A">
            <w:pPr>
              <w:spacing w:before="120" w:after="120" w:line="240" w:lineRule="auto"/>
              <w:ind w:firstLine="0"/>
              <w:jc w:val="left"/>
              <w:rPr>
                <w:b/>
                <w:bCs/>
                <w:sz w:val="20"/>
                <w:szCs w:val="20"/>
              </w:rPr>
            </w:pPr>
            <w:r w:rsidRPr="004C2410">
              <w:rPr>
                <w:b/>
                <w:bCs/>
                <w:sz w:val="20"/>
                <w:szCs w:val="20"/>
              </w:rPr>
              <w:t>Dobry</w:t>
            </w:r>
          </w:p>
        </w:tc>
        <w:tc>
          <w:tcPr>
            <w:tcW w:w="1257" w:type="dxa"/>
            <w:shd w:val="clear" w:color="auto" w:fill="F2F2F2" w:themeFill="background1" w:themeFillShade="F2"/>
          </w:tcPr>
          <w:p w:rsidR="001C29A0" w:rsidRPr="004C2410" w:rsidRDefault="001C29A0" w:rsidP="0001102A">
            <w:pPr>
              <w:spacing w:before="120" w:after="120" w:line="240" w:lineRule="auto"/>
              <w:ind w:firstLine="0"/>
              <w:jc w:val="left"/>
              <w:rPr>
                <w:b/>
                <w:bCs/>
                <w:sz w:val="20"/>
                <w:szCs w:val="20"/>
              </w:rPr>
            </w:pPr>
            <w:r w:rsidRPr="004C2410">
              <w:rPr>
                <w:b/>
                <w:bCs/>
                <w:sz w:val="20"/>
                <w:szCs w:val="20"/>
              </w:rPr>
              <w:t>Dostateczny</w:t>
            </w:r>
          </w:p>
        </w:tc>
        <w:tc>
          <w:tcPr>
            <w:tcW w:w="1275" w:type="dxa"/>
            <w:shd w:val="clear" w:color="auto" w:fill="F2F2F2" w:themeFill="background1" w:themeFillShade="F2"/>
          </w:tcPr>
          <w:p w:rsidR="001C29A0" w:rsidRPr="004C2410" w:rsidRDefault="001C29A0" w:rsidP="0001102A">
            <w:pPr>
              <w:spacing w:before="120" w:after="120" w:line="240" w:lineRule="auto"/>
              <w:ind w:firstLine="0"/>
              <w:jc w:val="left"/>
              <w:rPr>
                <w:b/>
                <w:bCs/>
                <w:sz w:val="20"/>
                <w:szCs w:val="20"/>
              </w:rPr>
            </w:pPr>
            <w:r w:rsidRPr="004C2410">
              <w:rPr>
                <w:b/>
                <w:bCs/>
                <w:sz w:val="20"/>
                <w:szCs w:val="20"/>
              </w:rPr>
              <w:t>Dopuszczający</w:t>
            </w:r>
          </w:p>
        </w:tc>
        <w:tc>
          <w:tcPr>
            <w:tcW w:w="1433" w:type="dxa"/>
            <w:shd w:val="clear" w:color="auto" w:fill="F2F2F2" w:themeFill="background1" w:themeFillShade="F2"/>
          </w:tcPr>
          <w:p w:rsidR="001C29A0" w:rsidRPr="004C2410" w:rsidRDefault="001C29A0" w:rsidP="00BC33A1">
            <w:pPr>
              <w:spacing w:before="120" w:after="120" w:line="240" w:lineRule="auto"/>
              <w:ind w:firstLine="0"/>
              <w:jc w:val="left"/>
              <w:rPr>
                <w:b/>
                <w:bCs/>
                <w:sz w:val="20"/>
                <w:szCs w:val="20"/>
              </w:rPr>
            </w:pPr>
            <w:r w:rsidRPr="004C2410">
              <w:rPr>
                <w:b/>
                <w:bCs/>
                <w:sz w:val="20"/>
                <w:szCs w:val="20"/>
              </w:rPr>
              <w:t>Niedostateczny</w:t>
            </w:r>
          </w:p>
        </w:tc>
      </w:tr>
      <w:tr w:rsidR="001C29A0" w:rsidRPr="004C2410" w:rsidTr="002E5C06">
        <w:trPr>
          <w:jc w:val="right"/>
        </w:trPr>
        <w:tc>
          <w:tcPr>
            <w:tcW w:w="1552" w:type="dxa"/>
            <w:shd w:val="clear" w:color="auto" w:fill="F2F2F2" w:themeFill="background1" w:themeFillShade="F2"/>
            <w:vAlign w:val="center"/>
          </w:tcPr>
          <w:p w:rsidR="001C29A0" w:rsidRPr="004C2410" w:rsidRDefault="001C29A0" w:rsidP="00610423">
            <w:pPr>
              <w:spacing w:line="240" w:lineRule="auto"/>
              <w:ind w:firstLine="0"/>
              <w:jc w:val="left"/>
              <w:rPr>
                <w:b/>
                <w:bCs/>
                <w:sz w:val="20"/>
                <w:szCs w:val="20"/>
              </w:rPr>
            </w:pPr>
            <w:r w:rsidRPr="004C2410">
              <w:rPr>
                <w:b/>
                <w:bCs/>
                <w:sz w:val="20"/>
                <w:szCs w:val="20"/>
              </w:rPr>
              <w:t xml:space="preserve">Dobór </w:t>
            </w:r>
          </w:p>
          <w:p w:rsidR="001C29A0" w:rsidRPr="004C2410" w:rsidRDefault="001C29A0" w:rsidP="00610423">
            <w:pPr>
              <w:spacing w:line="240" w:lineRule="auto"/>
              <w:ind w:firstLine="0"/>
              <w:jc w:val="left"/>
              <w:rPr>
                <w:b/>
                <w:bCs/>
                <w:sz w:val="20"/>
                <w:szCs w:val="20"/>
              </w:rPr>
            </w:pPr>
            <w:r w:rsidRPr="004C2410">
              <w:rPr>
                <w:b/>
                <w:bCs/>
                <w:sz w:val="20"/>
                <w:szCs w:val="20"/>
              </w:rPr>
              <w:t>tekstu</w:t>
            </w:r>
          </w:p>
        </w:tc>
        <w:tc>
          <w:tcPr>
            <w:tcW w:w="1670" w:type="dxa"/>
          </w:tcPr>
          <w:p w:rsidR="001C29A0" w:rsidRPr="004C2410" w:rsidRDefault="001C29A0" w:rsidP="004C2410">
            <w:pPr>
              <w:spacing w:line="240" w:lineRule="auto"/>
              <w:ind w:firstLine="0"/>
              <w:jc w:val="left"/>
              <w:rPr>
                <w:sz w:val="20"/>
                <w:szCs w:val="20"/>
              </w:rPr>
            </w:pPr>
            <w:r w:rsidRPr="004C2410">
              <w:rPr>
                <w:sz w:val="20"/>
                <w:szCs w:val="20"/>
              </w:rPr>
              <w:t>tekst mało znany, o interesującej dram</w:t>
            </w:r>
            <w:r w:rsidRPr="004C2410">
              <w:rPr>
                <w:sz w:val="20"/>
                <w:szCs w:val="20"/>
              </w:rPr>
              <w:t>a</w:t>
            </w:r>
            <w:r w:rsidRPr="004C2410">
              <w:rPr>
                <w:sz w:val="20"/>
                <w:szCs w:val="20"/>
              </w:rPr>
              <w:t xml:space="preserve">turgii, przykuwający </w:t>
            </w:r>
            <w:r w:rsidRPr="004C2410">
              <w:rPr>
                <w:sz w:val="20"/>
                <w:szCs w:val="20"/>
              </w:rPr>
              <w:lastRenderedPageBreak/>
              <w:t>uwagę; zawierający zwroty do publiczn</w:t>
            </w:r>
            <w:r w:rsidRPr="004C2410">
              <w:rPr>
                <w:sz w:val="20"/>
                <w:szCs w:val="20"/>
              </w:rPr>
              <w:t>o</w:t>
            </w:r>
            <w:r w:rsidRPr="004C2410">
              <w:rPr>
                <w:sz w:val="20"/>
                <w:szCs w:val="20"/>
              </w:rPr>
              <w:t>ści itp.; monolog, list lub inna wypowiedź w pierwszej osobie — dające możliwość przekonującej inte</w:t>
            </w:r>
            <w:r w:rsidRPr="004C2410">
              <w:rPr>
                <w:sz w:val="20"/>
                <w:szCs w:val="20"/>
              </w:rPr>
              <w:t>r</w:t>
            </w:r>
            <w:r w:rsidRPr="004C2410">
              <w:rPr>
                <w:sz w:val="20"/>
                <w:szCs w:val="20"/>
              </w:rPr>
              <w:t>pretacji tekstu; tekst precyzyjnie dobrany do płci, wieku, te</w:t>
            </w:r>
            <w:r w:rsidRPr="004C2410">
              <w:rPr>
                <w:sz w:val="20"/>
                <w:szCs w:val="20"/>
              </w:rPr>
              <w:t>m</w:t>
            </w:r>
            <w:r w:rsidRPr="004C2410">
              <w:rPr>
                <w:sz w:val="20"/>
                <w:szCs w:val="20"/>
              </w:rPr>
              <w:t>peramentu i osob</w:t>
            </w:r>
            <w:r w:rsidRPr="004C2410">
              <w:rPr>
                <w:sz w:val="20"/>
                <w:szCs w:val="20"/>
              </w:rPr>
              <w:t>o</w:t>
            </w:r>
            <w:r w:rsidRPr="004C2410">
              <w:rPr>
                <w:sz w:val="20"/>
                <w:szCs w:val="20"/>
              </w:rPr>
              <w:t>wości recytatora, dający możliwość wykazania się inte</w:t>
            </w:r>
            <w:r w:rsidRPr="004C2410">
              <w:rPr>
                <w:sz w:val="20"/>
                <w:szCs w:val="20"/>
              </w:rPr>
              <w:t>r</w:t>
            </w:r>
            <w:r w:rsidRPr="004C2410">
              <w:rPr>
                <w:sz w:val="20"/>
                <w:szCs w:val="20"/>
              </w:rPr>
              <w:t>pretacją różnoro</w:t>
            </w:r>
            <w:r w:rsidRPr="004C2410">
              <w:rPr>
                <w:sz w:val="20"/>
                <w:szCs w:val="20"/>
              </w:rPr>
              <w:t>d</w:t>
            </w:r>
            <w:r w:rsidRPr="004C2410">
              <w:rPr>
                <w:sz w:val="20"/>
                <w:szCs w:val="20"/>
              </w:rPr>
              <w:t>nych jego fragme</w:t>
            </w:r>
            <w:r w:rsidRPr="004C2410">
              <w:rPr>
                <w:sz w:val="20"/>
                <w:szCs w:val="20"/>
              </w:rPr>
              <w:t>n</w:t>
            </w:r>
            <w:r w:rsidRPr="004C2410">
              <w:rPr>
                <w:sz w:val="20"/>
                <w:szCs w:val="20"/>
              </w:rPr>
              <w:t>tów (nastroje, tempo, uczucia itp.).</w:t>
            </w:r>
          </w:p>
        </w:tc>
        <w:tc>
          <w:tcPr>
            <w:tcW w:w="1195" w:type="dxa"/>
          </w:tcPr>
          <w:p w:rsidR="001C29A0" w:rsidRPr="004C2410" w:rsidRDefault="004C2410" w:rsidP="004C2410">
            <w:pPr>
              <w:spacing w:line="240" w:lineRule="auto"/>
              <w:ind w:firstLine="0"/>
              <w:jc w:val="left"/>
              <w:rPr>
                <w:sz w:val="20"/>
                <w:szCs w:val="20"/>
              </w:rPr>
            </w:pPr>
            <w:r>
              <w:rPr>
                <w:sz w:val="20"/>
                <w:szCs w:val="20"/>
              </w:rPr>
              <w:lastRenderedPageBreak/>
              <w:t>tekst dostos</w:t>
            </w:r>
            <w:r>
              <w:rPr>
                <w:sz w:val="20"/>
                <w:szCs w:val="20"/>
              </w:rPr>
              <w:t>o</w:t>
            </w:r>
            <w:r>
              <w:rPr>
                <w:sz w:val="20"/>
                <w:szCs w:val="20"/>
              </w:rPr>
              <w:t>wa</w:t>
            </w:r>
            <w:r w:rsidR="001C29A0" w:rsidRPr="004C2410">
              <w:rPr>
                <w:sz w:val="20"/>
                <w:szCs w:val="20"/>
              </w:rPr>
              <w:t>ny do płci i wieku recytat</w:t>
            </w:r>
            <w:r w:rsidR="001C29A0" w:rsidRPr="004C2410">
              <w:rPr>
                <w:sz w:val="20"/>
                <w:szCs w:val="20"/>
              </w:rPr>
              <w:t>o</w:t>
            </w:r>
            <w:r w:rsidR="001C29A0" w:rsidRPr="004C2410">
              <w:rPr>
                <w:sz w:val="20"/>
                <w:szCs w:val="20"/>
              </w:rPr>
              <w:lastRenderedPageBreak/>
              <w:t>ra; raczej mało znany monolog o wyrazistej dramaturgii umożliwi</w:t>
            </w:r>
            <w:r>
              <w:rPr>
                <w:sz w:val="20"/>
                <w:szCs w:val="20"/>
              </w:rPr>
              <w:t>ającej recytatorowi zaintereso</w:t>
            </w:r>
            <w:r w:rsidR="001C29A0" w:rsidRPr="004C2410">
              <w:rPr>
                <w:sz w:val="20"/>
                <w:szCs w:val="20"/>
              </w:rPr>
              <w:t>w</w:t>
            </w:r>
            <w:r w:rsidR="001C29A0" w:rsidRPr="004C2410">
              <w:rPr>
                <w:sz w:val="20"/>
                <w:szCs w:val="20"/>
              </w:rPr>
              <w:t>a</w:t>
            </w:r>
            <w:r w:rsidR="001C29A0" w:rsidRPr="004C2410">
              <w:rPr>
                <w:sz w:val="20"/>
                <w:szCs w:val="20"/>
              </w:rPr>
              <w:t>nie publiczn</w:t>
            </w:r>
            <w:r w:rsidR="001C29A0" w:rsidRPr="004C2410">
              <w:rPr>
                <w:sz w:val="20"/>
                <w:szCs w:val="20"/>
              </w:rPr>
              <w:t>o</w:t>
            </w:r>
            <w:r w:rsidR="001C29A0" w:rsidRPr="004C2410">
              <w:rPr>
                <w:sz w:val="20"/>
                <w:szCs w:val="20"/>
              </w:rPr>
              <w:t xml:space="preserve">ści. </w:t>
            </w:r>
          </w:p>
        </w:tc>
        <w:tc>
          <w:tcPr>
            <w:tcW w:w="1327" w:type="dxa"/>
          </w:tcPr>
          <w:p w:rsidR="001C29A0" w:rsidRPr="004C2410" w:rsidRDefault="001C29A0" w:rsidP="004C2410">
            <w:pPr>
              <w:spacing w:line="240" w:lineRule="auto"/>
              <w:ind w:firstLine="0"/>
              <w:jc w:val="left"/>
              <w:rPr>
                <w:sz w:val="20"/>
                <w:szCs w:val="20"/>
              </w:rPr>
            </w:pPr>
            <w:r w:rsidRPr="004C2410">
              <w:rPr>
                <w:sz w:val="20"/>
                <w:szCs w:val="20"/>
              </w:rPr>
              <w:lastRenderedPageBreak/>
              <w:t xml:space="preserve">odpowiedni dla płci i wieku recytatora; </w:t>
            </w:r>
          </w:p>
        </w:tc>
        <w:tc>
          <w:tcPr>
            <w:tcW w:w="1257" w:type="dxa"/>
          </w:tcPr>
          <w:p w:rsidR="001C29A0" w:rsidRPr="004C2410" w:rsidRDefault="001C29A0" w:rsidP="004C2410">
            <w:pPr>
              <w:spacing w:line="240" w:lineRule="auto"/>
              <w:ind w:firstLine="0"/>
              <w:jc w:val="left"/>
              <w:rPr>
                <w:sz w:val="20"/>
                <w:szCs w:val="20"/>
              </w:rPr>
            </w:pPr>
            <w:r w:rsidRPr="004C2410">
              <w:rPr>
                <w:sz w:val="20"/>
                <w:szCs w:val="20"/>
              </w:rPr>
              <w:t>niekonie</w:t>
            </w:r>
            <w:r w:rsidR="004C2410">
              <w:rPr>
                <w:sz w:val="20"/>
                <w:szCs w:val="20"/>
              </w:rPr>
              <w:t>cz</w:t>
            </w:r>
            <w:r w:rsidRPr="004C2410">
              <w:rPr>
                <w:sz w:val="20"/>
                <w:szCs w:val="20"/>
              </w:rPr>
              <w:t>nie odpowiedni dla płci</w:t>
            </w:r>
            <w:r w:rsidR="004C2410">
              <w:rPr>
                <w:sz w:val="20"/>
                <w:szCs w:val="20"/>
              </w:rPr>
              <w:t xml:space="preserve"> i wieku </w:t>
            </w:r>
            <w:r w:rsidR="004C2410">
              <w:rPr>
                <w:sz w:val="20"/>
                <w:szCs w:val="20"/>
              </w:rPr>
              <w:lastRenderedPageBreak/>
              <w:t>recytatora; dopuszczal</w:t>
            </w:r>
            <w:r w:rsidRPr="004C2410">
              <w:rPr>
                <w:sz w:val="20"/>
                <w:szCs w:val="20"/>
              </w:rPr>
              <w:t>ne odstępstwa od logicznych kryteriów dob</w:t>
            </w:r>
            <w:r w:rsidRPr="004C2410">
              <w:rPr>
                <w:sz w:val="20"/>
                <w:szCs w:val="20"/>
              </w:rPr>
              <w:t>o</w:t>
            </w:r>
            <w:r w:rsidRPr="004C2410">
              <w:rPr>
                <w:sz w:val="20"/>
                <w:szCs w:val="20"/>
              </w:rPr>
              <w:t>ru tekstu, je</w:t>
            </w:r>
            <w:r w:rsidRPr="004C2410">
              <w:rPr>
                <w:sz w:val="20"/>
                <w:szCs w:val="20"/>
              </w:rPr>
              <w:t>d</w:t>
            </w:r>
            <w:r w:rsidRPr="004C2410">
              <w:rPr>
                <w:sz w:val="20"/>
                <w:szCs w:val="20"/>
              </w:rPr>
              <w:t>nak przy z</w:t>
            </w:r>
            <w:r w:rsidRPr="004C2410">
              <w:rPr>
                <w:sz w:val="20"/>
                <w:szCs w:val="20"/>
              </w:rPr>
              <w:t>a</w:t>
            </w:r>
            <w:r w:rsidRPr="004C2410">
              <w:rPr>
                <w:sz w:val="20"/>
                <w:szCs w:val="20"/>
              </w:rPr>
              <w:t>chowaniu je</w:t>
            </w:r>
            <w:r w:rsidRPr="004C2410">
              <w:rPr>
                <w:sz w:val="20"/>
                <w:szCs w:val="20"/>
              </w:rPr>
              <w:t>d</w:t>
            </w:r>
            <w:r w:rsidRPr="004C2410">
              <w:rPr>
                <w:sz w:val="20"/>
                <w:szCs w:val="20"/>
              </w:rPr>
              <w:t>nolitej koncepcji interpretacyjnej.</w:t>
            </w:r>
          </w:p>
        </w:tc>
        <w:tc>
          <w:tcPr>
            <w:tcW w:w="1275" w:type="dxa"/>
          </w:tcPr>
          <w:p w:rsidR="001C29A0" w:rsidRPr="004C2410" w:rsidRDefault="001C29A0" w:rsidP="004C2410">
            <w:pPr>
              <w:spacing w:line="240" w:lineRule="auto"/>
              <w:ind w:firstLine="0"/>
              <w:jc w:val="left"/>
              <w:rPr>
                <w:sz w:val="20"/>
                <w:szCs w:val="20"/>
              </w:rPr>
            </w:pPr>
            <w:r w:rsidRPr="004C2410">
              <w:rPr>
                <w:sz w:val="20"/>
                <w:szCs w:val="20"/>
              </w:rPr>
              <w:lastRenderedPageBreak/>
              <w:t>tekst nie jest dostosowan</w:t>
            </w:r>
            <w:r w:rsidR="004C2410">
              <w:rPr>
                <w:sz w:val="20"/>
                <w:szCs w:val="20"/>
              </w:rPr>
              <w:t xml:space="preserve">y do płci, wieku czy </w:t>
            </w:r>
            <w:r w:rsidR="004C2410">
              <w:rPr>
                <w:sz w:val="20"/>
                <w:szCs w:val="20"/>
              </w:rPr>
              <w:lastRenderedPageBreak/>
              <w:t>temperamen</w:t>
            </w:r>
            <w:r w:rsidRPr="004C2410">
              <w:rPr>
                <w:sz w:val="20"/>
                <w:szCs w:val="20"/>
              </w:rPr>
              <w:t xml:space="preserve">tu recytującego i sprawia </w:t>
            </w:r>
            <w:r w:rsidR="004C2410">
              <w:rPr>
                <w:sz w:val="20"/>
                <w:szCs w:val="20"/>
              </w:rPr>
              <w:t>mu trudności inte</w:t>
            </w:r>
            <w:r w:rsidR="004C2410">
              <w:rPr>
                <w:sz w:val="20"/>
                <w:szCs w:val="20"/>
              </w:rPr>
              <w:t>r</w:t>
            </w:r>
            <w:r w:rsidR="004C2410">
              <w:rPr>
                <w:sz w:val="20"/>
                <w:szCs w:val="20"/>
              </w:rPr>
              <w:t>preta</w:t>
            </w:r>
            <w:r w:rsidRPr="004C2410">
              <w:rPr>
                <w:sz w:val="20"/>
                <w:szCs w:val="20"/>
              </w:rPr>
              <w:t xml:space="preserve">cyjne. </w:t>
            </w:r>
          </w:p>
        </w:tc>
        <w:tc>
          <w:tcPr>
            <w:tcW w:w="1433" w:type="dxa"/>
          </w:tcPr>
          <w:p w:rsidR="001C29A0" w:rsidRPr="004C2410" w:rsidRDefault="001C29A0" w:rsidP="004C2410">
            <w:pPr>
              <w:spacing w:line="240" w:lineRule="auto"/>
              <w:ind w:firstLine="0"/>
              <w:jc w:val="left"/>
              <w:rPr>
                <w:sz w:val="20"/>
                <w:szCs w:val="20"/>
              </w:rPr>
            </w:pPr>
            <w:r w:rsidRPr="004C2410">
              <w:rPr>
                <w:sz w:val="20"/>
                <w:szCs w:val="20"/>
              </w:rPr>
              <w:lastRenderedPageBreak/>
              <w:t>stoi w uzasadnionej i nieprzezwy</w:t>
            </w:r>
            <w:r w:rsidR="009D65C0">
              <w:rPr>
                <w:sz w:val="20"/>
                <w:szCs w:val="20"/>
              </w:rPr>
              <w:t>cię</w:t>
            </w:r>
            <w:r w:rsidRPr="004C2410">
              <w:rPr>
                <w:sz w:val="20"/>
                <w:szCs w:val="20"/>
              </w:rPr>
              <w:t>ża</w:t>
            </w:r>
            <w:r w:rsidRPr="004C2410">
              <w:rPr>
                <w:sz w:val="20"/>
                <w:szCs w:val="20"/>
              </w:rPr>
              <w:t>l</w:t>
            </w:r>
            <w:r w:rsidRPr="004C2410">
              <w:rPr>
                <w:sz w:val="20"/>
                <w:szCs w:val="20"/>
              </w:rPr>
              <w:t xml:space="preserve">nej sprzeczności </w:t>
            </w:r>
            <w:r w:rsidRPr="004C2410">
              <w:rPr>
                <w:sz w:val="20"/>
                <w:szCs w:val="20"/>
              </w:rPr>
              <w:lastRenderedPageBreak/>
              <w:t>z płcią, wiekiem lub osobowością rec</w:t>
            </w:r>
            <w:r w:rsidRPr="004C2410">
              <w:rPr>
                <w:sz w:val="20"/>
                <w:szCs w:val="20"/>
              </w:rPr>
              <w:t>y</w:t>
            </w:r>
            <w:r w:rsidRPr="004C2410">
              <w:rPr>
                <w:sz w:val="20"/>
                <w:szCs w:val="20"/>
              </w:rPr>
              <w:t>tującego; jest p</w:t>
            </w:r>
            <w:r w:rsidRPr="004C2410">
              <w:rPr>
                <w:sz w:val="20"/>
                <w:szCs w:val="20"/>
              </w:rPr>
              <w:t>o</w:t>
            </w:r>
            <w:r w:rsidRPr="004C2410">
              <w:rPr>
                <w:sz w:val="20"/>
                <w:szCs w:val="20"/>
              </w:rPr>
              <w:t>wszechnie znany, nawet uczniom szkoły podstaw</w:t>
            </w:r>
            <w:r w:rsidRPr="004C2410">
              <w:rPr>
                <w:sz w:val="20"/>
                <w:szCs w:val="20"/>
              </w:rPr>
              <w:t>o</w:t>
            </w:r>
            <w:r w:rsidRPr="004C2410">
              <w:rPr>
                <w:sz w:val="20"/>
                <w:szCs w:val="20"/>
              </w:rPr>
              <w:t>wej</w:t>
            </w:r>
          </w:p>
        </w:tc>
      </w:tr>
      <w:tr w:rsidR="001C29A0" w:rsidRPr="004C2410" w:rsidTr="002E5C06">
        <w:trPr>
          <w:jc w:val="right"/>
        </w:trPr>
        <w:tc>
          <w:tcPr>
            <w:tcW w:w="1552" w:type="dxa"/>
            <w:shd w:val="clear" w:color="auto" w:fill="F2F2F2" w:themeFill="background1" w:themeFillShade="F2"/>
            <w:vAlign w:val="center"/>
          </w:tcPr>
          <w:p w:rsidR="001C29A0" w:rsidRPr="004C2410" w:rsidRDefault="001C29A0" w:rsidP="00610423">
            <w:pPr>
              <w:spacing w:line="240" w:lineRule="auto"/>
              <w:ind w:firstLine="0"/>
              <w:jc w:val="left"/>
              <w:rPr>
                <w:b/>
                <w:bCs/>
                <w:sz w:val="20"/>
                <w:szCs w:val="20"/>
              </w:rPr>
            </w:pPr>
            <w:proofErr w:type="spellStart"/>
            <w:r w:rsidRPr="004C2410">
              <w:rPr>
                <w:b/>
                <w:bCs/>
                <w:sz w:val="20"/>
                <w:szCs w:val="20"/>
              </w:rPr>
              <w:lastRenderedPageBreak/>
              <w:t>Interpre</w:t>
            </w:r>
            <w:proofErr w:type="spellEnd"/>
          </w:p>
          <w:p w:rsidR="001C29A0" w:rsidRPr="004C2410" w:rsidRDefault="001C29A0" w:rsidP="00610423">
            <w:pPr>
              <w:spacing w:line="240" w:lineRule="auto"/>
              <w:ind w:firstLine="0"/>
              <w:jc w:val="left"/>
              <w:rPr>
                <w:b/>
                <w:bCs/>
                <w:sz w:val="20"/>
                <w:szCs w:val="20"/>
              </w:rPr>
            </w:pPr>
            <w:proofErr w:type="spellStart"/>
            <w:r w:rsidRPr="004C2410">
              <w:rPr>
                <w:b/>
                <w:bCs/>
                <w:sz w:val="20"/>
                <w:szCs w:val="20"/>
              </w:rPr>
              <w:t>tacja</w:t>
            </w:r>
            <w:proofErr w:type="spellEnd"/>
          </w:p>
        </w:tc>
        <w:tc>
          <w:tcPr>
            <w:tcW w:w="1670" w:type="dxa"/>
          </w:tcPr>
          <w:p w:rsidR="001C29A0" w:rsidRPr="004C2410" w:rsidRDefault="001C29A0" w:rsidP="004C2410">
            <w:pPr>
              <w:spacing w:line="240" w:lineRule="auto"/>
              <w:ind w:firstLine="0"/>
              <w:jc w:val="left"/>
              <w:rPr>
                <w:sz w:val="20"/>
                <w:szCs w:val="20"/>
              </w:rPr>
            </w:pPr>
            <w:r w:rsidRPr="004C2410">
              <w:rPr>
                <w:sz w:val="20"/>
                <w:szCs w:val="20"/>
              </w:rPr>
              <w:t>konkretyzująca tekst; precyzyjne oddanie zróżnicowanych uczuć, przeżyć, nastrojów; u-kazanie postawy wobec życia (celów, poglądów, wyznawanych wart</w:t>
            </w:r>
            <w:r w:rsidRPr="004C2410">
              <w:rPr>
                <w:sz w:val="20"/>
                <w:szCs w:val="20"/>
              </w:rPr>
              <w:t>o</w:t>
            </w:r>
            <w:r w:rsidRPr="004C2410">
              <w:rPr>
                <w:sz w:val="20"/>
                <w:szCs w:val="20"/>
              </w:rPr>
              <w:t>ści, motywów dział</w:t>
            </w:r>
            <w:r w:rsidRPr="004C2410">
              <w:rPr>
                <w:sz w:val="20"/>
                <w:szCs w:val="20"/>
              </w:rPr>
              <w:t>a</w:t>
            </w:r>
            <w:r w:rsidRPr="004C2410">
              <w:rPr>
                <w:sz w:val="20"/>
                <w:szCs w:val="20"/>
              </w:rPr>
              <w:t>nia); inwencja w wykorzystaniu prz</w:t>
            </w:r>
            <w:r w:rsidRPr="004C2410">
              <w:rPr>
                <w:sz w:val="20"/>
                <w:szCs w:val="20"/>
              </w:rPr>
              <w:t>e</w:t>
            </w:r>
            <w:r w:rsidRPr="004C2410">
              <w:rPr>
                <w:sz w:val="20"/>
                <w:szCs w:val="20"/>
              </w:rPr>
              <w:t>strzeni (sposób wchodzenia na sc</w:t>
            </w:r>
            <w:r w:rsidRPr="004C2410">
              <w:rPr>
                <w:sz w:val="20"/>
                <w:szCs w:val="20"/>
              </w:rPr>
              <w:t>e</w:t>
            </w:r>
            <w:r w:rsidRPr="004C2410">
              <w:rPr>
                <w:sz w:val="20"/>
                <w:szCs w:val="20"/>
              </w:rPr>
              <w:t xml:space="preserve">nę i schodzenia); wykorzystywany kierunek spojrzenia, ruchy głowy i ramion etc.; przemyślany kostium, ewentualnie rekwizyt określający </w:t>
            </w:r>
            <w:r w:rsidR="004C70BD" w:rsidRPr="004C2410">
              <w:rPr>
                <w:sz w:val="20"/>
                <w:szCs w:val="20"/>
              </w:rPr>
              <w:t>osobowość, poch</w:t>
            </w:r>
            <w:r w:rsidR="004C70BD" w:rsidRPr="004C2410">
              <w:rPr>
                <w:sz w:val="20"/>
                <w:szCs w:val="20"/>
              </w:rPr>
              <w:t>o</w:t>
            </w:r>
            <w:r w:rsidR="004C70BD" w:rsidRPr="004C2410">
              <w:rPr>
                <w:sz w:val="20"/>
                <w:szCs w:val="20"/>
              </w:rPr>
              <w:t>dzenie, środowi</w:t>
            </w:r>
            <w:r w:rsidRPr="004C2410">
              <w:rPr>
                <w:sz w:val="20"/>
                <w:szCs w:val="20"/>
              </w:rPr>
              <w:t>sko, epokę itp.; nawiąz</w:t>
            </w:r>
            <w:r w:rsidRPr="004C2410">
              <w:rPr>
                <w:sz w:val="20"/>
                <w:szCs w:val="20"/>
              </w:rPr>
              <w:t>a</w:t>
            </w:r>
            <w:r w:rsidRPr="004C2410">
              <w:rPr>
                <w:sz w:val="20"/>
                <w:szCs w:val="20"/>
              </w:rPr>
              <w:t>nia do malarstwa, rzeźby, filmu itp. poprzez ruch, ko</w:t>
            </w:r>
            <w:r w:rsidRPr="004C2410">
              <w:rPr>
                <w:sz w:val="20"/>
                <w:szCs w:val="20"/>
              </w:rPr>
              <w:t>m</w:t>
            </w:r>
            <w:r w:rsidRPr="004C2410">
              <w:rPr>
                <w:sz w:val="20"/>
                <w:szCs w:val="20"/>
              </w:rPr>
              <w:t>pozycję układu ciała itp.</w:t>
            </w:r>
          </w:p>
        </w:tc>
        <w:tc>
          <w:tcPr>
            <w:tcW w:w="1195" w:type="dxa"/>
          </w:tcPr>
          <w:p w:rsidR="001C29A0" w:rsidRPr="004C2410" w:rsidRDefault="001C29A0" w:rsidP="004C2410">
            <w:pPr>
              <w:spacing w:line="240" w:lineRule="auto"/>
              <w:ind w:firstLine="0"/>
              <w:jc w:val="left"/>
              <w:rPr>
                <w:sz w:val="20"/>
                <w:szCs w:val="20"/>
              </w:rPr>
            </w:pPr>
            <w:r w:rsidRPr="004C2410">
              <w:rPr>
                <w:sz w:val="20"/>
                <w:szCs w:val="20"/>
              </w:rPr>
              <w:t>konkretyzująca tekst literacki — zwłaszcza w zakresie prz</w:t>
            </w:r>
            <w:r w:rsidRPr="004C2410">
              <w:rPr>
                <w:sz w:val="20"/>
                <w:szCs w:val="20"/>
              </w:rPr>
              <w:t>e</w:t>
            </w:r>
            <w:r w:rsidRPr="004C2410">
              <w:rPr>
                <w:sz w:val="20"/>
                <w:szCs w:val="20"/>
              </w:rPr>
              <w:t>żyć i uczuć bohatera</w:t>
            </w:r>
            <w:r w:rsidR="004C2410">
              <w:rPr>
                <w:sz w:val="20"/>
                <w:szCs w:val="20"/>
              </w:rPr>
              <w:t>; d</w:t>
            </w:r>
            <w:r w:rsidR="004C2410">
              <w:rPr>
                <w:sz w:val="20"/>
                <w:szCs w:val="20"/>
              </w:rPr>
              <w:t>o</w:t>
            </w:r>
            <w:r w:rsidR="004C2410">
              <w:rPr>
                <w:sz w:val="20"/>
                <w:szCs w:val="20"/>
              </w:rPr>
              <w:t>puszczalne drobne nied</w:t>
            </w:r>
            <w:r w:rsidR="004C2410">
              <w:rPr>
                <w:sz w:val="20"/>
                <w:szCs w:val="20"/>
              </w:rPr>
              <w:t>o</w:t>
            </w:r>
            <w:r w:rsidR="004C2410">
              <w:rPr>
                <w:sz w:val="20"/>
                <w:szCs w:val="20"/>
              </w:rPr>
              <w:t>ciąg</w:t>
            </w:r>
            <w:r w:rsidRPr="004C2410">
              <w:rPr>
                <w:sz w:val="20"/>
                <w:szCs w:val="20"/>
              </w:rPr>
              <w:t>nięcia lub pomyłki inte</w:t>
            </w:r>
            <w:r w:rsidRPr="004C2410">
              <w:rPr>
                <w:sz w:val="20"/>
                <w:szCs w:val="20"/>
              </w:rPr>
              <w:t>r</w:t>
            </w:r>
            <w:r w:rsidRPr="004C2410">
              <w:rPr>
                <w:sz w:val="20"/>
                <w:szCs w:val="20"/>
              </w:rPr>
              <w:t>pretacyjne nie wpływające jednak na całość interpr</w:t>
            </w:r>
            <w:r w:rsidRPr="004C2410">
              <w:rPr>
                <w:sz w:val="20"/>
                <w:szCs w:val="20"/>
              </w:rPr>
              <w:t>e</w:t>
            </w:r>
            <w:r w:rsidRPr="004C2410">
              <w:rPr>
                <w:sz w:val="20"/>
                <w:szCs w:val="20"/>
              </w:rPr>
              <w:t>tacji i nie pow</w:t>
            </w:r>
            <w:r w:rsidRPr="004C2410">
              <w:rPr>
                <w:sz w:val="20"/>
                <w:szCs w:val="20"/>
              </w:rPr>
              <w:t>o</w:t>
            </w:r>
            <w:r w:rsidRPr="004C2410">
              <w:rPr>
                <w:sz w:val="20"/>
                <w:szCs w:val="20"/>
              </w:rPr>
              <w:t>dujące rozpr</w:t>
            </w:r>
            <w:r w:rsidRPr="004C2410">
              <w:rPr>
                <w:sz w:val="20"/>
                <w:szCs w:val="20"/>
              </w:rPr>
              <w:t>o</w:t>
            </w:r>
            <w:r w:rsidRPr="004C2410">
              <w:rPr>
                <w:sz w:val="20"/>
                <w:szCs w:val="20"/>
              </w:rPr>
              <w:t>szenia nastroju tak recytując</w:t>
            </w:r>
            <w:r w:rsidRPr="004C2410">
              <w:rPr>
                <w:sz w:val="20"/>
                <w:szCs w:val="20"/>
              </w:rPr>
              <w:t>e</w:t>
            </w:r>
            <w:r w:rsidRPr="004C2410">
              <w:rPr>
                <w:sz w:val="20"/>
                <w:szCs w:val="20"/>
              </w:rPr>
              <w:t>go jak public</w:t>
            </w:r>
            <w:r w:rsidRPr="004C2410">
              <w:rPr>
                <w:sz w:val="20"/>
                <w:szCs w:val="20"/>
              </w:rPr>
              <w:t>z</w:t>
            </w:r>
            <w:r w:rsidRPr="004C2410">
              <w:rPr>
                <w:sz w:val="20"/>
                <w:szCs w:val="20"/>
              </w:rPr>
              <w:t>ności; funkcj</w:t>
            </w:r>
            <w:r w:rsidRPr="004C2410">
              <w:rPr>
                <w:sz w:val="20"/>
                <w:szCs w:val="20"/>
              </w:rPr>
              <w:t>o</w:t>
            </w:r>
            <w:r w:rsidRPr="004C2410">
              <w:rPr>
                <w:sz w:val="20"/>
                <w:szCs w:val="20"/>
              </w:rPr>
              <w:t>nalna wobec wybranego tekstu</w:t>
            </w:r>
          </w:p>
        </w:tc>
        <w:tc>
          <w:tcPr>
            <w:tcW w:w="1327" w:type="dxa"/>
          </w:tcPr>
          <w:p w:rsidR="001C29A0" w:rsidRPr="004C2410" w:rsidRDefault="001C29A0" w:rsidP="004C2410">
            <w:pPr>
              <w:spacing w:line="240" w:lineRule="auto"/>
              <w:ind w:firstLine="0"/>
              <w:jc w:val="left"/>
              <w:rPr>
                <w:sz w:val="20"/>
                <w:szCs w:val="20"/>
              </w:rPr>
            </w:pPr>
            <w:r w:rsidRPr="004C2410">
              <w:rPr>
                <w:sz w:val="20"/>
                <w:szCs w:val="20"/>
              </w:rPr>
              <w:t>poprawna i komunikatywna: oddająca zawa</w:t>
            </w:r>
            <w:r w:rsidRPr="004C2410">
              <w:rPr>
                <w:sz w:val="20"/>
                <w:szCs w:val="20"/>
              </w:rPr>
              <w:t>r</w:t>
            </w:r>
            <w:r w:rsidRPr="004C2410">
              <w:rPr>
                <w:sz w:val="20"/>
                <w:szCs w:val="20"/>
              </w:rPr>
              <w:t>te w tekście uczucia i nastr</w:t>
            </w:r>
            <w:r w:rsidRPr="004C2410">
              <w:rPr>
                <w:sz w:val="20"/>
                <w:szCs w:val="20"/>
              </w:rPr>
              <w:t>o</w:t>
            </w:r>
            <w:r w:rsidRPr="004C2410">
              <w:rPr>
                <w:sz w:val="20"/>
                <w:szCs w:val="20"/>
              </w:rPr>
              <w:t>je zgodnie z zamierzoną, spójną konce</w:t>
            </w:r>
            <w:r w:rsidRPr="004C2410">
              <w:rPr>
                <w:sz w:val="20"/>
                <w:szCs w:val="20"/>
              </w:rPr>
              <w:t>p</w:t>
            </w:r>
            <w:r w:rsidRPr="004C2410">
              <w:rPr>
                <w:sz w:val="20"/>
                <w:szCs w:val="20"/>
              </w:rPr>
              <w:t>cją, dookreśl</w:t>
            </w:r>
            <w:r w:rsidRPr="004C2410">
              <w:rPr>
                <w:sz w:val="20"/>
                <w:szCs w:val="20"/>
              </w:rPr>
              <w:t>a</w:t>
            </w:r>
            <w:r w:rsidRPr="004C2410">
              <w:rPr>
                <w:sz w:val="20"/>
                <w:szCs w:val="20"/>
              </w:rPr>
              <w:t>jąca „miejsca puste” tekstu literackiego (konkretyzująca go); ułatwiająca słuchaczom zrozumienie sensu preze</w:t>
            </w:r>
            <w:r w:rsidRPr="004C2410">
              <w:rPr>
                <w:sz w:val="20"/>
                <w:szCs w:val="20"/>
              </w:rPr>
              <w:t>n</w:t>
            </w:r>
            <w:r w:rsidRPr="004C2410">
              <w:rPr>
                <w:sz w:val="20"/>
                <w:szCs w:val="20"/>
              </w:rPr>
              <w:t>towanego te</w:t>
            </w:r>
            <w:r w:rsidRPr="004C2410">
              <w:rPr>
                <w:sz w:val="20"/>
                <w:szCs w:val="20"/>
              </w:rPr>
              <w:t>k</w:t>
            </w:r>
            <w:r w:rsidRPr="004C2410">
              <w:rPr>
                <w:sz w:val="20"/>
                <w:szCs w:val="20"/>
              </w:rPr>
              <w:t>stu.</w:t>
            </w:r>
          </w:p>
        </w:tc>
        <w:tc>
          <w:tcPr>
            <w:tcW w:w="1257" w:type="dxa"/>
          </w:tcPr>
          <w:p w:rsidR="001C29A0" w:rsidRPr="004C2410" w:rsidRDefault="001C29A0" w:rsidP="004C2410">
            <w:pPr>
              <w:spacing w:line="240" w:lineRule="auto"/>
              <w:ind w:firstLine="0"/>
              <w:jc w:val="left"/>
              <w:rPr>
                <w:sz w:val="20"/>
                <w:szCs w:val="20"/>
              </w:rPr>
            </w:pPr>
            <w:r w:rsidRPr="004C2410">
              <w:rPr>
                <w:sz w:val="20"/>
                <w:szCs w:val="20"/>
              </w:rPr>
              <w:t>poprawne, zgodne z inte</w:t>
            </w:r>
            <w:r w:rsidRPr="004C2410">
              <w:rPr>
                <w:sz w:val="20"/>
                <w:szCs w:val="20"/>
              </w:rPr>
              <w:t>n</w:t>
            </w:r>
            <w:r w:rsidRPr="004C2410">
              <w:rPr>
                <w:sz w:val="20"/>
                <w:szCs w:val="20"/>
              </w:rPr>
              <w:t>cjami autora podanie tekstu; przestrzeganie znaków inte</w:t>
            </w:r>
            <w:r w:rsidRPr="004C2410">
              <w:rPr>
                <w:sz w:val="20"/>
                <w:szCs w:val="20"/>
              </w:rPr>
              <w:t>r</w:t>
            </w:r>
            <w:r w:rsidRPr="004C2410">
              <w:rPr>
                <w:sz w:val="20"/>
                <w:szCs w:val="20"/>
              </w:rPr>
              <w:t>punkcji świa</w:t>
            </w:r>
            <w:r w:rsidRPr="004C2410">
              <w:rPr>
                <w:sz w:val="20"/>
                <w:szCs w:val="20"/>
              </w:rPr>
              <w:t>d</w:t>
            </w:r>
            <w:r w:rsidRPr="004C2410">
              <w:rPr>
                <w:sz w:val="20"/>
                <w:szCs w:val="20"/>
              </w:rPr>
              <w:t>czące o roz</w:t>
            </w:r>
            <w:r w:rsidRPr="004C2410">
              <w:rPr>
                <w:sz w:val="20"/>
                <w:szCs w:val="20"/>
              </w:rPr>
              <w:t>u</w:t>
            </w:r>
            <w:r w:rsidRPr="004C2410">
              <w:rPr>
                <w:sz w:val="20"/>
                <w:szCs w:val="20"/>
              </w:rPr>
              <w:t>mieniu tekstu; akcent logiczny ułatwiający słuchaczom odbiór recytacji.</w:t>
            </w:r>
          </w:p>
        </w:tc>
        <w:tc>
          <w:tcPr>
            <w:tcW w:w="1275" w:type="dxa"/>
          </w:tcPr>
          <w:p w:rsidR="001C29A0" w:rsidRPr="004C2410" w:rsidRDefault="001C29A0" w:rsidP="004C2410">
            <w:pPr>
              <w:spacing w:line="240" w:lineRule="auto"/>
              <w:ind w:firstLine="0"/>
              <w:jc w:val="left"/>
              <w:rPr>
                <w:sz w:val="20"/>
                <w:szCs w:val="20"/>
              </w:rPr>
            </w:pPr>
            <w:r w:rsidRPr="004C2410">
              <w:rPr>
                <w:sz w:val="20"/>
                <w:szCs w:val="20"/>
              </w:rPr>
              <w:t>tekst przekaz</w:t>
            </w:r>
            <w:r w:rsidRPr="004C2410">
              <w:rPr>
                <w:sz w:val="20"/>
                <w:szCs w:val="20"/>
              </w:rPr>
              <w:t>y</w:t>
            </w:r>
            <w:r w:rsidRPr="004C2410">
              <w:rPr>
                <w:sz w:val="20"/>
                <w:szCs w:val="20"/>
              </w:rPr>
              <w:t>wany zgodnie z zamierzeniami autora, ale bez własnej inicjat</w:t>
            </w:r>
            <w:r w:rsidRPr="004C2410">
              <w:rPr>
                <w:sz w:val="20"/>
                <w:szCs w:val="20"/>
              </w:rPr>
              <w:t>y</w:t>
            </w:r>
            <w:r w:rsidRPr="004C2410">
              <w:rPr>
                <w:sz w:val="20"/>
                <w:szCs w:val="20"/>
              </w:rPr>
              <w:t>wy, oryginaln</w:t>
            </w:r>
            <w:r w:rsidRPr="004C2410">
              <w:rPr>
                <w:sz w:val="20"/>
                <w:szCs w:val="20"/>
              </w:rPr>
              <w:t>o</w:t>
            </w:r>
            <w:r w:rsidRPr="004C2410">
              <w:rPr>
                <w:sz w:val="20"/>
                <w:szCs w:val="20"/>
              </w:rPr>
              <w:t>ści; brak uczuć</w:t>
            </w:r>
          </w:p>
        </w:tc>
        <w:tc>
          <w:tcPr>
            <w:tcW w:w="1433" w:type="dxa"/>
          </w:tcPr>
          <w:p w:rsidR="001C29A0" w:rsidRPr="004C2410" w:rsidRDefault="0089423B" w:rsidP="004C2410">
            <w:pPr>
              <w:spacing w:line="240" w:lineRule="auto"/>
              <w:ind w:firstLine="0"/>
              <w:jc w:val="left"/>
              <w:rPr>
                <w:sz w:val="20"/>
                <w:szCs w:val="20"/>
              </w:rPr>
            </w:pPr>
            <w:r>
              <w:rPr>
                <w:sz w:val="20"/>
                <w:szCs w:val="20"/>
              </w:rPr>
              <w:t>niezgodna z inte</w:t>
            </w:r>
            <w:r>
              <w:rPr>
                <w:sz w:val="20"/>
                <w:szCs w:val="20"/>
              </w:rPr>
              <w:t>n</w:t>
            </w:r>
            <w:r>
              <w:rPr>
                <w:sz w:val="20"/>
                <w:szCs w:val="20"/>
              </w:rPr>
              <w:t>cjami autora i </w:t>
            </w:r>
            <w:r w:rsidR="001C29A0" w:rsidRPr="004C2410">
              <w:rPr>
                <w:sz w:val="20"/>
                <w:szCs w:val="20"/>
              </w:rPr>
              <w:t>zarazem nie podporządkowana przez recytującego jakiejkolwiek ko</w:t>
            </w:r>
            <w:r w:rsidR="001C29A0" w:rsidRPr="004C2410">
              <w:rPr>
                <w:sz w:val="20"/>
                <w:szCs w:val="20"/>
              </w:rPr>
              <w:t>n</w:t>
            </w:r>
            <w:r w:rsidR="001C29A0" w:rsidRPr="004C2410">
              <w:rPr>
                <w:sz w:val="20"/>
                <w:szCs w:val="20"/>
              </w:rPr>
              <w:t>cepcji; stwarzanie niepożądanej atmosfery (np. wywołanie nastroju wesołości, ale nie wynikającego z tekstu, lecz ni</w:t>
            </w:r>
            <w:r w:rsidR="001C29A0" w:rsidRPr="004C2410">
              <w:rPr>
                <w:sz w:val="20"/>
                <w:szCs w:val="20"/>
              </w:rPr>
              <w:t>e</w:t>
            </w:r>
            <w:r w:rsidR="001C29A0" w:rsidRPr="004C2410">
              <w:rPr>
                <w:sz w:val="20"/>
                <w:szCs w:val="20"/>
              </w:rPr>
              <w:t>zamierzonych zachowań recytat</w:t>
            </w:r>
            <w:r w:rsidR="001C29A0" w:rsidRPr="004C2410">
              <w:rPr>
                <w:sz w:val="20"/>
                <w:szCs w:val="20"/>
              </w:rPr>
              <w:t>o</w:t>
            </w:r>
            <w:r w:rsidR="001C29A0" w:rsidRPr="004C2410">
              <w:rPr>
                <w:sz w:val="20"/>
                <w:szCs w:val="20"/>
              </w:rPr>
              <w:t>ra).</w:t>
            </w:r>
          </w:p>
        </w:tc>
      </w:tr>
      <w:tr w:rsidR="001C29A0" w:rsidRPr="004C2410" w:rsidTr="002E5C06">
        <w:trPr>
          <w:jc w:val="right"/>
        </w:trPr>
        <w:tc>
          <w:tcPr>
            <w:tcW w:w="1552" w:type="dxa"/>
            <w:shd w:val="clear" w:color="auto" w:fill="F2F2F2" w:themeFill="background1" w:themeFillShade="F2"/>
            <w:vAlign w:val="center"/>
          </w:tcPr>
          <w:p w:rsidR="001C29A0" w:rsidRPr="004C2410" w:rsidRDefault="001C29A0" w:rsidP="00610423">
            <w:pPr>
              <w:spacing w:line="240" w:lineRule="auto"/>
              <w:ind w:firstLine="0"/>
              <w:jc w:val="left"/>
              <w:rPr>
                <w:sz w:val="20"/>
                <w:szCs w:val="20"/>
              </w:rPr>
            </w:pPr>
            <w:r w:rsidRPr="004C2410">
              <w:rPr>
                <w:b/>
                <w:bCs/>
                <w:sz w:val="20"/>
                <w:szCs w:val="20"/>
              </w:rPr>
              <w:t>Dykcja</w:t>
            </w:r>
          </w:p>
        </w:tc>
        <w:tc>
          <w:tcPr>
            <w:tcW w:w="1670" w:type="dxa"/>
          </w:tcPr>
          <w:p w:rsidR="001C29A0" w:rsidRPr="004C2410" w:rsidRDefault="001C29A0" w:rsidP="004C2410">
            <w:pPr>
              <w:spacing w:line="240" w:lineRule="auto"/>
              <w:ind w:firstLine="0"/>
              <w:jc w:val="left"/>
              <w:rPr>
                <w:sz w:val="20"/>
                <w:szCs w:val="20"/>
              </w:rPr>
            </w:pPr>
            <w:r w:rsidRPr="004C2410">
              <w:rPr>
                <w:sz w:val="20"/>
                <w:szCs w:val="20"/>
              </w:rPr>
              <w:t>wzorcowa, staranna, bezbłędna; wykorz</w:t>
            </w:r>
            <w:r w:rsidRPr="004C2410">
              <w:rPr>
                <w:sz w:val="20"/>
                <w:szCs w:val="20"/>
              </w:rPr>
              <w:t>y</w:t>
            </w:r>
            <w:r w:rsidRPr="004C2410">
              <w:rPr>
                <w:sz w:val="20"/>
                <w:szCs w:val="20"/>
              </w:rPr>
              <w:t>stanie fonicznych aspektów tekstu dla wzbogacenia inte</w:t>
            </w:r>
            <w:r w:rsidRPr="004C2410">
              <w:rPr>
                <w:sz w:val="20"/>
                <w:szCs w:val="20"/>
              </w:rPr>
              <w:t>r</w:t>
            </w:r>
            <w:r w:rsidRPr="004C2410">
              <w:rPr>
                <w:sz w:val="20"/>
                <w:szCs w:val="20"/>
              </w:rPr>
              <w:t>pretacji (wyrazy dźwiękonaślado</w:t>
            </w:r>
            <w:r w:rsidRPr="004C2410">
              <w:rPr>
                <w:sz w:val="20"/>
                <w:szCs w:val="20"/>
              </w:rPr>
              <w:t>w</w:t>
            </w:r>
            <w:r w:rsidRPr="004C2410">
              <w:rPr>
                <w:sz w:val="20"/>
                <w:szCs w:val="20"/>
              </w:rPr>
              <w:t>cze, rytm, melody</w:t>
            </w:r>
            <w:r w:rsidRPr="004C2410">
              <w:rPr>
                <w:sz w:val="20"/>
                <w:szCs w:val="20"/>
              </w:rPr>
              <w:t>j</w:t>
            </w:r>
            <w:r w:rsidRPr="004C2410">
              <w:rPr>
                <w:sz w:val="20"/>
                <w:szCs w:val="20"/>
              </w:rPr>
              <w:t>ność itp.).</w:t>
            </w:r>
          </w:p>
        </w:tc>
        <w:tc>
          <w:tcPr>
            <w:tcW w:w="1195" w:type="dxa"/>
          </w:tcPr>
          <w:p w:rsidR="001C29A0" w:rsidRPr="004C2410" w:rsidRDefault="004C70BD" w:rsidP="004C2410">
            <w:pPr>
              <w:spacing w:line="240" w:lineRule="auto"/>
              <w:ind w:firstLine="0"/>
              <w:jc w:val="left"/>
              <w:rPr>
                <w:sz w:val="20"/>
                <w:szCs w:val="20"/>
              </w:rPr>
            </w:pPr>
            <w:r w:rsidRPr="004C2410">
              <w:rPr>
                <w:sz w:val="20"/>
                <w:szCs w:val="20"/>
              </w:rPr>
              <w:t>staranna i bezbłę</w:t>
            </w:r>
            <w:r w:rsidR="001C29A0" w:rsidRPr="004C2410">
              <w:rPr>
                <w:sz w:val="20"/>
                <w:szCs w:val="20"/>
              </w:rPr>
              <w:t>dna; dopuszczalne drobne nied</w:t>
            </w:r>
            <w:r w:rsidR="001C29A0" w:rsidRPr="004C2410">
              <w:rPr>
                <w:sz w:val="20"/>
                <w:szCs w:val="20"/>
              </w:rPr>
              <w:t>o</w:t>
            </w:r>
            <w:r w:rsidR="001C29A0" w:rsidRPr="004C2410">
              <w:rPr>
                <w:sz w:val="20"/>
                <w:szCs w:val="20"/>
              </w:rPr>
              <w:t>ciągnięcia nie wpływające jednak na odbiór tekstu (jego słysza</w:t>
            </w:r>
            <w:r w:rsidR="001C29A0" w:rsidRPr="004C2410">
              <w:rPr>
                <w:sz w:val="20"/>
                <w:szCs w:val="20"/>
              </w:rPr>
              <w:t>l</w:t>
            </w:r>
            <w:r w:rsidR="001C29A0" w:rsidRPr="004C2410">
              <w:rPr>
                <w:sz w:val="20"/>
                <w:szCs w:val="20"/>
              </w:rPr>
              <w:t>ność i wytw</w:t>
            </w:r>
            <w:r w:rsidR="001C29A0" w:rsidRPr="004C2410">
              <w:rPr>
                <w:sz w:val="20"/>
                <w:szCs w:val="20"/>
              </w:rPr>
              <w:t>o</w:t>
            </w:r>
            <w:r w:rsidR="001C29A0" w:rsidRPr="004C2410">
              <w:rPr>
                <w:sz w:val="20"/>
                <w:szCs w:val="20"/>
              </w:rPr>
              <w:t>rzony nastrój); odwołanie się do fonicznej strony tekstu.</w:t>
            </w:r>
          </w:p>
        </w:tc>
        <w:tc>
          <w:tcPr>
            <w:tcW w:w="1327" w:type="dxa"/>
          </w:tcPr>
          <w:p w:rsidR="001C29A0" w:rsidRPr="004C2410" w:rsidRDefault="001C29A0" w:rsidP="004C2410">
            <w:pPr>
              <w:spacing w:line="240" w:lineRule="auto"/>
              <w:ind w:firstLine="0"/>
              <w:jc w:val="left"/>
              <w:rPr>
                <w:sz w:val="20"/>
                <w:szCs w:val="20"/>
              </w:rPr>
            </w:pPr>
            <w:r w:rsidRPr="004C2410">
              <w:rPr>
                <w:sz w:val="20"/>
                <w:szCs w:val="20"/>
              </w:rPr>
              <w:t>poprawna, dopuszczalny jeden rażący błąd.</w:t>
            </w:r>
          </w:p>
        </w:tc>
        <w:tc>
          <w:tcPr>
            <w:tcW w:w="1257" w:type="dxa"/>
          </w:tcPr>
          <w:p w:rsidR="001C29A0" w:rsidRPr="004C2410" w:rsidRDefault="001C29A0" w:rsidP="004C2410">
            <w:pPr>
              <w:spacing w:line="240" w:lineRule="auto"/>
              <w:ind w:firstLine="0"/>
              <w:jc w:val="left"/>
              <w:rPr>
                <w:sz w:val="20"/>
                <w:szCs w:val="20"/>
              </w:rPr>
            </w:pPr>
            <w:r w:rsidRPr="004C2410">
              <w:rPr>
                <w:sz w:val="20"/>
                <w:szCs w:val="20"/>
              </w:rPr>
              <w:t xml:space="preserve">w zasadzie poprawna, dopuszczalne dwa rażące błędy. </w:t>
            </w:r>
          </w:p>
        </w:tc>
        <w:tc>
          <w:tcPr>
            <w:tcW w:w="1275" w:type="dxa"/>
          </w:tcPr>
          <w:p w:rsidR="001C29A0" w:rsidRPr="004C2410" w:rsidRDefault="001C29A0" w:rsidP="004C2410">
            <w:pPr>
              <w:spacing w:line="240" w:lineRule="auto"/>
              <w:ind w:firstLine="0"/>
              <w:jc w:val="left"/>
              <w:rPr>
                <w:sz w:val="20"/>
                <w:szCs w:val="20"/>
              </w:rPr>
            </w:pPr>
            <w:r w:rsidRPr="004C2410">
              <w:rPr>
                <w:sz w:val="20"/>
                <w:szCs w:val="20"/>
              </w:rPr>
              <w:t xml:space="preserve">rażące błędy (trzy lub więcej). </w:t>
            </w:r>
          </w:p>
        </w:tc>
        <w:tc>
          <w:tcPr>
            <w:tcW w:w="1433" w:type="dxa"/>
          </w:tcPr>
          <w:p w:rsidR="001C29A0" w:rsidRPr="004C2410" w:rsidRDefault="001C29A0" w:rsidP="004C2410">
            <w:pPr>
              <w:spacing w:line="240" w:lineRule="auto"/>
              <w:ind w:firstLine="0"/>
              <w:jc w:val="left"/>
              <w:rPr>
                <w:sz w:val="20"/>
                <w:szCs w:val="20"/>
              </w:rPr>
            </w:pPr>
            <w:r w:rsidRPr="004C2410">
              <w:rPr>
                <w:sz w:val="20"/>
                <w:szCs w:val="20"/>
              </w:rPr>
              <w:t>rażące błędy, wymowa hiperp</w:t>
            </w:r>
            <w:r w:rsidRPr="004C2410">
              <w:rPr>
                <w:sz w:val="20"/>
                <w:szCs w:val="20"/>
              </w:rPr>
              <w:t>o</w:t>
            </w:r>
            <w:r w:rsidRPr="004C2410">
              <w:rPr>
                <w:sz w:val="20"/>
                <w:szCs w:val="20"/>
              </w:rPr>
              <w:t>prawna lub gwar</w:t>
            </w:r>
            <w:r w:rsidRPr="004C2410">
              <w:rPr>
                <w:sz w:val="20"/>
                <w:szCs w:val="20"/>
              </w:rPr>
              <w:t>o</w:t>
            </w:r>
            <w:r w:rsidRPr="004C2410">
              <w:rPr>
                <w:sz w:val="20"/>
                <w:szCs w:val="20"/>
              </w:rPr>
              <w:t>wa (</w:t>
            </w:r>
            <w:r w:rsidRPr="004C2410">
              <w:rPr>
                <w:i/>
                <w:sz w:val="20"/>
                <w:szCs w:val="20"/>
              </w:rPr>
              <w:t>drog</w:t>
            </w:r>
            <w:r w:rsidRPr="004C2410">
              <w:rPr>
                <w:i/>
                <w:sz w:val="20"/>
                <w:szCs w:val="20"/>
                <w:u w:val="single"/>
              </w:rPr>
              <w:t>om</w:t>
            </w:r>
            <w:r w:rsidRPr="004C2410">
              <w:rPr>
                <w:i/>
                <w:sz w:val="20"/>
                <w:szCs w:val="20"/>
              </w:rPr>
              <w:t xml:space="preserve">, </w:t>
            </w:r>
            <w:proofErr w:type="spellStart"/>
            <w:r w:rsidRPr="004C2410">
              <w:rPr>
                <w:i/>
                <w:sz w:val="20"/>
                <w:szCs w:val="20"/>
              </w:rPr>
              <w:t>p</w:t>
            </w:r>
            <w:r w:rsidRPr="004C2410">
              <w:rPr>
                <w:i/>
                <w:sz w:val="20"/>
                <w:szCs w:val="20"/>
              </w:rPr>
              <w:t>a</w:t>
            </w:r>
            <w:r w:rsidRPr="004C2410">
              <w:rPr>
                <w:i/>
                <w:sz w:val="20"/>
                <w:szCs w:val="20"/>
              </w:rPr>
              <w:t>nie</w:t>
            </w:r>
            <w:r w:rsidRPr="004C2410">
              <w:rPr>
                <w:i/>
                <w:sz w:val="20"/>
                <w:szCs w:val="20"/>
                <w:u w:val="single"/>
              </w:rPr>
              <w:t>n’</w:t>
            </w:r>
            <w:r w:rsidRPr="004C2410">
              <w:rPr>
                <w:i/>
                <w:sz w:val="20"/>
                <w:szCs w:val="20"/>
              </w:rPr>
              <w:t>ka</w:t>
            </w:r>
            <w:proofErr w:type="spellEnd"/>
            <w:r w:rsidRPr="004C2410">
              <w:rPr>
                <w:sz w:val="20"/>
                <w:szCs w:val="20"/>
              </w:rPr>
              <w:t>)</w:t>
            </w:r>
          </w:p>
          <w:p w:rsidR="001C29A0" w:rsidRPr="004C2410" w:rsidRDefault="001C29A0" w:rsidP="004C2410">
            <w:pPr>
              <w:spacing w:line="240" w:lineRule="auto"/>
              <w:ind w:firstLine="0"/>
              <w:jc w:val="left"/>
              <w:rPr>
                <w:sz w:val="20"/>
                <w:szCs w:val="20"/>
              </w:rPr>
            </w:pPr>
          </w:p>
        </w:tc>
      </w:tr>
      <w:tr w:rsidR="001C29A0" w:rsidRPr="004C2410" w:rsidTr="002E5C06">
        <w:trPr>
          <w:jc w:val="right"/>
        </w:trPr>
        <w:tc>
          <w:tcPr>
            <w:tcW w:w="1552" w:type="dxa"/>
            <w:shd w:val="clear" w:color="auto" w:fill="F2F2F2" w:themeFill="background1" w:themeFillShade="F2"/>
            <w:vAlign w:val="center"/>
          </w:tcPr>
          <w:p w:rsidR="001C29A0" w:rsidRPr="004C2410" w:rsidRDefault="001C29A0" w:rsidP="00610423">
            <w:pPr>
              <w:spacing w:line="240" w:lineRule="auto"/>
              <w:ind w:firstLine="0"/>
              <w:jc w:val="left"/>
              <w:rPr>
                <w:b/>
                <w:bCs/>
                <w:sz w:val="20"/>
                <w:szCs w:val="20"/>
              </w:rPr>
            </w:pPr>
            <w:proofErr w:type="spellStart"/>
            <w:r w:rsidRPr="004C2410">
              <w:rPr>
                <w:b/>
                <w:bCs/>
                <w:sz w:val="20"/>
                <w:szCs w:val="20"/>
              </w:rPr>
              <w:lastRenderedPageBreak/>
              <w:t>Pamięcio</w:t>
            </w:r>
            <w:proofErr w:type="spellEnd"/>
            <w:r w:rsidRPr="004C2410">
              <w:rPr>
                <w:b/>
                <w:bCs/>
                <w:sz w:val="20"/>
                <w:szCs w:val="20"/>
              </w:rPr>
              <w:t>-we opan</w:t>
            </w:r>
            <w:r w:rsidRPr="004C2410">
              <w:rPr>
                <w:b/>
                <w:bCs/>
                <w:sz w:val="20"/>
                <w:szCs w:val="20"/>
              </w:rPr>
              <w:t>o</w:t>
            </w:r>
            <w:r w:rsidRPr="004C2410">
              <w:rPr>
                <w:b/>
                <w:bCs/>
                <w:sz w:val="20"/>
                <w:szCs w:val="20"/>
              </w:rPr>
              <w:t>wanie te</w:t>
            </w:r>
            <w:r w:rsidRPr="004C2410">
              <w:rPr>
                <w:b/>
                <w:bCs/>
                <w:sz w:val="20"/>
                <w:szCs w:val="20"/>
              </w:rPr>
              <w:t>k</w:t>
            </w:r>
            <w:r w:rsidRPr="004C2410">
              <w:rPr>
                <w:b/>
                <w:bCs/>
                <w:sz w:val="20"/>
                <w:szCs w:val="20"/>
              </w:rPr>
              <w:t>stu</w:t>
            </w:r>
          </w:p>
        </w:tc>
        <w:tc>
          <w:tcPr>
            <w:tcW w:w="1670" w:type="dxa"/>
          </w:tcPr>
          <w:p w:rsidR="001C29A0" w:rsidRPr="004C2410" w:rsidRDefault="001C29A0" w:rsidP="004C2410">
            <w:pPr>
              <w:spacing w:line="240" w:lineRule="auto"/>
              <w:ind w:firstLine="0"/>
              <w:jc w:val="left"/>
              <w:rPr>
                <w:sz w:val="20"/>
                <w:szCs w:val="20"/>
              </w:rPr>
            </w:pPr>
            <w:r w:rsidRPr="004C2410">
              <w:rPr>
                <w:sz w:val="20"/>
                <w:szCs w:val="20"/>
              </w:rPr>
              <w:t>bezbłędne, umożl</w:t>
            </w:r>
            <w:r w:rsidRPr="004C2410">
              <w:rPr>
                <w:sz w:val="20"/>
                <w:szCs w:val="20"/>
              </w:rPr>
              <w:t>i</w:t>
            </w:r>
            <w:r w:rsidRPr="004C2410">
              <w:rPr>
                <w:sz w:val="20"/>
                <w:szCs w:val="20"/>
              </w:rPr>
              <w:t>wiające recytując</w:t>
            </w:r>
            <w:r w:rsidRPr="004C2410">
              <w:rPr>
                <w:sz w:val="20"/>
                <w:szCs w:val="20"/>
              </w:rPr>
              <w:t>e</w:t>
            </w:r>
            <w:r w:rsidRPr="004C2410">
              <w:rPr>
                <w:sz w:val="20"/>
                <w:szCs w:val="20"/>
              </w:rPr>
              <w:t>mu swobodne pr</w:t>
            </w:r>
            <w:r w:rsidRPr="004C2410">
              <w:rPr>
                <w:sz w:val="20"/>
                <w:szCs w:val="20"/>
              </w:rPr>
              <w:t>e</w:t>
            </w:r>
            <w:r w:rsidRPr="004C2410">
              <w:rPr>
                <w:sz w:val="20"/>
                <w:szCs w:val="20"/>
              </w:rPr>
              <w:t>zentowanie tekstu</w:t>
            </w:r>
          </w:p>
        </w:tc>
        <w:tc>
          <w:tcPr>
            <w:tcW w:w="1195" w:type="dxa"/>
          </w:tcPr>
          <w:p w:rsidR="001C29A0" w:rsidRPr="004C2410" w:rsidRDefault="001C29A0" w:rsidP="004C2410">
            <w:pPr>
              <w:spacing w:line="240" w:lineRule="auto"/>
              <w:ind w:firstLine="0"/>
              <w:jc w:val="left"/>
              <w:rPr>
                <w:sz w:val="20"/>
                <w:szCs w:val="20"/>
              </w:rPr>
            </w:pPr>
            <w:r w:rsidRPr="004C2410">
              <w:rPr>
                <w:sz w:val="20"/>
                <w:szCs w:val="20"/>
              </w:rPr>
              <w:t>bezbłędne, umożliwiają</w:t>
            </w:r>
            <w:r w:rsidR="004C2410">
              <w:rPr>
                <w:sz w:val="20"/>
                <w:szCs w:val="20"/>
              </w:rPr>
              <w:t>ce recytu</w:t>
            </w:r>
            <w:r w:rsidRPr="004C2410">
              <w:rPr>
                <w:sz w:val="20"/>
                <w:szCs w:val="20"/>
              </w:rPr>
              <w:t>jącemu swobodne prezentowanie tekstu; dopus</w:t>
            </w:r>
            <w:r w:rsidRPr="004C2410">
              <w:rPr>
                <w:sz w:val="20"/>
                <w:szCs w:val="20"/>
              </w:rPr>
              <w:t>z</w:t>
            </w:r>
            <w:r w:rsidRPr="004C2410">
              <w:rPr>
                <w:sz w:val="20"/>
                <w:szCs w:val="20"/>
              </w:rPr>
              <w:t>czalne korz</w:t>
            </w:r>
            <w:r w:rsidRPr="004C2410">
              <w:rPr>
                <w:sz w:val="20"/>
                <w:szCs w:val="20"/>
              </w:rPr>
              <w:t>y</w:t>
            </w:r>
            <w:r w:rsidRPr="004C2410">
              <w:rPr>
                <w:sz w:val="20"/>
                <w:szCs w:val="20"/>
              </w:rPr>
              <w:t>stanie z pom</w:t>
            </w:r>
            <w:r w:rsidRPr="004C2410">
              <w:rPr>
                <w:sz w:val="20"/>
                <w:szCs w:val="20"/>
              </w:rPr>
              <w:t>o</w:t>
            </w:r>
            <w:r w:rsidRPr="004C2410">
              <w:rPr>
                <w:sz w:val="20"/>
                <w:szCs w:val="20"/>
              </w:rPr>
              <w:t>cy suflera, ale w sposób nie rozpraszający recytatora i nie zakłócający widzom odbi</w:t>
            </w:r>
            <w:r w:rsidRPr="004C2410">
              <w:rPr>
                <w:sz w:val="20"/>
                <w:szCs w:val="20"/>
              </w:rPr>
              <w:t>o</w:t>
            </w:r>
            <w:r w:rsidRPr="004C2410">
              <w:rPr>
                <w:sz w:val="20"/>
                <w:szCs w:val="20"/>
              </w:rPr>
              <w:t>ru.</w:t>
            </w:r>
          </w:p>
        </w:tc>
        <w:tc>
          <w:tcPr>
            <w:tcW w:w="1327" w:type="dxa"/>
          </w:tcPr>
          <w:p w:rsidR="001C29A0" w:rsidRPr="004C2410" w:rsidRDefault="00CA080D" w:rsidP="004C2410">
            <w:pPr>
              <w:spacing w:line="240" w:lineRule="auto"/>
              <w:ind w:firstLine="0"/>
              <w:jc w:val="left"/>
              <w:rPr>
                <w:sz w:val="20"/>
                <w:szCs w:val="20"/>
              </w:rPr>
            </w:pPr>
            <w:r w:rsidRPr="004C2410">
              <w:rPr>
                <w:sz w:val="20"/>
                <w:szCs w:val="20"/>
              </w:rPr>
              <w:t>sprawne wygł</w:t>
            </w:r>
            <w:r w:rsidRPr="004C2410">
              <w:rPr>
                <w:sz w:val="20"/>
                <w:szCs w:val="20"/>
              </w:rPr>
              <w:t>o</w:t>
            </w:r>
            <w:r w:rsidR="001C29A0" w:rsidRPr="004C2410">
              <w:rPr>
                <w:sz w:val="20"/>
                <w:szCs w:val="20"/>
              </w:rPr>
              <w:t>szenie tekstu z pamięci; d</w:t>
            </w:r>
            <w:r w:rsidR="001C29A0" w:rsidRPr="004C2410">
              <w:rPr>
                <w:sz w:val="20"/>
                <w:szCs w:val="20"/>
              </w:rPr>
              <w:t>o</w:t>
            </w:r>
            <w:r w:rsidR="001C29A0" w:rsidRPr="004C2410">
              <w:rPr>
                <w:sz w:val="20"/>
                <w:szCs w:val="20"/>
              </w:rPr>
              <w:t>puszczalne drobne pomyłki nie wpływające na sens przek</w:t>
            </w:r>
            <w:r w:rsidR="001C29A0" w:rsidRPr="004C2410">
              <w:rPr>
                <w:sz w:val="20"/>
                <w:szCs w:val="20"/>
              </w:rPr>
              <w:t>a</w:t>
            </w:r>
            <w:r w:rsidR="001C29A0" w:rsidRPr="004C2410">
              <w:rPr>
                <w:sz w:val="20"/>
                <w:szCs w:val="20"/>
              </w:rPr>
              <w:t>zywanego te</w:t>
            </w:r>
            <w:r w:rsidR="001C29A0" w:rsidRPr="004C2410">
              <w:rPr>
                <w:sz w:val="20"/>
                <w:szCs w:val="20"/>
              </w:rPr>
              <w:t>k</w:t>
            </w:r>
            <w:r w:rsidR="001C29A0" w:rsidRPr="004C2410">
              <w:rPr>
                <w:sz w:val="20"/>
                <w:szCs w:val="20"/>
              </w:rPr>
              <w:t>stu; korzystanie z pomocy sufl</w:t>
            </w:r>
            <w:r w:rsidR="001C29A0" w:rsidRPr="004C2410">
              <w:rPr>
                <w:sz w:val="20"/>
                <w:szCs w:val="20"/>
              </w:rPr>
              <w:t>e</w:t>
            </w:r>
            <w:r w:rsidR="001C29A0" w:rsidRPr="004C2410">
              <w:rPr>
                <w:sz w:val="20"/>
                <w:szCs w:val="20"/>
              </w:rPr>
              <w:t>ra w sposób nie zakłócający recytacji</w:t>
            </w:r>
          </w:p>
        </w:tc>
        <w:tc>
          <w:tcPr>
            <w:tcW w:w="1257" w:type="dxa"/>
          </w:tcPr>
          <w:p w:rsidR="001C29A0" w:rsidRPr="004C2410" w:rsidRDefault="001C29A0" w:rsidP="004C2410">
            <w:pPr>
              <w:spacing w:line="240" w:lineRule="auto"/>
              <w:ind w:firstLine="0"/>
              <w:jc w:val="left"/>
              <w:rPr>
                <w:sz w:val="20"/>
                <w:szCs w:val="20"/>
              </w:rPr>
            </w:pPr>
            <w:r w:rsidRPr="004C2410">
              <w:rPr>
                <w:sz w:val="20"/>
                <w:szCs w:val="20"/>
              </w:rPr>
              <w:t>wystarczające dla wy-głoszenia go z </w:t>
            </w:r>
            <w:r w:rsidR="004C70BD" w:rsidRPr="004C2410">
              <w:rPr>
                <w:sz w:val="20"/>
                <w:szCs w:val="20"/>
              </w:rPr>
              <w:t>pamięci przy nieznacznej po</w:t>
            </w:r>
            <w:r w:rsidRPr="004C2410">
              <w:rPr>
                <w:sz w:val="20"/>
                <w:szCs w:val="20"/>
              </w:rPr>
              <w:t>mocy suflera; pomyłki nielic</w:t>
            </w:r>
            <w:r w:rsidRPr="004C2410">
              <w:rPr>
                <w:sz w:val="20"/>
                <w:szCs w:val="20"/>
              </w:rPr>
              <w:t>z</w:t>
            </w:r>
            <w:r w:rsidRPr="004C2410">
              <w:rPr>
                <w:sz w:val="20"/>
                <w:szCs w:val="20"/>
              </w:rPr>
              <w:t>ne i nie zni</w:t>
            </w:r>
            <w:r w:rsidRPr="004C2410">
              <w:rPr>
                <w:sz w:val="20"/>
                <w:szCs w:val="20"/>
              </w:rPr>
              <w:t>e</w:t>
            </w:r>
            <w:r w:rsidRPr="004C2410">
              <w:rPr>
                <w:sz w:val="20"/>
                <w:szCs w:val="20"/>
              </w:rPr>
              <w:t>kształcające sensu tekstu, nie zakłócające wytworzonego nastroju; umia</w:t>
            </w:r>
            <w:r w:rsidRPr="004C2410">
              <w:rPr>
                <w:sz w:val="20"/>
                <w:szCs w:val="20"/>
              </w:rPr>
              <w:t>r</w:t>
            </w:r>
            <w:r w:rsidRPr="004C2410">
              <w:rPr>
                <w:sz w:val="20"/>
                <w:szCs w:val="20"/>
              </w:rPr>
              <w:t>kowane korz</w:t>
            </w:r>
            <w:r w:rsidRPr="004C2410">
              <w:rPr>
                <w:sz w:val="20"/>
                <w:szCs w:val="20"/>
              </w:rPr>
              <w:t>y</w:t>
            </w:r>
            <w:r w:rsidRPr="004C2410">
              <w:rPr>
                <w:sz w:val="20"/>
                <w:szCs w:val="20"/>
              </w:rPr>
              <w:t>stanie z pom</w:t>
            </w:r>
            <w:r w:rsidRPr="004C2410">
              <w:rPr>
                <w:sz w:val="20"/>
                <w:szCs w:val="20"/>
              </w:rPr>
              <w:t>o</w:t>
            </w:r>
            <w:r w:rsidRPr="004C2410">
              <w:rPr>
                <w:sz w:val="20"/>
                <w:szCs w:val="20"/>
              </w:rPr>
              <w:t>cy suflera nie zakłóca recyt</w:t>
            </w:r>
            <w:r w:rsidRPr="004C2410">
              <w:rPr>
                <w:sz w:val="20"/>
                <w:szCs w:val="20"/>
              </w:rPr>
              <w:t>a</w:t>
            </w:r>
            <w:r w:rsidRPr="004C2410">
              <w:rPr>
                <w:sz w:val="20"/>
                <w:szCs w:val="20"/>
              </w:rPr>
              <w:t>cji i nie rozpr</w:t>
            </w:r>
            <w:r w:rsidRPr="004C2410">
              <w:rPr>
                <w:sz w:val="20"/>
                <w:szCs w:val="20"/>
              </w:rPr>
              <w:t>a</w:t>
            </w:r>
            <w:r w:rsidRPr="004C2410">
              <w:rPr>
                <w:sz w:val="20"/>
                <w:szCs w:val="20"/>
              </w:rPr>
              <w:t>sza publiczn</w:t>
            </w:r>
            <w:r w:rsidRPr="004C2410">
              <w:rPr>
                <w:sz w:val="20"/>
                <w:szCs w:val="20"/>
              </w:rPr>
              <w:t>o</w:t>
            </w:r>
            <w:r w:rsidRPr="004C2410">
              <w:rPr>
                <w:sz w:val="20"/>
                <w:szCs w:val="20"/>
              </w:rPr>
              <w:t>ści.</w:t>
            </w:r>
          </w:p>
        </w:tc>
        <w:tc>
          <w:tcPr>
            <w:tcW w:w="1275" w:type="dxa"/>
          </w:tcPr>
          <w:p w:rsidR="001C29A0" w:rsidRPr="004C2410" w:rsidRDefault="001C29A0" w:rsidP="004C2410">
            <w:pPr>
              <w:spacing w:line="240" w:lineRule="auto"/>
              <w:ind w:firstLine="0"/>
              <w:jc w:val="left"/>
              <w:rPr>
                <w:sz w:val="20"/>
                <w:szCs w:val="20"/>
              </w:rPr>
            </w:pPr>
            <w:r w:rsidRPr="004C2410">
              <w:rPr>
                <w:sz w:val="20"/>
                <w:szCs w:val="20"/>
              </w:rPr>
              <w:t>pominięcia, przestawienia partii tekstu; pomyłki poni</w:t>
            </w:r>
            <w:r w:rsidRPr="004C2410">
              <w:rPr>
                <w:sz w:val="20"/>
                <w:szCs w:val="20"/>
              </w:rPr>
              <w:t>e</w:t>
            </w:r>
            <w:r w:rsidRPr="004C2410">
              <w:rPr>
                <w:sz w:val="20"/>
                <w:szCs w:val="20"/>
              </w:rPr>
              <w:t>wczasie prost</w:t>
            </w:r>
            <w:r w:rsidRPr="004C2410">
              <w:rPr>
                <w:sz w:val="20"/>
                <w:szCs w:val="20"/>
              </w:rPr>
              <w:t>o</w:t>
            </w:r>
            <w:r w:rsidRPr="004C2410">
              <w:rPr>
                <w:sz w:val="20"/>
                <w:szCs w:val="20"/>
              </w:rPr>
              <w:t>wa</w:t>
            </w:r>
            <w:r w:rsidR="00CA080D" w:rsidRPr="004C2410">
              <w:rPr>
                <w:sz w:val="20"/>
                <w:szCs w:val="20"/>
              </w:rPr>
              <w:t>ne (lub nawet nie); rażące znie</w:t>
            </w:r>
            <w:r w:rsidRPr="004C2410">
              <w:rPr>
                <w:sz w:val="20"/>
                <w:szCs w:val="20"/>
              </w:rPr>
              <w:t>kształcenia tekstu wywoł</w:t>
            </w:r>
            <w:r w:rsidRPr="004C2410">
              <w:rPr>
                <w:sz w:val="20"/>
                <w:szCs w:val="20"/>
              </w:rPr>
              <w:t>u</w:t>
            </w:r>
            <w:r w:rsidRPr="004C2410">
              <w:rPr>
                <w:sz w:val="20"/>
                <w:szCs w:val="20"/>
              </w:rPr>
              <w:t>jące niezami</w:t>
            </w:r>
            <w:r w:rsidRPr="004C2410">
              <w:rPr>
                <w:sz w:val="20"/>
                <w:szCs w:val="20"/>
              </w:rPr>
              <w:t>e</w:t>
            </w:r>
            <w:r w:rsidRPr="004C2410">
              <w:rPr>
                <w:sz w:val="20"/>
                <w:szCs w:val="20"/>
              </w:rPr>
              <w:t>rzoną wesołość; słabe opanow</w:t>
            </w:r>
            <w:r w:rsidRPr="004C2410">
              <w:rPr>
                <w:sz w:val="20"/>
                <w:szCs w:val="20"/>
              </w:rPr>
              <w:t>a</w:t>
            </w:r>
            <w:r w:rsidRPr="004C2410">
              <w:rPr>
                <w:sz w:val="20"/>
                <w:szCs w:val="20"/>
              </w:rPr>
              <w:t>nie pamięciowe tekstu uniemo</w:t>
            </w:r>
            <w:r w:rsidRPr="004C2410">
              <w:rPr>
                <w:sz w:val="20"/>
                <w:szCs w:val="20"/>
              </w:rPr>
              <w:t>ż</w:t>
            </w:r>
            <w:r w:rsidRPr="004C2410">
              <w:rPr>
                <w:sz w:val="20"/>
                <w:szCs w:val="20"/>
              </w:rPr>
              <w:t>liwiające inte</w:t>
            </w:r>
            <w:r w:rsidRPr="004C2410">
              <w:rPr>
                <w:sz w:val="20"/>
                <w:szCs w:val="20"/>
              </w:rPr>
              <w:t>r</w:t>
            </w:r>
            <w:r w:rsidRPr="004C2410">
              <w:rPr>
                <w:sz w:val="20"/>
                <w:szCs w:val="20"/>
              </w:rPr>
              <w:t>pretację; częste i nieumiejętne ko</w:t>
            </w:r>
            <w:r w:rsidR="004C70BD" w:rsidRPr="004C2410">
              <w:rPr>
                <w:sz w:val="20"/>
                <w:szCs w:val="20"/>
              </w:rPr>
              <w:t>rzysta</w:t>
            </w:r>
            <w:r w:rsidRPr="004C2410">
              <w:rPr>
                <w:sz w:val="20"/>
                <w:szCs w:val="20"/>
              </w:rPr>
              <w:t>nie z usług suflera (np. dialogi z nim).</w:t>
            </w:r>
          </w:p>
        </w:tc>
        <w:tc>
          <w:tcPr>
            <w:tcW w:w="1433" w:type="dxa"/>
          </w:tcPr>
          <w:p w:rsidR="001C29A0" w:rsidRPr="004C2410" w:rsidRDefault="001C29A0" w:rsidP="004C2410">
            <w:pPr>
              <w:spacing w:line="240" w:lineRule="auto"/>
              <w:ind w:firstLine="0"/>
              <w:jc w:val="left"/>
              <w:rPr>
                <w:sz w:val="20"/>
                <w:szCs w:val="20"/>
              </w:rPr>
            </w:pPr>
            <w:r w:rsidRPr="004C2410">
              <w:rPr>
                <w:sz w:val="20"/>
                <w:szCs w:val="20"/>
              </w:rPr>
              <w:t>pomyłki uniemożl</w:t>
            </w:r>
            <w:r w:rsidRPr="004C2410">
              <w:rPr>
                <w:sz w:val="20"/>
                <w:szCs w:val="20"/>
              </w:rPr>
              <w:t>i</w:t>
            </w:r>
            <w:r w:rsidRPr="004C2410">
              <w:rPr>
                <w:sz w:val="20"/>
                <w:szCs w:val="20"/>
              </w:rPr>
              <w:t xml:space="preserve">wiają zrozumienie nieopanowanego pamięciowo tekstu; nawet z pomocą suflera recytujący nie jest w stanie go przekazać, mówi „pod dyktando” jakby słyszał go po raz pierwszy, kłóci się z suflerem, komentuje własny występ </w:t>
            </w:r>
          </w:p>
        </w:tc>
      </w:tr>
    </w:tbl>
    <w:p w:rsidR="00373D65" w:rsidRDefault="00D37BF1" w:rsidP="00D37BF1">
      <w:pPr>
        <w:pStyle w:val="Nagwek2"/>
      </w:pPr>
      <w:bookmarkStart w:id="19" w:name="_Toc33549790"/>
      <w:r>
        <w:t>I</w:t>
      </w:r>
      <w:r w:rsidR="00CA080D">
        <w:t>nscenizacj</w:t>
      </w:r>
      <w:r>
        <w:t>a – oczekiwania</w:t>
      </w:r>
      <w:bookmarkEnd w:id="19"/>
    </w:p>
    <w:tbl>
      <w:tblPr>
        <w:tblStyle w:val="Tabela-Siatka"/>
        <w:tblW w:w="0" w:type="auto"/>
        <w:tblLook w:val="04A0" w:firstRow="1" w:lastRow="0" w:firstColumn="1" w:lastColumn="0" w:noHBand="0" w:noVBand="1"/>
      </w:tblPr>
      <w:tblGrid>
        <w:gridCol w:w="2235"/>
        <w:gridCol w:w="6977"/>
      </w:tblGrid>
      <w:tr w:rsidR="001F1697" w:rsidRPr="00BC33A1" w:rsidTr="0001102A">
        <w:tc>
          <w:tcPr>
            <w:tcW w:w="2235" w:type="dxa"/>
            <w:shd w:val="clear" w:color="auto" w:fill="F2F2F2" w:themeFill="background1" w:themeFillShade="F2"/>
          </w:tcPr>
          <w:p w:rsidR="001F1697" w:rsidRPr="00BC33A1" w:rsidRDefault="001F1697" w:rsidP="001F1697">
            <w:pPr>
              <w:spacing w:before="120" w:after="120"/>
              <w:ind w:firstLine="0"/>
              <w:jc w:val="center"/>
              <w:rPr>
                <w:b/>
                <w:bCs/>
                <w:sz w:val="20"/>
                <w:szCs w:val="20"/>
              </w:rPr>
            </w:pPr>
            <w:r w:rsidRPr="00BC33A1">
              <w:rPr>
                <w:b/>
                <w:bCs/>
                <w:sz w:val="20"/>
                <w:szCs w:val="20"/>
              </w:rPr>
              <w:t>Kategoria</w:t>
            </w:r>
          </w:p>
        </w:tc>
        <w:tc>
          <w:tcPr>
            <w:tcW w:w="6977" w:type="dxa"/>
            <w:shd w:val="clear" w:color="auto" w:fill="F2F2F2" w:themeFill="background1" w:themeFillShade="F2"/>
          </w:tcPr>
          <w:p w:rsidR="001F1697" w:rsidRPr="00BC33A1" w:rsidRDefault="001F1697" w:rsidP="001F1697">
            <w:pPr>
              <w:spacing w:before="120" w:after="120"/>
              <w:ind w:firstLine="0"/>
              <w:jc w:val="center"/>
              <w:rPr>
                <w:b/>
                <w:bCs/>
                <w:sz w:val="20"/>
                <w:szCs w:val="20"/>
              </w:rPr>
            </w:pPr>
            <w:r w:rsidRPr="00BC33A1">
              <w:rPr>
                <w:b/>
                <w:bCs/>
                <w:sz w:val="20"/>
                <w:szCs w:val="20"/>
              </w:rPr>
              <w:t>Oczekiwania</w:t>
            </w:r>
          </w:p>
        </w:tc>
      </w:tr>
      <w:tr w:rsidR="00BD0A02" w:rsidRPr="00BC33A1" w:rsidTr="0001102A">
        <w:tc>
          <w:tcPr>
            <w:tcW w:w="2235" w:type="dxa"/>
            <w:shd w:val="clear" w:color="auto" w:fill="F2F2F2" w:themeFill="background1" w:themeFillShade="F2"/>
          </w:tcPr>
          <w:p w:rsidR="00BD0A02" w:rsidRPr="00BC33A1" w:rsidRDefault="00BD0A02" w:rsidP="00E9796F">
            <w:pPr>
              <w:spacing w:before="120" w:after="120"/>
              <w:ind w:firstLine="0"/>
              <w:rPr>
                <w:b/>
                <w:bCs/>
                <w:sz w:val="20"/>
                <w:szCs w:val="20"/>
              </w:rPr>
            </w:pPr>
            <w:r w:rsidRPr="00BC33A1">
              <w:rPr>
                <w:b/>
                <w:bCs/>
                <w:sz w:val="20"/>
                <w:szCs w:val="20"/>
              </w:rPr>
              <w:t>Opanowanie tekstu</w:t>
            </w:r>
          </w:p>
        </w:tc>
        <w:tc>
          <w:tcPr>
            <w:tcW w:w="6977" w:type="dxa"/>
          </w:tcPr>
          <w:p w:rsidR="00BD0A02" w:rsidRPr="00BC33A1" w:rsidRDefault="00BD0A02" w:rsidP="00E9796F">
            <w:pPr>
              <w:spacing w:before="120" w:after="120"/>
              <w:ind w:firstLine="0"/>
              <w:rPr>
                <w:sz w:val="20"/>
                <w:szCs w:val="20"/>
              </w:rPr>
            </w:pPr>
            <w:r w:rsidRPr="00BC33A1">
              <w:rPr>
                <w:sz w:val="20"/>
                <w:szCs w:val="20"/>
              </w:rPr>
              <w:t>Dialogi prowadzone swobodnie i naturalnie, bez niepotrzebnych przerw. Umiejętność kont</w:t>
            </w:r>
            <w:r w:rsidRPr="00BC33A1">
              <w:rPr>
                <w:sz w:val="20"/>
                <w:szCs w:val="20"/>
              </w:rPr>
              <w:t>y</w:t>
            </w:r>
            <w:r w:rsidRPr="00BC33A1">
              <w:rPr>
                <w:sz w:val="20"/>
                <w:szCs w:val="20"/>
              </w:rPr>
              <w:t xml:space="preserve">nuowania dialogu, gdy partner zapomni tekst. Uczeń wypowiada tekst tak przekonująco, jakby mówił własne słowa. Publiczność zapomina, że tekst jest napisany. </w:t>
            </w:r>
          </w:p>
        </w:tc>
      </w:tr>
      <w:tr w:rsidR="00BD0A02" w:rsidRPr="00BC33A1" w:rsidTr="0001102A">
        <w:tc>
          <w:tcPr>
            <w:tcW w:w="2235" w:type="dxa"/>
            <w:shd w:val="clear" w:color="auto" w:fill="F2F2F2" w:themeFill="background1" w:themeFillShade="F2"/>
          </w:tcPr>
          <w:p w:rsidR="00BD0A02" w:rsidRPr="00BC33A1" w:rsidRDefault="00BD0A02" w:rsidP="00E9796F">
            <w:pPr>
              <w:spacing w:before="120" w:after="120"/>
              <w:ind w:firstLine="0"/>
              <w:rPr>
                <w:b/>
                <w:bCs/>
                <w:sz w:val="20"/>
                <w:szCs w:val="20"/>
              </w:rPr>
            </w:pPr>
            <w:r w:rsidRPr="00BC33A1">
              <w:rPr>
                <w:b/>
                <w:bCs/>
                <w:sz w:val="20"/>
                <w:szCs w:val="20"/>
              </w:rPr>
              <w:t>Operowanie głosem</w:t>
            </w:r>
          </w:p>
        </w:tc>
        <w:tc>
          <w:tcPr>
            <w:tcW w:w="6977" w:type="dxa"/>
          </w:tcPr>
          <w:p w:rsidR="00BD0A02" w:rsidRPr="00BC33A1" w:rsidRDefault="00BD0A02" w:rsidP="00E9796F">
            <w:pPr>
              <w:spacing w:before="120" w:after="120"/>
              <w:ind w:firstLine="0"/>
              <w:rPr>
                <w:sz w:val="20"/>
                <w:szCs w:val="20"/>
              </w:rPr>
            </w:pPr>
            <w:r w:rsidRPr="00BC33A1">
              <w:rPr>
                <w:sz w:val="20"/>
                <w:szCs w:val="20"/>
              </w:rPr>
              <w:t>Kontrola głosu i używanie w celu zaprezentowania bohatera odpowiedniego tempa mówi</w:t>
            </w:r>
            <w:r w:rsidRPr="00BC33A1">
              <w:rPr>
                <w:sz w:val="20"/>
                <w:szCs w:val="20"/>
              </w:rPr>
              <w:t>e</w:t>
            </w:r>
            <w:r w:rsidRPr="00BC33A1">
              <w:rPr>
                <w:sz w:val="20"/>
                <w:szCs w:val="20"/>
              </w:rPr>
              <w:t>nia, głośności i intonacji. Wyrazista artykulacja, naturalne wyp</w:t>
            </w:r>
            <w:r w:rsidR="0089423B">
              <w:rPr>
                <w:sz w:val="20"/>
                <w:szCs w:val="20"/>
              </w:rPr>
              <w:t>owiadanie się bez sztuczności i </w:t>
            </w:r>
            <w:r w:rsidRPr="00BC33A1">
              <w:rPr>
                <w:sz w:val="20"/>
                <w:szCs w:val="20"/>
              </w:rPr>
              <w:t>zbędnych pauz.</w:t>
            </w:r>
          </w:p>
        </w:tc>
      </w:tr>
      <w:tr w:rsidR="0052230D" w:rsidRPr="00BC33A1" w:rsidTr="0001102A">
        <w:tc>
          <w:tcPr>
            <w:tcW w:w="2235" w:type="dxa"/>
            <w:shd w:val="clear" w:color="auto" w:fill="F2F2F2" w:themeFill="background1" w:themeFillShade="F2"/>
          </w:tcPr>
          <w:p w:rsidR="0052230D" w:rsidRPr="00BC33A1" w:rsidRDefault="0052230D" w:rsidP="001F1697">
            <w:pPr>
              <w:spacing w:before="120" w:after="120"/>
              <w:ind w:firstLine="0"/>
              <w:rPr>
                <w:b/>
                <w:bCs/>
                <w:sz w:val="20"/>
                <w:szCs w:val="20"/>
              </w:rPr>
            </w:pPr>
            <w:r w:rsidRPr="00BC33A1">
              <w:rPr>
                <w:b/>
                <w:bCs/>
                <w:sz w:val="20"/>
                <w:szCs w:val="20"/>
              </w:rPr>
              <w:t>Interpretacja tekstu</w:t>
            </w:r>
          </w:p>
        </w:tc>
        <w:tc>
          <w:tcPr>
            <w:tcW w:w="6977" w:type="dxa"/>
          </w:tcPr>
          <w:p w:rsidR="0052230D" w:rsidRPr="00BC33A1" w:rsidRDefault="0052230D" w:rsidP="001F1697">
            <w:pPr>
              <w:spacing w:before="120" w:after="120"/>
              <w:ind w:firstLine="0"/>
              <w:rPr>
                <w:sz w:val="20"/>
                <w:szCs w:val="20"/>
              </w:rPr>
            </w:pPr>
            <w:r w:rsidRPr="00BC33A1">
              <w:rPr>
                <w:sz w:val="20"/>
                <w:szCs w:val="20"/>
              </w:rPr>
              <w:t>Zrozumienie struktury dramatu i znaczenia w  niej każdej sceny</w:t>
            </w:r>
            <w:r w:rsidR="00BD0A02" w:rsidRPr="00BC33A1">
              <w:rPr>
                <w:sz w:val="20"/>
                <w:szCs w:val="20"/>
              </w:rPr>
              <w:t>.</w:t>
            </w:r>
          </w:p>
        </w:tc>
      </w:tr>
      <w:tr w:rsidR="0052230D" w:rsidRPr="00BC33A1" w:rsidTr="0001102A">
        <w:tc>
          <w:tcPr>
            <w:tcW w:w="2235" w:type="dxa"/>
            <w:shd w:val="clear" w:color="auto" w:fill="F2F2F2" w:themeFill="background1" w:themeFillShade="F2"/>
          </w:tcPr>
          <w:p w:rsidR="0052230D" w:rsidRPr="00BC33A1" w:rsidRDefault="0052230D" w:rsidP="001F1697">
            <w:pPr>
              <w:spacing w:before="120" w:after="120"/>
              <w:ind w:firstLine="0"/>
              <w:rPr>
                <w:b/>
                <w:bCs/>
                <w:sz w:val="20"/>
                <w:szCs w:val="20"/>
              </w:rPr>
            </w:pPr>
            <w:r w:rsidRPr="00BC33A1">
              <w:rPr>
                <w:b/>
                <w:bCs/>
                <w:sz w:val="20"/>
                <w:szCs w:val="20"/>
              </w:rPr>
              <w:t>Tworzenie postaci</w:t>
            </w:r>
          </w:p>
        </w:tc>
        <w:tc>
          <w:tcPr>
            <w:tcW w:w="6977" w:type="dxa"/>
          </w:tcPr>
          <w:p w:rsidR="0052230D" w:rsidRPr="00BC33A1" w:rsidRDefault="0052230D" w:rsidP="001F1697">
            <w:pPr>
              <w:spacing w:before="120" w:after="120"/>
              <w:ind w:firstLine="0"/>
              <w:rPr>
                <w:sz w:val="20"/>
                <w:szCs w:val="20"/>
              </w:rPr>
            </w:pPr>
            <w:r w:rsidRPr="00BC33A1">
              <w:rPr>
                <w:sz w:val="20"/>
                <w:szCs w:val="20"/>
              </w:rPr>
              <w:t>Stworzenie przekonującego bohatera, mającego wiele cech charakteru</w:t>
            </w:r>
            <w:r w:rsidR="00D14492" w:rsidRPr="00BC33A1">
              <w:rPr>
                <w:sz w:val="20"/>
                <w:szCs w:val="20"/>
              </w:rPr>
              <w:t>. Wszystkie jego zachowania są celowe i przekonujące.</w:t>
            </w:r>
          </w:p>
        </w:tc>
      </w:tr>
      <w:tr w:rsidR="0052230D" w:rsidRPr="00BC33A1" w:rsidTr="0001102A">
        <w:tc>
          <w:tcPr>
            <w:tcW w:w="2235" w:type="dxa"/>
            <w:shd w:val="clear" w:color="auto" w:fill="F2F2F2" w:themeFill="background1" w:themeFillShade="F2"/>
          </w:tcPr>
          <w:p w:rsidR="0052230D" w:rsidRPr="00BC33A1" w:rsidRDefault="0052230D" w:rsidP="001F1697">
            <w:pPr>
              <w:spacing w:before="120" w:after="120"/>
              <w:ind w:firstLine="0"/>
              <w:rPr>
                <w:b/>
                <w:bCs/>
                <w:sz w:val="20"/>
                <w:szCs w:val="20"/>
              </w:rPr>
            </w:pPr>
            <w:r w:rsidRPr="00BC33A1">
              <w:rPr>
                <w:b/>
                <w:bCs/>
                <w:sz w:val="20"/>
                <w:szCs w:val="20"/>
              </w:rPr>
              <w:t>Gra aktorska</w:t>
            </w:r>
          </w:p>
        </w:tc>
        <w:tc>
          <w:tcPr>
            <w:tcW w:w="6977" w:type="dxa"/>
          </w:tcPr>
          <w:p w:rsidR="0052230D" w:rsidRPr="00BC33A1" w:rsidRDefault="0052230D" w:rsidP="001F1697">
            <w:pPr>
              <w:spacing w:before="120" w:after="120"/>
              <w:ind w:firstLine="0"/>
              <w:rPr>
                <w:sz w:val="20"/>
                <w:szCs w:val="20"/>
              </w:rPr>
            </w:pPr>
            <w:r w:rsidRPr="00BC33A1">
              <w:rPr>
                <w:sz w:val="20"/>
                <w:szCs w:val="20"/>
              </w:rPr>
              <w:t>Rozmaitość emocji, realiz</w:t>
            </w:r>
            <w:r w:rsidR="00D14492" w:rsidRPr="00BC33A1">
              <w:rPr>
                <w:sz w:val="20"/>
                <w:szCs w:val="20"/>
              </w:rPr>
              <w:t>m. Przekonujące w</w:t>
            </w:r>
            <w:r w:rsidRPr="00BC33A1">
              <w:rPr>
                <w:sz w:val="20"/>
                <w:szCs w:val="20"/>
              </w:rPr>
              <w:t>cielenie się w postać</w:t>
            </w:r>
            <w:r w:rsidR="00D14492" w:rsidRPr="00BC33A1">
              <w:rPr>
                <w:sz w:val="20"/>
                <w:szCs w:val="20"/>
              </w:rPr>
              <w:t xml:space="preserve"> z uwzględnieniem did</w:t>
            </w:r>
            <w:r w:rsidR="00D14492" w:rsidRPr="00BC33A1">
              <w:rPr>
                <w:sz w:val="20"/>
                <w:szCs w:val="20"/>
              </w:rPr>
              <w:t>a</w:t>
            </w:r>
            <w:r w:rsidR="00D14492" w:rsidRPr="00BC33A1">
              <w:rPr>
                <w:sz w:val="20"/>
                <w:szCs w:val="20"/>
              </w:rPr>
              <w:t>skaliów. Pokazanie emocjonalnych związków w dialogach z innymi aktorami oraz w konta</w:t>
            </w:r>
            <w:r w:rsidR="00D14492" w:rsidRPr="00BC33A1">
              <w:rPr>
                <w:sz w:val="20"/>
                <w:szCs w:val="20"/>
              </w:rPr>
              <w:t>k</w:t>
            </w:r>
            <w:r w:rsidR="00D14492" w:rsidRPr="00BC33A1">
              <w:rPr>
                <w:sz w:val="20"/>
                <w:szCs w:val="20"/>
              </w:rPr>
              <w:t>cie z publicznością.</w:t>
            </w:r>
          </w:p>
        </w:tc>
      </w:tr>
      <w:tr w:rsidR="0052230D" w:rsidRPr="00BC33A1" w:rsidTr="0001102A">
        <w:tc>
          <w:tcPr>
            <w:tcW w:w="2235" w:type="dxa"/>
            <w:shd w:val="clear" w:color="auto" w:fill="F2F2F2" w:themeFill="background1" w:themeFillShade="F2"/>
          </w:tcPr>
          <w:p w:rsidR="0052230D" w:rsidRPr="00BC33A1" w:rsidRDefault="001F1697" w:rsidP="001F1697">
            <w:pPr>
              <w:spacing w:before="120" w:after="120"/>
              <w:ind w:firstLine="0"/>
              <w:rPr>
                <w:b/>
                <w:bCs/>
                <w:sz w:val="20"/>
                <w:szCs w:val="20"/>
              </w:rPr>
            </w:pPr>
            <w:r w:rsidRPr="00BC33A1">
              <w:rPr>
                <w:b/>
                <w:bCs/>
                <w:sz w:val="20"/>
                <w:szCs w:val="20"/>
              </w:rPr>
              <w:t>Sposób poruszania się</w:t>
            </w:r>
          </w:p>
        </w:tc>
        <w:tc>
          <w:tcPr>
            <w:tcW w:w="6977" w:type="dxa"/>
          </w:tcPr>
          <w:p w:rsidR="0052230D" w:rsidRPr="00BC33A1" w:rsidRDefault="001F1697" w:rsidP="001F1697">
            <w:pPr>
              <w:tabs>
                <w:tab w:val="left" w:pos="1739"/>
              </w:tabs>
              <w:spacing w:before="120" w:after="120"/>
              <w:ind w:firstLine="0"/>
              <w:rPr>
                <w:sz w:val="20"/>
                <w:szCs w:val="20"/>
              </w:rPr>
            </w:pPr>
            <w:r w:rsidRPr="00BC33A1">
              <w:rPr>
                <w:sz w:val="20"/>
                <w:szCs w:val="20"/>
              </w:rPr>
              <w:t>Ruchy naturalne, nie zablokowane, płynne, podkreślające wypowiadany tekst. Charakteryz</w:t>
            </w:r>
            <w:r w:rsidRPr="00BC33A1">
              <w:rPr>
                <w:sz w:val="20"/>
                <w:szCs w:val="20"/>
              </w:rPr>
              <w:t>u</w:t>
            </w:r>
            <w:r w:rsidRPr="00BC33A1">
              <w:rPr>
                <w:sz w:val="20"/>
                <w:szCs w:val="20"/>
              </w:rPr>
              <w:t>ją bohatera i pomagają zrozumieć wydarzenia. Odzwierciedlają zróżnicowane emocje i świ</w:t>
            </w:r>
            <w:r w:rsidRPr="00BC33A1">
              <w:rPr>
                <w:sz w:val="20"/>
                <w:szCs w:val="20"/>
              </w:rPr>
              <w:t>a</w:t>
            </w:r>
            <w:r w:rsidRPr="00BC33A1">
              <w:rPr>
                <w:sz w:val="20"/>
                <w:szCs w:val="20"/>
              </w:rPr>
              <w:t>domość przebywania na scenie przed publicznością.</w:t>
            </w:r>
          </w:p>
        </w:tc>
      </w:tr>
    </w:tbl>
    <w:p w:rsidR="001C29A0" w:rsidRDefault="00ED0783" w:rsidP="00674048">
      <w:pPr>
        <w:pStyle w:val="Nagwek2"/>
      </w:pPr>
      <w:bookmarkStart w:id="20" w:name="_Toc33549791"/>
      <w:r>
        <w:rPr>
          <w:rStyle w:val="Nagwek1Znak"/>
          <w:b/>
          <w:bCs/>
        </w:rPr>
        <w:t>A</w:t>
      </w:r>
      <w:r w:rsidRPr="00766B84">
        <w:rPr>
          <w:rStyle w:val="Nagwek1Znak"/>
          <w:b/>
          <w:bCs/>
        </w:rPr>
        <w:t>ktywnoś</w:t>
      </w:r>
      <w:r>
        <w:rPr>
          <w:rStyle w:val="Nagwek1Znak"/>
          <w:b/>
          <w:bCs/>
        </w:rPr>
        <w:t>ć</w:t>
      </w:r>
      <w:bookmarkEnd w:id="20"/>
    </w:p>
    <w:p w:rsidR="004C70BD" w:rsidRDefault="004C70BD" w:rsidP="00C94D9B">
      <w:pPr>
        <w:pStyle w:val="Akapitzlist"/>
        <w:numPr>
          <w:ilvl w:val="0"/>
          <w:numId w:val="16"/>
        </w:numPr>
        <w:spacing w:before="0"/>
        <w:ind w:left="358" w:hangingChars="149" w:hanging="358"/>
      </w:pPr>
      <w:r>
        <w:t>Opublikowałeś autorski tekst ..................................................................................................</w:t>
      </w:r>
      <w:r w:rsidR="005B0A1D">
        <w:t>.</w:t>
      </w:r>
      <w:r>
        <w:t>........cel</w:t>
      </w:r>
    </w:p>
    <w:p w:rsidR="004C70BD" w:rsidRDefault="004C70BD" w:rsidP="00C94D9B">
      <w:pPr>
        <w:pStyle w:val="Lista"/>
        <w:numPr>
          <w:ilvl w:val="0"/>
          <w:numId w:val="16"/>
        </w:numPr>
        <w:spacing w:line="240" w:lineRule="auto"/>
        <w:ind w:left="358" w:hangingChars="149" w:hanging="358"/>
      </w:pPr>
      <w:r>
        <w:t>Opublikowałeś tekst, którego jesteś współautorem ........................................................................bdb</w:t>
      </w:r>
    </w:p>
    <w:p w:rsidR="004C70BD" w:rsidRDefault="004C70BD" w:rsidP="004274DE">
      <w:pPr>
        <w:pStyle w:val="Lista"/>
        <w:numPr>
          <w:ilvl w:val="0"/>
          <w:numId w:val="16"/>
        </w:numPr>
        <w:spacing w:line="240" w:lineRule="auto"/>
        <w:ind w:left="358" w:hangingChars="149" w:hanging="358"/>
      </w:pPr>
      <w:r>
        <w:t>Wziąłeś udział w Olimpiadzie Literatury i Języka Polskiego (zaprezentowałeś pracę na eliminacjach szkolnych) ...........</w:t>
      </w:r>
      <w:r w:rsidR="00EB78BB">
        <w:t>......................................................................................................................</w:t>
      </w:r>
      <w:r>
        <w:t>.......cel</w:t>
      </w:r>
    </w:p>
    <w:p w:rsidR="004C70BD" w:rsidRDefault="004C70BD" w:rsidP="00C94D9B">
      <w:pPr>
        <w:pStyle w:val="Lista"/>
        <w:numPr>
          <w:ilvl w:val="0"/>
          <w:numId w:val="16"/>
        </w:numPr>
        <w:spacing w:line="240" w:lineRule="auto"/>
        <w:ind w:left="358" w:hangingChars="149" w:hanging="358"/>
      </w:pPr>
      <w:r>
        <w:t>Zająłeś miejsce w dowoln</w:t>
      </w:r>
      <w:r w:rsidR="00EB78BB">
        <w:t>ym konkursie polonistyczny</w:t>
      </w:r>
      <w:r w:rsidR="00674048">
        <w:t>m</w:t>
      </w:r>
      <w:r>
        <w:t>...............................</w:t>
      </w:r>
      <w:r w:rsidR="00674048">
        <w:t>.............................</w:t>
      </w:r>
      <w:r>
        <w:t>.......cel</w:t>
      </w:r>
    </w:p>
    <w:p w:rsidR="004C70BD" w:rsidRDefault="004C70BD" w:rsidP="00C94D9B">
      <w:pPr>
        <w:pStyle w:val="Lista"/>
        <w:numPr>
          <w:ilvl w:val="0"/>
          <w:numId w:val="16"/>
        </w:numPr>
        <w:spacing w:line="240" w:lineRule="auto"/>
        <w:ind w:left="358" w:hangingChars="149" w:hanging="358"/>
      </w:pPr>
      <w:r>
        <w:t>Uzyskałeś wyróżnienie w konkursie polonistycznym ...........................</w:t>
      </w:r>
      <w:r w:rsidR="00EB78BB">
        <w:t>.......................</w:t>
      </w:r>
      <w:r>
        <w:t>.....................cel</w:t>
      </w:r>
    </w:p>
    <w:p w:rsidR="004C70BD" w:rsidRDefault="004C70BD" w:rsidP="00C94D9B">
      <w:pPr>
        <w:pStyle w:val="Lista"/>
        <w:numPr>
          <w:ilvl w:val="0"/>
          <w:numId w:val="16"/>
        </w:numPr>
        <w:spacing w:line="240" w:lineRule="auto"/>
        <w:ind w:left="358" w:hangingChars="149" w:hanging="358"/>
      </w:pPr>
      <w:r>
        <w:t>Wziąłeś udział w konkursie polonistycznym ..............</w:t>
      </w:r>
      <w:r w:rsidR="00EB78BB">
        <w:t>.......................</w:t>
      </w:r>
      <w:r>
        <w:t>..............................................bdb</w:t>
      </w:r>
    </w:p>
    <w:p w:rsidR="004C70BD" w:rsidRDefault="004C70BD" w:rsidP="004274DE">
      <w:pPr>
        <w:pStyle w:val="Lista"/>
        <w:numPr>
          <w:ilvl w:val="0"/>
          <w:numId w:val="16"/>
        </w:numPr>
        <w:spacing w:line="240" w:lineRule="auto"/>
        <w:ind w:left="358" w:hangingChars="149" w:hanging="358"/>
      </w:pPr>
      <w:r>
        <w:lastRenderedPageBreak/>
        <w:t>Przygotowałeś pomoc naukową (oceniana samodzielność, jakość, pomysłowość, wkład pr</w:t>
      </w:r>
      <w:r>
        <w:t>a</w:t>
      </w:r>
      <w:r>
        <w:t>cy) ....................</w:t>
      </w:r>
      <w:r w:rsidR="00EB78BB">
        <w:t>...................................................................................................</w:t>
      </w:r>
      <w:r>
        <w:t>......plus lub ocena</w:t>
      </w:r>
    </w:p>
    <w:p w:rsidR="004C70BD" w:rsidRDefault="004C70BD" w:rsidP="004274DE">
      <w:pPr>
        <w:pStyle w:val="Lista"/>
        <w:numPr>
          <w:ilvl w:val="0"/>
          <w:numId w:val="16"/>
        </w:numPr>
        <w:spacing w:line="240" w:lineRule="auto"/>
        <w:ind w:left="358" w:hangingChars="149" w:hanging="358"/>
      </w:pPr>
      <w:r>
        <w:t xml:space="preserve">Poprowadziłeś część lekcji (np. zaprezentowałeś kontekst, wniosłeś treści merytoryczne) </w:t>
      </w:r>
      <w:r w:rsidR="00EB78BB">
        <w:t>........................................................................................................</w:t>
      </w:r>
      <w:r w:rsidR="005B0A1D">
        <w:t>.</w:t>
      </w:r>
      <w:r w:rsidR="00EB78BB">
        <w:t>.......</w:t>
      </w:r>
      <w:r>
        <w:t>plus lub ocena</w:t>
      </w:r>
    </w:p>
    <w:p w:rsidR="004C70BD" w:rsidRDefault="004C70BD" w:rsidP="00C94D9B">
      <w:pPr>
        <w:pStyle w:val="Lista"/>
        <w:numPr>
          <w:ilvl w:val="0"/>
          <w:numId w:val="16"/>
        </w:numPr>
        <w:spacing w:line="240" w:lineRule="auto"/>
        <w:ind w:left="358" w:hangingChars="149" w:hanging="358"/>
      </w:pPr>
      <w:r>
        <w:t>W przemyślany sposób bronisz opinii albo własnego stanowiska....</w:t>
      </w:r>
      <w:r w:rsidR="00EB78BB">
        <w:t>..................</w:t>
      </w:r>
      <w:r>
        <w:t>............plus lub ocena</w:t>
      </w:r>
    </w:p>
    <w:p w:rsidR="004C70BD" w:rsidRDefault="004C70BD" w:rsidP="00C94D9B">
      <w:pPr>
        <w:pStyle w:val="Lista"/>
        <w:numPr>
          <w:ilvl w:val="0"/>
          <w:numId w:val="16"/>
        </w:numPr>
        <w:spacing w:line="240" w:lineRule="auto"/>
        <w:ind w:left="358" w:hangingChars="149" w:hanging="358"/>
      </w:pPr>
      <w:r>
        <w:t>Trafnie wyciągasz wnioski, syntetyzujesz, uogólniasz ......................</w:t>
      </w:r>
      <w:r w:rsidR="00EB78BB">
        <w:t>..................</w:t>
      </w:r>
      <w:r>
        <w:t>..........plus lub ocena</w:t>
      </w:r>
    </w:p>
    <w:p w:rsidR="004C70BD" w:rsidRDefault="004C70BD" w:rsidP="00C94D9B">
      <w:pPr>
        <w:pStyle w:val="Lista"/>
        <w:numPr>
          <w:ilvl w:val="0"/>
          <w:numId w:val="16"/>
        </w:numPr>
        <w:spacing w:line="240" w:lineRule="auto"/>
        <w:ind w:left="358" w:hangingChars="149" w:hanging="358"/>
      </w:pPr>
      <w:r>
        <w:t>Inspirujesz innych uczniów uczestniczeniem w dyskusji ..........................</w:t>
      </w:r>
      <w:r w:rsidR="00EB78BB">
        <w:t>.............</w:t>
      </w:r>
      <w:r>
        <w:t>.......plus lub ocena</w:t>
      </w:r>
    </w:p>
    <w:p w:rsidR="004C70BD" w:rsidRDefault="004C70BD" w:rsidP="004274DE">
      <w:pPr>
        <w:pStyle w:val="Lista"/>
        <w:numPr>
          <w:ilvl w:val="0"/>
          <w:numId w:val="16"/>
        </w:numPr>
        <w:spacing w:line="240" w:lineRule="auto"/>
        <w:ind w:left="358" w:hangingChars="149" w:hanging="358"/>
      </w:pPr>
      <w:r>
        <w:t>Jesteś dociekliwy, sugerujesz kierunek interpretacji, oczekujesz potwierdzenia trafności swoich sądów .........</w:t>
      </w:r>
      <w:r w:rsidR="00EB78BB">
        <w:t>..............................................................................................................</w:t>
      </w:r>
      <w:r>
        <w:t>.....plus lub ocena</w:t>
      </w:r>
    </w:p>
    <w:p w:rsidR="004C70BD" w:rsidRDefault="004C70BD" w:rsidP="00C94D9B">
      <w:pPr>
        <w:pStyle w:val="Lista"/>
        <w:numPr>
          <w:ilvl w:val="0"/>
          <w:numId w:val="16"/>
        </w:numPr>
        <w:spacing w:line="240" w:lineRule="auto"/>
        <w:ind w:left="358" w:hangingChars="149" w:hanging="358"/>
      </w:pPr>
      <w:r>
        <w:t>Poprawiłeś istotny błąd tablicy lub w wypowiedzi nauczyciela, kolegi ..........................</w:t>
      </w:r>
      <w:r w:rsidR="00EB78BB">
        <w:t>.</w:t>
      </w:r>
      <w:r>
        <w:t>.</w:t>
      </w:r>
      <w:r w:rsidR="005B0A1D">
        <w:t>.</w:t>
      </w:r>
      <w:r>
        <w:t>...............</w:t>
      </w:r>
      <w:proofErr w:type="spellStart"/>
      <w:r>
        <w:t>bdb</w:t>
      </w:r>
      <w:proofErr w:type="spellEnd"/>
    </w:p>
    <w:p w:rsidR="004C70BD" w:rsidRDefault="004C70BD" w:rsidP="00C94D9B">
      <w:pPr>
        <w:pStyle w:val="Lista"/>
        <w:numPr>
          <w:ilvl w:val="0"/>
          <w:numId w:val="16"/>
        </w:numPr>
        <w:spacing w:line="240" w:lineRule="auto"/>
        <w:ind w:left="358" w:hangingChars="149" w:hanging="358"/>
      </w:pPr>
      <w:r>
        <w:t>Nie przyniosłeś podręcznika (obowiązuje jeden na dwie osoby) ......</w:t>
      </w:r>
      <w:r w:rsidR="00EB78BB">
        <w:t>.</w:t>
      </w:r>
      <w:r>
        <w:t>.........................................minus</w:t>
      </w:r>
    </w:p>
    <w:p w:rsidR="004C70BD" w:rsidRDefault="004C70BD" w:rsidP="00C94D9B">
      <w:pPr>
        <w:pStyle w:val="Lista"/>
        <w:numPr>
          <w:ilvl w:val="0"/>
          <w:numId w:val="16"/>
        </w:numPr>
        <w:spacing w:line="240" w:lineRule="auto"/>
        <w:ind w:left="358" w:hangingChars="149" w:hanging="358"/>
      </w:pPr>
      <w:r>
        <w:t xml:space="preserve">Brak notatki </w:t>
      </w:r>
      <w:r w:rsidR="00EB78BB">
        <w:t>z</w:t>
      </w:r>
      <w:r>
        <w:t xml:space="preserve"> lekcji, nie </w:t>
      </w:r>
      <w:r w:rsidR="00EB78BB">
        <w:t xml:space="preserve">przygotowałeś </w:t>
      </w:r>
      <w:r>
        <w:t xml:space="preserve">zadania lub </w:t>
      </w:r>
      <w:r w:rsidR="00EB78BB">
        <w:t>jego poprawy........</w:t>
      </w:r>
      <w:r w:rsidR="005B0A1D">
        <w:t>.</w:t>
      </w:r>
      <w:r w:rsidR="00EB78BB">
        <w:t>......</w:t>
      </w:r>
      <w:r>
        <w:t>minus lub niedostateczny</w:t>
      </w:r>
    </w:p>
    <w:p w:rsidR="004C70BD" w:rsidRDefault="004C70BD" w:rsidP="00C94D9B">
      <w:pPr>
        <w:pStyle w:val="Lista"/>
        <w:numPr>
          <w:ilvl w:val="0"/>
          <w:numId w:val="16"/>
        </w:numPr>
        <w:spacing w:line="240" w:lineRule="auto"/>
        <w:ind w:left="358" w:hangingChars="149" w:hanging="358"/>
      </w:pPr>
      <w:r>
        <w:t>Brak Ci orientacji, co się dzieje na lekcji ...........</w:t>
      </w:r>
      <w:r w:rsidR="00EB78BB">
        <w:t>.........</w:t>
      </w:r>
      <w:r>
        <w:t>.......................................................</w:t>
      </w:r>
      <w:r w:rsidR="005B0A1D">
        <w:t>.</w:t>
      </w:r>
      <w:r>
        <w:t>.........minus</w:t>
      </w:r>
    </w:p>
    <w:p w:rsidR="004C70BD" w:rsidRDefault="004C70BD" w:rsidP="00C94D9B">
      <w:pPr>
        <w:pStyle w:val="Lista"/>
        <w:numPr>
          <w:ilvl w:val="0"/>
          <w:numId w:val="16"/>
        </w:numPr>
        <w:spacing w:line="240" w:lineRule="auto"/>
        <w:ind w:left="358" w:hangingChars="149" w:hanging="358"/>
      </w:pPr>
      <w:r>
        <w:t>Przeszkadzasz kolegom i nauczycielowi</w:t>
      </w:r>
      <w:r w:rsidR="00EB78BB">
        <w:t xml:space="preserve"> na lekcji .........</w:t>
      </w:r>
      <w:r>
        <w:t>................................................</w:t>
      </w:r>
      <w:r w:rsidR="005B0A1D">
        <w:t>.</w:t>
      </w:r>
      <w:r>
        <w:t>............minus</w:t>
      </w:r>
    </w:p>
    <w:p w:rsidR="004C70BD" w:rsidRDefault="004C70BD" w:rsidP="00C94D9B">
      <w:pPr>
        <w:pStyle w:val="Lista"/>
        <w:numPr>
          <w:ilvl w:val="0"/>
          <w:numId w:val="16"/>
        </w:numPr>
        <w:spacing w:line="240" w:lineRule="auto"/>
        <w:ind w:left="358" w:hangingChars="149" w:hanging="358"/>
      </w:pPr>
      <w:r>
        <w:t>Nie piszesz sprawdzianów w wyznaczonych terminach …………minus lub ocena (zależnie od ilości)</w:t>
      </w:r>
    </w:p>
    <w:p w:rsidR="004C70BD" w:rsidRPr="004274DE" w:rsidRDefault="004C70BD" w:rsidP="004274DE">
      <w:pPr>
        <w:pStyle w:val="Tekstpodstawowy"/>
        <w:spacing w:line="240" w:lineRule="auto"/>
        <w:ind w:left="359" w:hangingChars="149" w:hanging="359"/>
        <w:rPr>
          <w:rFonts w:ascii="Arial Narrow" w:hAnsi="Arial Narrow"/>
          <w:b/>
          <w:bCs/>
          <w:sz w:val="24"/>
          <w:szCs w:val="24"/>
        </w:rPr>
      </w:pPr>
      <w:r w:rsidRPr="004274DE">
        <w:rPr>
          <w:rFonts w:ascii="Arial Narrow" w:hAnsi="Arial Narrow"/>
          <w:b/>
          <w:bCs/>
          <w:sz w:val="24"/>
          <w:szCs w:val="24"/>
        </w:rPr>
        <w:t xml:space="preserve">Zasady sumowania: </w:t>
      </w:r>
    </w:p>
    <w:p w:rsidR="004C70BD" w:rsidRPr="00610423" w:rsidRDefault="004C70BD" w:rsidP="00C94D9B">
      <w:pPr>
        <w:pStyle w:val="Lista"/>
        <w:numPr>
          <w:ilvl w:val="0"/>
          <w:numId w:val="15"/>
        </w:numPr>
        <w:spacing w:line="240" w:lineRule="auto"/>
        <w:ind w:left="358" w:hangingChars="149" w:hanging="358"/>
        <w:rPr>
          <w:szCs w:val="24"/>
        </w:rPr>
      </w:pPr>
      <w:r w:rsidRPr="00610423">
        <w:rPr>
          <w:szCs w:val="24"/>
        </w:rPr>
        <w:t>za każde trzy plusy ocena dobra;</w:t>
      </w:r>
    </w:p>
    <w:p w:rsidR="004C70BD" w:rsidRPr="00610423" w:rsidRDefault="004C70BD" w:rsidP="00C94D9B">
      <w:pPr>
        <w:pStyle w:val="Lista"/>
        <w:numPr>
          <w:ilvl w:val="0"/>
          <w:numId w:val="15"/>
        </w:numPr>
        <w:spacing w:line="240" w:lineRule="auto"/>
        <w:ind w:left="358" w:hangingChars="149" w:hanging="358"/>
        <w:rPr>
          <w:szCs w:val="24"/>
        </w:rPr>
      </w:pPr>
      <w:r w:rsidRPr="00610423">
        <w:rPr>
          <w:szCs w:val="24"/>
        </w:rPr>
        <w:t>za każde trzy oceny co najmniej dobre semestralna ocena aktywności co najmniej bardzo dobra;</w:t>
      </w:r>
    </w:p>
    <w:p w:rsidR="004C70BD" w:rsidRPr="00610423" w:rsidRDefault="004C70BD" w:rsidP="00C94D9B">
      <w:pPr>
        <w:pStyle w:val="Lista"/>
        <w:numPr>
          <w:ilvl w:val="0"/>
          <w:numId w:val="15"/>
        </w:numPr>
        <w:spacing w:line="240" w:lineRule="auto"/>
        <w:ind w:left="358" w:hangingChars="149" w:hanging="358"/>
        <w:rPr>
          <w:szCs w:val="24"/>
        </w:rPr>
      </w:pPr>
      <w:r w:rsidRPr="00610423">
        <w:rPr>
          <w:szCs w:val="24"/>
        </w:rPr>
        <w:t>za każde trzy minusy ocena niedostateczna;</w:t>
      </w:r>
    </w:p>
    <w:p w:rsidR="004C70BD" w:rsidRPr="00610423" w:rsidRDefault="004C70BD" w:rsidP="00C94D9B">
      <w:pPr>
        <w:pStyle w:val="Lista"/>
        <w:numPr>
          <w:ilvl w:val="0"/>
          <w:numId w:val="15"/>
        </w:numPr>
        <w:spacing w:line="240" w:lineRule="auto"/>
        <w:ind w:left="358" w:hangingChars="149" w:hanging="358"/>
        <w:rPr>
          <w:szCs w:val="24"/>
        </w:rPr>
      </w:pPr>
      <w:r w:rsidRPr="00610423">
        <w:rPr>
          <w:szCs w:val="24"/>
        </w:rPr>
        <w:t xml:space="preserve">plusy i minusy sumują się, czyli plus kasuje minus; </w:t>
      </w:r>
    </w:p>
    <w:p w:rsidR="004C70BD" w:rsidRPr="00610423" w:rsidRDefault="004C70BD" w:rsidP="00C94D9B">
      <w:pPr>
        <w:pStyle w:val="Lista"/>
        <w:numPr>
          <w:ilvl w:val="0"/>
          <w:numId w:val="15"/>
        </w:numPr>
        <w:spacing w:line="240" w:lineRule="auto"/>
        <w:ind w:left="358" w:hangingChars="149" w:hanging="358"/>
        <w:rPr>
          <w:szCs w:val="24"/>
        </w:rPr>
      </w:pPr>
      <w:r w:rsidRPr="00610423">
        <w:rPr>
          <w:szCs w:val="24"/>
        </w:rPr>
        <w:t>oceny wystawiane są na bieżąco, a nie na końcu semestru.</w:t>
      </w:r>
    </w:p>
    <w:p w:rsidR="00456B56" w:rsidRDefault="00456B56" w:rsidP="00C94D9B">
      <w:pPr>
        <w:pStyle w:val="Tekstpodstawowy"/>
        <w:spacing w:line="240" w:lineRule="auto"/>
        <w:ind w:left="358" w:hangingChars="149" w:hanging="358"/>
        <w:rPr>
          <w:rFonts w:ascii="Arial Narrow" w:hAnsi="Arial Narrow"/>
          <w:sz w:val="24"/>
          <w:szCs w:val="24"/>
        </w:rPr>
      </w:pPr>
    </w:p>
    <w:p w:rsidR="00851B60" w:rsidRDefault="004C70BD" w:rsidP="00674048">
      <w:pPr>
        <w:pStyle w:val="Tekstpodstawowy"/>
        <w:spacing w:line="240" w:lineRule="auto"/>
        <w:ind w:left="358" w:hangingChars="149" w:hanging="358"/>
        <w:rPr>
          <w:rFonts w:ascii="Arial Narrow" w:hAnsi="Arial Narrow"/>
          <w:sz w:val="24"/>
          <w:szCs w:val="24"/>
        </w:rPr>
      </w:pPr>
      <w:r w:rsidRPr="00610423">
        <w:rPr>
          <w:rFonts w:ascii="Arial Narrow" w:hAnsi="Arial Narrow"/>
          <w:sz w:val="24"/>
          <w:szCs w:val="24"/>
        </w:rPr>
        <w:t>W momencie uzyskania semestralnej oceny aktywności co najmniej bardzo dobrej dalsze oceny za aktywność w danym se</w:t>
      </w:r>
      <w:r w:rsidR="007335D7" w:rsidRPr="00610423">
        <w:rPr>
          <w:rFonts w:ascii="Arial Narrow" w:hAnsi="Arial Narrow"/>
          <w:sz w:val="24"/>
          <w:szCs w:val="24"/>
        </w:rPr>
        <w:t>mestrze nie są wystawiane.</w:t>
      </w:r>
    </w:p>
    <w:p w:rsidR="0089423B" w:rsidRDefault="0089423B">
      <w:pPr>
        <w:rPr>
          <w:rFonts w:eastAsia="Times New Roman" w:cs="Times New Roman"/>
          <w:lang w:eastAsia="pl-PL" w:bidi="ar-SA"/>
        </w:rPr>
      </w:pPr>
      <w:r>
        <w:br w:type="page"/>
      </w:r>
    </w:p>
    <w:p w:rsidR="004C70BD" w:rsidRPr="00610423" w:rsidRDefault="004C70BD" w:rsidP="00C94D9B">
      <w:pPr>
        <w:pStyle w:val="Tekstpodstawowy"/>
        <w:spacing w:line="240" w:lineRule="auto"/>
        <w:ind w:left="358" w:hangingChars="149" w:hanging="358"/>
        <w:rPr>
          <w:rFonts w:ascii="Arial Narrow" w:hAnsi="Arial Narrow"/>
          <w:sz w:val="24"/>
          <w:szCs w:val="24"/>
        </w:rPr>
      </w:pPr>
    </w:p>
    <w:p w:rsidR="003F49F2" w:rsidRPr="001172F7" w:rsidRDefault="00ED2A5F" w:rsidP="00F83F31">
      <w:pPr>
        <w:pStyle w:val="Nagwek1"/>
        <w:adjustRightInd w:val="0"/>
        <w:snapToGrid w:val="0"/>
        <w:spacing w:before="5880"/>
        <w:jc w:val="center"/>
        <w:rPr>
          <w:sz w:val="40"/>
          <w:szCs w:val="36"/>
        </w:rPr>
      </w:pPr>
      <w:bookmarkStart w:id="21" w:name="_Toc33549792"/>
      <w:r>
        <w:rPr>
          <w:sz w:val="40"/>
          <w:szCs w:val="36"/>
        </w:rPr>
        <w:t>T</w:t>
      </w:r>
      <w:r w:rsidR="00F83F31">
        <w:rPr>
          <w:sz w:val="40"/>
          <w:szCs w:val="36"/>
        </w:rPr>
        <w:t xml:space="preserve">reści kształcenia </w:t>
      </w:r>
      <w:r w:rsidR="003F49F2" w:rsidRPr="001172F7">
        <w:rPr>
          <w:sz w:val="40"/>
          <w:szCs w:val="36"/>
        </w:rPr>
        <w:t>w układzie modułowym</w:t>
      </w:r>
      <w:bookmarkEnd w:id="21"/>
    </w:p>
    <w:p w:rsidR="009F1994" w:rsidRPr="001172F7" w:rsidRDefault="009F1994" w:rsidP="005178CD">
      <w:pPr>
        <w:pStyle w:val="Nagwek1"/>
        <w:jc w:val="center"/>
        <w:rPr>
          <w:sz w:val="40"/>
          <w:szCs w:val="36"/>
        </w:rPr>
      </w:pPr>
      <w:bookmarkStart w:id="22" w:name="_Toc33549793"/>
      <w:r w:rsidRPr="001172F7">
        <w:rPr>
          <w:sz w:val="40"/>
          <w:szCs w:val="36"/>
        </w:rPr>
        <w:t>Poziom podstawowy</w:t>
      </w:r>
      <w:bookmarkEnd w:id="22"/>
    </w:p>
    <w:p w:rsidR="006A480B" w:rsidRDefault="00C66F58" w:rsidP="00067557">
      <w:r>
        <w:br w:type="page"/>
      </w:r>
    </w:p>
    <w:p w:rsidR="0057586B" w:rsidRPr="00972F57" w:rsidRDefault="0057586B" w:rsidP="0057586B">
      <w:pPr>
        <w:pStyle w:val="Nagwek2"/>
      </w:pPr>
      <w:bookmarkStart w:id="23" w:name="_Toc33549794"/>
      <w:r w:rsidRPr="00972F57">
        <w:lastRenderedPageBreak/>
        <w:t>Wiara</w:t>
      </w:r>
      <w:bookmarkEnd w:id="23"/>
    </w:p>
    <w:p w:rsidR="0057586B" w:rsidRDefault="0057586B" w:rsidP="00302B93">
      <w:pPr>
        <w:pStyle w:val="Tekstpodstawowyzwciciem"/>
      </w:pPr>
      <w:r>
        <w:t>Czytając i oglądając teksty uczniowie poznają</w:t>
      </w:r>
      <w:r w:rsidR="00302B93">
        <w:t xml:space="preserve"> i </w:t>
      </w:r>
      <w:r w:rsidR="00D808C1">
        <w:t>interpretują pojęcie wiary. Porównują i c</w:t>
      </w:r>
      <w:r>
        <w:t>harakteryz</w:t>
      </w:r>
      <w:r>
        <w:t>u</w:t>
      </w:r>
      <w:r>
        <w:t>ją sposób przedstawiania kwestii metafizy</w:t>
      </w:r>
      <w:r w:rsidR="00D808C1">
        <w:t>cznych odwołując się do języka oraz</w:t>
      </w:r>
      <w:r>
        <w:t xml:space="preserve"> środków wyrazowych poznawanych tekstów werbalnych i multimedialnego. Zastanawiają się, na czym polega wiara, odwoł</w:t>
      </w:r>
      <w:r>
        <w:t>u</w:t>
      </w:r>
      <w:r>
        <w:t>jąc się do sposobów jej prezentowania. Określają relacje między tekstami w celu porównania dawnego pojmowania wiary ze współczesnym.</w:t>
      </w:r>
    </w:p>
    <w:tbl>
      <w:tblPr>
        <w:tblStyle w:val="Tabela-Siatka"/>
        <w:tblW w:w="0" w:type="auto"/>
        <w:tblLook w:val="04A0" w:firstRow="1" w:lastRow="0" w:firstColumn="1" w:lastColumn="0" w:noHBand="0" w:noVBand="1"/>
      </w:tblPr>
      <w:tblGrid>
        <w:gridCol w:w="9288"/>
      </w:tblGrid>
      <w:tr w:rsidR="0057586B" w:rsidRPr="00002F9F" w:rsidTr="00DB09A1">
        <w:tc>
          <w:tcPr>
            <w:tcW w:w="9288" w:type="dxa"/>
            <w:shd w:val="clear" w:color="auto" w:fill="D9D9D9" w:themeFill="background1" w:themeFillShade="D9"/>
          </w:tcPr>
          <w:p w:rsidR="0057586B" w:rsidRPr="00D672D7" w:rsidRDefault="0057586B" w:rsidP="00DB09A1">
            <w:pPr>
              <w:tabs>
                <w:tab w:val="left" w:pos="1272"/>
              </w:tabs>
              <w:spacing w:before="120" w:after="120"/>
              <w:ind w:firstLine="0"/>
              <w:jc w:val="center"/>
              <w:rPr>
                <w:b/>
                <w:bCs/>
              </w:rPr>
            </w:pPr>
            <w:r w:rsidRPr="00D672D7">
              <w:rPr>
                <w:b/>
                <w:bCs/>
              </w:rPr>
              <w:t>Poziom podstawowy</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 w:val="center" w:pos="4498"/>
                <w:tab w:val="left" w:pos="5894"/>
              </w:tabs>
              <w:snapToGrid w:val="0"/>
              <w:spacing w:before="120" w:after="120"/>
              <w:ind w:firstLine="0"/>
              <w:jc w:val="center"/>
              <w:rPr>
                <w:b/>
                <w:bCs/>
              </w:rPr>
            </w:pPr>
            <w:r w:rsidRPr="00002F9F">
              <w:rPr>
                <w:b/>
                <w:bCs/>
              </w:rPr>
              <w:t>Epika</w:t>
            </w:r>
          </w:p>
        </w:tc>
      </w:tr>
      <w:tr w:rsidR="0057586B" w:rsidRPr="00002F9F" w:rsidTr="00DB09A1">
        <w:tc>
          <w:tcPr>
            <w:tcW w:w="9288" w:type="dxa"/>
          </w:tcPr>
          <w:p w:rsidR="0057586B" w:rsidRPr="00002F9F" w:rsidRDefault="0057586B" w:rsidP="00DB09A1">
            <w:pPr>
              <w:tabs>
                <w:tab w:val="center" w:pos="4498"/>
              </w:tabs>
              <w:spacing w:before="120"/>
              <w:ind w:firstLine="0"/>
              <w:jc w:val="left"/>
              <w:rPr>
                <w:i/>
                <w:iCs/>
              </w:rPr>
            </w:pPr>
            <w:r w:rsidRPr="00002F9F">
              <w:t xml:space="preserve">1.Jan Parandowski </w:t>
            </w:r>
            <w:r w:rsidRPr="00002F9F">
              <w:rPr>
                <w:i/>
                <w:iCs/>
              </w:rPr>
              <w:t>Mitologia</w:t>
            </w:r>
            <w:r>
              <w:rPr>
                <w:i/>
                <w:iCs/>
              </w:rPr>
              <w:t xml:space="preserve"> </w:t>
            </w:r>
            <w:r>
              <w:t>(1924)</w:t>
            </w:r>
            <w:r w:rsidRPr="00002F9F">
              <w:t xml:space="preserve">, cz. I </w:t>
            </w:r>
            <w:r w:rsidRPr="00002F9F">
              <w:rPr>
                <w:i/>
                <w:iCs/>
              </w:rPr>
              <w:t>Grecja.</w:t>
            </w:r>
          </w:p>
          <w:p w:rsidR="0057586B" w:rsidRPr="00002F9F" w:rsidRDefault="0057586B" w:rsidP="00DB09A1">
            <w:pPr>
              <w:tabs>
                <w:tab w:val="left" w:pos="3901"/>
              </w:tabs>
              <w:spacing w:after="120"/>
              <w:ind w:firstLine="0"/>
              <w:jc w:val="left"/>
            </w:pPr>
            <w:r w:rsidRPr="00002F9F">
              <w:t xml:space="preserve">9.Jacek Dukaj </w:t>
            </w:r>
            <w:r w:rsidRPr="00002F9F">
              <w:rPr>
                <w:i/>
                <w:iCs/>
              </w:rPr>
              <w:t xml:space="preserve">Katedra </w:t>
            </w:r>
            <w:r w:rsidRPr="00002F9F">
              <w:t xml:space="preserve">z tomu </w:t>
            </w:r>
            <w:r w:rsidRPr="00002F9F">
              <w:rPr>
                <w:i/>
                <w:iCs/>
              </w:rPr>
              <w:t xml:space="preserve">W kraju niewiernych </w:t>
            </w:r>
            <w:r w:rsidRPr="00002F9F">
              <w:t>(2000).</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Liryka</w:t>
            </w:r>
          </w:p>
        </w:tc>
      </w:tr>
      <w:tr w:rsidR="0057586B" w:rsidRPr="00002F9F" w:rsidTr="00DB09A1">
        <w:tc>
          <w:tcPr>
            <w:tcW w:w="9288" w:type="dxa"/>
          </w:tcPr>
          <w:p w:rsidR="0057586B" w:rsidRPr="00002F9F" w:rsidRDefault="0057586B" w:rsidP="00DB09A1">
            <w:pPr>
              <w:tabs>
                <w:tab w:val="left" w:pos="3215"/>
                <w:tab w:val="left" w:pos="7217"/>
              </w:tabs>
              <w:spacing w:before="120"/>
              <w:ind w:left="227" w:hanging="227"/>
              <w:jc w:val="left"/>
              <w:rPr>
                <w:i/>
                <w:iCs/>
              </w:rPr>
            </w:pPr>
            <w:r w:rsidRPr="00002F9F">
              <w:t>2.</w:t>
            </w:r>
            <w:r w:rsidRPr="00002F9F">
              <w:rPr>
                <w:i/>
                <w:iCs/>
              </w:rPr>
              <w:t>Bogurodzica</w:t>
            </w:r>
            <w:r>
              <w:rPr>
                <w:i/>
                <w:iCs/>
              </w:rPr>
              <w:t xml:space="preserve"> </w:t>
            </w:r>
            <w:r>
              <w:t>(XIII/XIV w.)</w:t>
            </w:r>
            <w:r w:rsidRPr="00002F9F">
              <w:rPr>
                <w:i/>
                <w:iCs/>
              </w:rPr>
              <w:t>.</w:t>
            </w:r>
          </w:p>
          <w:p w:rsidR="0057586B" w:rsidRPr="00260B86" w:rsidRDefault="0057586B" w:rsidP="00DB09A1">
            <w:pPr>
              <w:tabs>
                <w:tab w:val="left" w:pos="3215"/>
                <w:tab w:val="left" w:pos="7217"/>
              </w:tabs>
              <w:ind w:left="227" w:hanging="227"/>
            </w:pPr>
            <w:r w:rsidRPr="00002F9F">
              <w:t>3.</w:t>
            </w:r>
            <w:r w:rsidRPr="00002F9F">
              <w:rPr>
                <w:i/>
                <w:iCs/>
              </w:rPr>
              <w:t>Lament świętokrzyski</w:t>
            </w:r>
            <w:r>
              <w:rPr>
                <w:i/>
                <w:iCs/>
              </w:rPr>
              <w:t xml:space="preserve"> </w:t>
            </w:r>
            <w:r w:rsidRPr="00260B86">
              <w:t>(XV w.)</w:t>
            </w:r>
            <w:r>
              <w:t xml:space="preserve"> – fragmenty.</w:t>
            </w:r>
          </w:p>
          <w:p w:rsidR="0057586B" w:rsidRPr="00002F9F" w:rsidRDefault="0057586B" w:rsidP="00DB09A1">
            <w:pPr>
              <w:tabs>
                <w:tab w:val="left" w:pos="3215"/>
                <w:tab w:val="left" w:pos="7217"/>
              </w:tabs>
              <w:ind w:left="227" w:hanging="227"/>
              <w:jc w:val="left"/>
              <w:rPr>
                <w:i/>
                <w:iCs/>
              </w:rPr>
            </w:pPr>
            <w:r w:rsidRPr="00002F9F">
              <w:rPr>
                <w:i/>
                <w:iCs/>
              </w:rPr>
              <w:t>5.</w:t>
            </w:r>
            <w:r w:rsidRPr="00002F9F">
              <w:t xml:space="preserve">Jan Kochanowski </w:t>
            </w:r>
            <w:r>
              <w:rPr>
                <w:i/>
                <w:iCs/>
              </w:rPr>
              <w:t xml:space="preserve">Psalmy </w:t>
            </w:r>
            <w:r>
              <w:t xml:space="preserve">(1579): </w:t>
            </w:r>
            <w:r w:rsidRPr="00002F9F">
              <w:rPr>
                <w:i/>
                <w:iCs/>
              </w:rPr>
              <w:t>Psalm XLVII.</w:t>
            </w:r>
          </w:p>
          <w:p w:rsidR="0057586B" w:rsidRPr="00002F9F" w:rsidRDefault="0057586B" w:rsidP="00DB09A1">
            <w:pPr>
              <w:tabs>
                <w:tab w:val="left" w:pos="3215"/>
                <w:tab w:val="left" w:pos="7217"/>
                <w:tab w:val="right" w:pos="8996"/>
              </w:tabs>
              <w:ind w:left="227" w:hanging="227"/>
              <w:jc w:val="left"/>
              <w:rPr>
                <w:i/>
                <w:iCs/>
              </w:rPr>
            </w:pPr>
            <w:r w:rsidRPr="00002F9F">
              <w:rPr>
                <w:i/>
                <w:iCs/>
              </w:rPr>
              <w:t>6.</w:t>
            </w:r>
            <w:r w:rsidRPr="00002F9F">
              <w:t xml:space="preserve">Mikołaj Sęp-Szarzyński </w:t>
            </w:r>
            <w:r>
              <w:rPr>
                <w:i/>
                <w:iCs/>
              </w:rPr>
              <w:t xml:space="preserve">Rytmy </w:t>
            </w:r>
            <w:proofErr w:type="spellStart"/>
            <w:r>
              <w:rPr>
                <w:i/>
                <w:iCs/>
              </w:rPr>
              <w:t>abo</w:t>
            </w:r>
            <w:proofErr w:type="spellEnd"/>
            <w:r>
              <w:rPr>
                <w:i/>
                <w:iCs/>
              </w:rPr>
              <w:t xml:space="preserve"> wiersze polskie </w:t>
            </w:r>
            <w:r>
              <w:t xml:space="preserve">(1601): </w:t>
            </w:r>
            <w:r w:rsidRPr="00002F9F">
              <w:rPr>
                <w:i/>
                <w:iCs/>
              </w:rPr>
              <w:t>O wojnie naszej, którą wiedziemy z szat</w:t>
            </w:r>
            <w:r w:rsidRPr="00002F9F">
              <w:rPr>
                <w:i/>
                <w:iCs/>
              </w:rPr>
              <w:t>a</w:t>
            </w:r>
            <w:r w:rsidRPr="00002F9F">
              <w:rPr>
                <w:i/>
                <w:iCs/>
              </w:rPr>
              <w:t>nem, światem i ciałem.</w:t>
            </w:r>
          </w:p>
          <w:p w:rsidR="0057586B" w:rsidRPr="00002F9F" w:rsidRDefault="0057586B" w:rsidP="00DB09A1">
            <w:pPr>
              <w:tabs>
                <w:tab w:val="left" w:pos="3215"/>
                <w:tab w:val="left" w:pos="7217"/>
                <w:tab w:val="right" w:pos="8996"/>
              </w:tabs>
              <w:ind w:left="227" w:hanging="227"/>
              <w:jc w:val="left"/>
              <w:rPr>
                <w:i/>
                <w:iCs/>
              </w:rPr>
            </w:pPr>
            <w:r w:rsidRPr="00002F9F">
              <w:rPr>
                <w:i/>
                <w:iCs/>
              </w:rPr>
              <w:t>7.</w:t>
            </w:r>
            <w:r w:rsidRPr="00002F9F">
              <w:t xml:space="preserve">Franciszek Karpiński </w:t>
            </w:r>
            <w:r>
              <w:rPr>
                <w:i/>
                <w:iCs/>
              </w:rPr>
              <w:t xml:space="preserve">Pieśni nabożne </w:t>
            </w:r>
            <w:r>
              <w:t xml:space="preserve">(1792): </w:t>
            </w:r>
            <w:r w:rsidRPr="00002F9F">
              <w:rPr>
                <w:i/>
                <w:iCs/>
              </w:rPr>
              <w:t>O narodzeniu Pańskim, Pieśń poranna, Pieśń wieczo</w:t>
            </w:r>
            <w:r w:rsidRPr="00002F9F">
              <w:rPr>
                <w:i/>
                <w:iCs/>
              </w:rPr>
              <w:t>r</w:t>
            </w:r>
            <w:r w:rsidRPr="00002F9F">
              <w:rPr>
                <w:i/>
                <w:iCs/>
              </w:rPr>
              <w:t>na, Przy grzebaniu umarłych.</w:t>
            </w:r>
          </w:p>
          <w:p w:rsidR="0057586B" w:rsidRPr="00002F9F" w:rsidRDefault="0057586B" w:rsidP="00DB09A1">
            <w:pPr>
              <w:tabs>
                <w:tab w:val="left" w:pos="3215"/>
                <w:tab w:val="left" w:pos="7217"/>
              </w:tabs>
              <w:spacing w:after="120"/>
              <w:ind w:left="227" w:hanging="227"/>
              <w:jc w:val="left"/>
              <w:rPr>
                <w:i/>
                <w:iCs/>
              </w:rPr>
            </w:pPr>
            <w:r w:rsidRPr="00002F9F">
              <w:t xml:space="preserve">8..Kazimiera Iłłakowiczówna </w:t>
            </w:r>
            <w:r w:rsidRPr="00002F9F">
              <w:rPr>
                <w:i/>
                <w:iCs/>
              </w:rPr>
              <w:t>Z pastorałki</w:t>
            </w:r>
            <w:r>
              <w:rPr>
                <w:i/>
                <w:iCs/>
              </w:rPr>
              <w:t xml:space="preserve"> </w:t>
            </w:r>
            <w:r>
              <w:t>(</w:t>
            </w:r>
            <w:r>
              <w:rPr>
                <w:i/>
                <w:iCs/>
              </w:rPr>
              <w:t xml:space="preserve">Rymy dziecięce, </w:t>
            </w:r>
            <w:r>
              <w:t>1923)</w:t>
            </w:r>
            <w:r w:rsidRPr="00002F9F">
              <w:rPr>
                <w:i/>
                <w:iCs/>
              </w:rPr>
              <w:t>.</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Multimedia</w:t>
            </w:r>
          </w:p>
        </w:tc>
      </w:tr>
      <w:tr w:rsidR="0057586B" w:rsidRPr="00002F9F" w:rsidTr="00DB09A1">
        <w:tc>
          <w:tcPr>
            <w:tcW w:w="9288" w:type="dxa"/>
          </w:tcPr>
          <w:p w:rsidR="0057586B" w:rsidRDefault="0057586B" w:rsidP="006C1E76">
            <w:pPr>
              <w:tabs>
                <w:tab w:val="left" w:pos="1272"/>
                <w:tab w:val="left" w:pos="3751"/>
              </w:tabs>
              <w:spacing w:before="120"/>
              <w:ind w:left="227" w:hanging="227"/>
              <w:jc w:val="left"/>
            </w:pPr>
            <w:r w:rsidRPr="00002F9F">
              <w:t>10.</w:t>
            </w:r>
            <w:r w:rsidRPr="00002F9F">
              <w:rPr>
                <w:i/>
                <w:iCs/>
              </w:rPr>
              <w:t>Dekalog, jeden</w:t>
            </w:r>
            <w:r w:rsidRPr="00002F9F">
              <w:t>, reż. Krzysztof Kieślowski (Polska 1988).</w:t>
            </w:r>
          </w:p>
          <w:p w:rsidR="00366CFD" w:rsidRPr="00366CFD" w:rsidRDefault="00366CFD" w:rsidP="006C1E76">
            <w:pPr>
              <w:tabs>
                <w:tab w:val="left" w:pos="1272"/>
                <w:tab w:val="left" w:pos="3751"/>
              </w:tabs>
              <w:spacing w:after="120"/>
              <w:ind w:left="227" w:hanging="227"/>
              <w:jc w:val="left"/>
            </w:pPr>
            <w:r>
              <w:t xml:space="preserve">11. </w:t>
            </w:r>
            <w:r>
              <w:rPr>
                <w:i/>
                <w:iCs/>
              </w:rPr>
              <w:t>Katedra</w:t>
            </w:r>
            <w:r>
              <w:t xml:space="preserve">, reż. Tomasz Bagiński (2002), film animowany wg </w:t>
            </w:r>
            <w:r>
              <w:rPr>
                <w:i/>
                <w:iCs/>
              </w:rPr>
              <w:t xml:space="preserve">Katedry </w:t>
            </w:r>
            <w:r>
              <w:t xml:space="preserve">Jacka </w:t>
            </w:r>
            <w:proofErr w:type="spellStart"/>
            <w:r>
              <w:t>Dukaja</w:t>
            </w:r>
            <w:proofErr w:type="spellEnd"/>
            <w:r>
              <w:t xml:space="preserve">, 6 min. Alan Bucki </w:t>
            </w:r>
            <w:r w:rsidRPr="00366CFD">
              <w:rPr>
                <w:i/>
                <w:iCs/>
              </w:rPr>
              <w:t xml:space="preserve">„Katedra” (The </w:t>
            </w:r>
            <w:proofErr w:type="spellStart"/>
            <w:r w:rsidRPr="00366CFD">
              <w:rPr>
                <w:i/>
                <w:iCs/>
              </w:rPr>
              <w:t>Cathedral</w:t>
            </w:r>
            <w:proofErr w:type="spellEnd"/>
            <w:r w:rsidRPr="00366CFD">
              <w:rPr>
                <w:i/>
                <w:iCs/>
              </w:rPr>
              <w:t xml:space="preserve">) by Tomasz Bagiński HD 720p HQ High </w:t>
            </w:r>
            <w:proofErr w:type="spellStart"/>
            <w:r w:rsidRPr="00366CFD">
              <w:rPr>
                <w:i/>
                <w:iCs/>
              </w:rPr>
              <w:t>Quality</w:t>
            </w:r>
            <w:proofErr w:type="spellEnd"/>
            <w:r w:rsidRPr="00366CFD">
              <w:rPr>
                <w:i/>
                <w:iCs/>
              </w:rPr>
              <w:t xml:space="preserve"> – Music by Alan Bucki</w:t>
            </w:r>
            <w:r>
              <w:t xml:space="preserve"> </w:t>
            </w:r>
            <w:hyperlink r:id="rId24" w:history="1">
              <w:r>
                <w:rPr>
                  <w:rStyle w:val="Hipercze"/>
                </w:rPr>
                <w:t>https://www.youtube.com/watch?v=VbcLWGoP1I4</w:t>
              </w:r>
            </w:hyperlink>
            <w:r>
              <w:t xml:space="preserve"> 18.02.2020.</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Kształcenie językowe</w:t>
            </w:r>
          </w:p>
        </w:tc>
      </w:tr>
      <w:tr w:rsidR="0057586B" w:rsidRPr="00002F9F" w:rsidTr="00DB09A1">
        <w:tc>
          <w:tcPr>
            <w:tcW w:w="9288" w:type="dxa"/>
          </w:tcPr>
          <w:p w:rsidR="0057586B" w:rsidRPr="00002F9F" w:rsidRDefault="0057586B" w:rsidP="00DB09A1">
            <w:pPr>
              <w:pStyle w:val="Default"/>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 xml:space="preserve">zna, rozumie i funkcjonalnie wykorzystuje </w:t>
            </w:r>
            <w:proofErr w:type="spellStart"/>
            <w:r w:rsidRPr="00002F9F">
              <w:rPr>
                <w:rFonts w:ascii="Arial Narrow" w:hAnsi="Arial Narrow"/>
              </w:rPr>
              <w:t>biblizmy</w:t>
            </w:r>
            <w:proofErr w:type="spellEnd"/>
            <w:r w:rsidRPr="00002F9F">
              <w:rPr>
                <w:rFonts w:ascii="Arial Narrow" w:hAnsi="Arial Narrow"/>
              </w:rPr>
              <w:t>, mitologizmy obecne w polskim dziedzictwie kulturowym. Rozpoznaje rodzaje stylizacji (archaizacja, biblijna, mitologiczna itp.) oraz określa ich fun</w:t>
            </w:r>
            <w:r w:rsidRPr="00002F9F">
              <w:rPr>
                <w:rFonts w:ascii="Arial Narrow" w:hAnsi="Arial Narrow"/>
              </w:rPr>
              <w:t>k</w:t>
            </w:r>
            <w:r w:rsidRPr="00002F9F">
              <w:rPr>
                <w:rFonts w:ascii="Arial Narrow" w:hAnsi="Arial Narrow"/>
              </w:rPr>
              <w:t>cje w tekście.</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Czytanie utworów literackich</w:t>
            </w:r>
          </w:p>
        </w:tc>
      </w:tr>
      <w:tr w:rsidR="0057586B" w:rsidRPr="00002F9F" w:rsidTr="00DB09A1">
        <w:tc>
          <w:tcPr>
            <w:tcW w:w="9288" w:type="dxa"/>
          </w:tcPr>
          <w:p w:rsidR="0057586B" w:rsidRPr="00002F9F" w:rsidRDefault="0057586B" w:rsidP="00DB09A1">
            <w:pPr>
              <w:tabs>
                <w:tab w:val="left" w:pos="1272"/>
                <w:tab w:val="left" w:pos="5660"/>
              </w:tabs>
              <w:spacing w:before="120" w:after="120"/>
              <w:ind w:firstLine="0"/>
              <w:jc w:val="left"/>
            </w:pPr>
            <w:r w:rsidRPr="00002F9F">
              <w:t>Uczeń rozumie pojęcie motywu literackiego i toposu, rozpoznaje podstawowe motywy i toposy oraz dostrzega żywotność motywów biblijnych i antycznych w utworach literackich; określa ich rolę w tworz</w:t>
            </w:r>
            <w:r w:rsidRPr="00002F9F">
              <w:t>e</w:t>
            </w:r>
            <w:r w:rsidRPr="00002F9F">
              <w:t xml:space="preserve">niu znaczeń uniwersalnych. </w:t>
            </w:r>
          </w:p>
        </w:tc>
      </w:tr>
      <w:tr w:rsidR="0057586B" w:rsidRPr="00002F9F" w:rsidTr="00DB09A1">
        <w:tc>
          <w:tcPr>
            <w:tcW w:w="9288" w:type="dxa"/>
            <w:shd w:val="clear" w:color="auto" w:fill="F2F2F2" w:themeFill="background1" w:themeFillShade="F2"/>
          </w:tcPr>
          <w:p w:rsidR="0057586B" w:rsidRPr="001C7EC3" w:rsidRDefault="0057586B" w:rsidP="00DB09A1">
            <w:pPr>
              <w:tabs>
                <w:tab w:val="left" w:pos="1272"/>
              </w:tabs>
              <w:snapToGrid w:val="0"/>
              <w:spacing w:before="120" w:after="120"/>
              <w:ind w:firstLine="0"/>
              <w:jc w:val="center"/>
              <w:rPr>
                <w:b/>
                <w:bCs/>
              </w:rPr>
            </w:pPr>
            <w:r w:rsidRPr="00C72978">
              <w:rPr>
                <w:b/>
                <w:bCs/>
              </w:rPr>
              <w:t>Odbiór tekstów kultury</w:t>
            </w:r>
          </w:p>
        </w:tc>
      </w:tr>
      <w:tr w:rsidR="0057586B" w:rsidRPr="00002F9F" w:rsidTr="00DB09A1">
        <w:tc>
          <w:tcPr>
            <w:tcW w:w="9288" w:type="dxa"/>
            <w:shd w:val="clear" w:color="auto" w:fill="FFFFFF" w:themeFill="background1"/>
          </w:tcPr>
          <w:p w:rsidR="0057586B" w:rsidRPr="00002F9F" w:rsidRDefault="0057586B" w:rsidP="00DB09A1">
            <w:pPr>
              <w:tabs>
                <w:tab w:val="left" w:pos="1272"/>
              </w:tabs>
              <w:snapToGrid w:val="0"/>
              <w:spacing w:before="120" w:after="120"/>
              <w:ind w:firstLine="0"/>
              <w:jc w:val="left"/>
              <w:rPr>
                <w:b/>
                <w:bCs/>
              </w:rPr>
            </w:pPr>
            <w:r w:rsidRPr="00002F9F">
              <w:t>Uczeń odczytuje pozaliterackie teksty kultury, stosując kod właściwy w danej dziedzinie sztuki</w:t>
            </w:r>
            <w:r>
              <w:t>.</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Sprawności retoryczne</w:t>
            </w:r>
          </w:p>
        </w:tc>
      </w:tr>
      <w:tr w:rsidR="0057586B" w:rsidRPr="00002F9F" w:rsidTr="00DB09A1">
        <w:tc>
          <w:tcPr>
            <w:tcW w:w="9288" w:type="dxa"/>
          </w:tcPr>
          <w:p w:rsidR="0057586B" w:rsidRPr="00002F9F" w:rsidRDefault="0057586B" w:rsidP="00DB09A1">
            <w:pPr>
              <w:tabs>
                <w:tab w:val="left" w:pos="1683"/>
                <w:tab w:val="left" w:pos="2412"/>
                <w:tab w:val="left" w:pos="5797"/>
              </w:tabs>
              <w:spacing w:before="120" w:after="120"/>
              <w:ind w:firstLine="0"/>
              <w:jc w:val="left"/>
            </w:pPr>
            <w:r>
              <w:t>W wypowiedziach ustnych (np. na lekcji w odniesieniu do lektury) i pisemnych uczeń potrafi zbudować wypowiedź w sposób świadomy, ze znajomością jej funkcji językowej, z uwzględnieniem celu i adres</w:t>
            </w:r>
            <w:r>
              <w:t>a</w:t>
            </w:r>
            <w:r>
              <w:t>ta, z zachowaniem zasad retoryki.</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88" w:type="dxa"/>
          </w:tcPr>
          <w:p w:rsidR="0057586B" w:rsidRPr="003C5561" w:rsidRDefault="0057586B" w:rsidP="00DB09A1">
            <w:pPr>
              <w:pStyle w:val="Default"/>
              <w:spacing w:before="120"/>
              <w:ind w:left="708" w:hangingChars="295" w:hanging="708"/>
              <w:rPr>
                <w:rFonts w:ascii="Arial Narrow" w:hAnsi="Arial Narrow"/>
              </w:rPr>
            </w:pPr>
            <w:r w:rsidRPr="003C5561">
              <w:rPr>
                <w:rFonts w:ascii="Arial Narrow" w:hAnsi="Arial Narrow"/>
              </w:rPr>
              <w:t xml:space="preserve">Uczeń wybiera z tekstu odpowiednie cytaty i stosuje je w wypowiedzi. </w:t>
            </w:r>
          </w:p>
          <w:p w:rsidR="0057586B" w:rsidRPr="00141267" w:rsidRDefault="0057586B" w:rsidP="00DB09A1">
            <w:pPr>
              <w:pStyle w:val="Default"/>
              <w:spacing w:after="120"/>
              <w:ind w:left="708" w:hangingChars="295" w:hanging="708"/>
              <w:rPr>
                <w:i/>
                <w:iCs/>
              </w:rPr>
            </w:pPr>
            <w:r w:rsidRPr="0041294F">
              <w:rPr>
                <w:rFonts w:ascii="Arial Narrow" w:hAnsi="Arial Narrow"/>
              </w:rPr>
              <w:t xml:space="preserve">Kopaliński Władysław </w:t>
            </w:r>
            <w:r w:rsidRPr="0041294F">
              <w:rPr>
                <w:rFonts w:ascii="Arial Narrow" w:hAnsi="Arial Narrow"/>
                <w:i/>
                <w:iCs/>
              </w:rPr>
              <w:t>Słownik mitów i tradycji kultury</w:t>
            </w:r>
            <w:r w:rsidRPr="0041294F">
              <w:rPr>
                <w:rFonts w:ascii="Arial Narrow" w:hAnsi="Arial Narrow"/>
              </w:rPr>
              <w:t xml:space="preserve">, </w:t>
            </w:r>
            <w:r>
              <w:rPr>
                <w:rFonts w:ascii="Arial Narrow" w:hAnsi="Arial Narrow"/>
              </w:rPr>
              <w:t xml:space="preserve">Oficyna Wydawnicza Rytm, Warszawa 2015, np. hasła: </w:t>
            </w:r>
            <w:r>
              <w:rPr>
                <w:rFonts w:ascii="Arial Narrow" w:hAnsi="Arial Narrow"/>
                <w:i/>
                <w:iCs/>
              </w:rPr>
              <w:t>Bogurodzica</w:t>
            </w:r>
            <w:r>
              <w:rPr>
                <w:rFonts w:ascii="Arial Narrow" w:hAnsi="Arial Narrow"/>
              </w:rPr>
              <w:t xml:space="preserve">, </w:t>
            </w:r>
            <w:r>
              <w:rPr>
                <w:rFonts w:ascii="Arial Narrow" w:hAnsi="Arial Narrow"/>
                <w:i/>
                <w:iCs/>
              </w:rPr>
              <w:t>Mit, Pastorale (Sielanka), Pieśń, .Szatan.</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88" w:type="dxa"/>
          </w:tcPr>
          <w:p w:rsidR="0057586B" w:rsidRPr="00D306AD" w:rsidRDefault="0057586B" w:rsidP="00DB09A1">
            <w:pPr>
              <w:spacing w:before="120"/>
              <w:ind w:left="708" w:hangingChars="295" w:hanging="708"/>
            </w:pPr>
            <w:r w:rsidRPr="00C34235">
              <w:t xml:space="preserve">Baran Zbigniew </w:t>
            </w:r>
            <w:r w:rsidRPr="008357A3">
              <w:rPr>
                <w:i/>
                <w:iCs/>
              </w:rPr>
              <w:t xml:space="preserve">Artystyczne i kulturowe pierwiastki poezji Kazimiery </w:t>
            </w:r>
            <w:proofErr w:type="spellStart"/>
            <w:r w:rsidRPr="008357A3">
              <w:rPr>
                <w:i/>
                <w:iCs/>
              </w:rPr>
              <w:t>Iłłakowiczowny</w:t>
            </w:r>
            <w:proofErr w:type="spellEnd"/>
            <w:r w:rsidRPr="008357A3">
              <w:rPr>
                <w:i/>
                <w:iCs/>
              </w:rPr>
              <w:t xml:space="preserve"> w procesie edukacji literackiej dzieci i młodzieży</w:t>
            </w:r>
            <w:r w:rsidRPr="00C34235">
              <w:t>, Wydawnictwo Wyższej Szkoły Zarządzania i Przedsiębiorczości,  Wałbrzych 2014</w:t>
            </w:r>
            <w:r>
              <w:t xml:space="preserve">, </w:t>
            </w:r>
            <w:hyperlink r:id="rId25" w:history="1">
              <w:r>
                <w:rPr>
                  <w:rStyle w:val="Hipercze"/>
                </w:rPr>
                <w:t>https://wwszip.pl/wp-co</w:t>
              </w:r>
              <w:r>
                <w:rPr>
                  <w:rStyle w:val="Hipercze"/>
                </w:rPr>
                <w:t>n</w:t>
              </w:r>
              <w:r>
                <w:rPr>
                  <w:rStyle w:val="Hipercze"/>
                </w:rPr>
                <w:t>tent/uploads/2017/07/27_Artystyczne_i_kulturowe_pierwiastki_poezji_Kazimiery_Illakowiczowny..._Baran_2014.pdf</w:t>
              </w:r>
            </w:hyperlink>
            <w:r>
              <w:t xml:space="preserve"> 06.02.2020</w:t>
            </w:r>
            <w:r w:rsidRPr="00D306AD">
              <w:t>.</w:t>
            </w:r>
          </w:p>
          <w:p w:rsidR="0057586B" w:rsidRPr="00D306AD" w:rsidRDefault="0057586B" w:rsidP="00DB09A1">
            <w:pPr>
              <w:shd w:val="clear" w:color="auto" w:fill="FFFFFF"/>
              <w:spacing w:after="120"/>
              <w:ind w:left="708" w:hangingChars="295" w:hanging="708"/>
              <w:rPr>
                <w:rFonts w:cs="Calibri"/>
                <w:sz w:val="20"/>
                <w:szCs w:val="20"/>
              </w:rPr>
            </w:pPr>
            <w:r w:rsidRPr="00D306AD">
              <w:rPr>
                <w:rFonts w:cs="Calibri"/>
              </w:rPr>
              <w:t xml:space="preserve">Berger Peter, Thomas </w:t>
            </w:r>
            <w:proofErr w:type="spellStart"/>
            <w:r w:rsidRPr="00D306AD">
              <w:rPr>
                <w:rFonts w:cs="Calibri"/>
              </w:rPr>
              <w:t>Luckman</w:t>
            </w:r>
            <w:proofErr w:type="spellEnd"/>
            <w:r w:rsidRPr="00D306AD">
              <w:rPr>
                <w:rFonts w:cs="Calibri"/>
              </w:rPr>
              <w:t xml:space="preserve"> </w:t>
            </w:r>
            <w:r w:rsidRPr="00D306AD">
              <w:rPr>
                <w:rFonts w:cs="Calibri"/>
                <w:i/>
                <w:iCs/>
              </w:rPr>
              <w:t>Społeczne tworzenie rzeczywistości</w:t>
            </w:r>
            <w:r w:rsidRPr="00D306AD">
              <w:rPr>
                <w:rFonts w:cs="Calibri"/>
              </w:rPr>
              <w:t xml:space="preserve">, PIW, Warszawa 1983, rozdz. </w:t>
            </w:r>
            <w:r w:rsidRPr="00D306AD">
              <w:rPr>
                <w:rFonts w:cs="Calibri"/>
                <w:i/>
                <w:iCs/>
              </w:rPr>
              <w:t xml:space="preserve">Język a wiedza życia codziennego, </w:t>
            </w:r>
            <w:r w:rsidRPr="00D306AD">
              <w:rPr>
                <w:rFonts w:cs="Calibri"/>
              </w:rPr>
              <w:t>s. 69-84.</w:t>
            </w:r>
          </w:p>
        </w:tc>
      </w:tr>
    </w:tbl>
    <w:p w:rsidR="0057586B" w:rsidRDefault="0057586B" w:rsidP="0057586B">
      <w:pPr>
        <w:rPr>
          <w:b/>
          <w:bCs/>
          <w:sz w:val="32"/>
          <w:szCs w:val="32"/>
        </w:rPr>
      </w:pPr>
      <w:r>
        <w:rPr>
          <w:b/>
          <w:bCs/>
          <w:sz w:val="32"/>
          <w:szCs w:val="32"/>
        </w:rPr>
        <w:br w:type="page"/>
      </w:r>
    </w:p>
    <w:p w:rsidR="0057586B" w:rsidRPr="0014568B" w:rsidRDefault="0057586B" w:rsidP="0057586B">
      <w:pPr>
        <w:pStyle w:val="Nagwek2"/>
      </w:pPr>
      <w:bookmarkStart w:id="24" w:name="_Toc33549795"/>
      <w:r>
        <w:lastRenderedPageBreak/>
        <w:t>Suwerenność a d</w:t>
      </w:r>
      <w:r w:rsidRPr="00746DB5">
        <w:t>ominacja</w:t>
      </w:r>
      <w:bookmarkEnd w:id="24"/>
    </w:p>
    <w:p w:rsidR="0057586B" w:rsidRDefault="0057586B" w:rsidP="0057586B">
      <w:pPr>
        <w:pStyle w:val="Tekstpodstawowyzwciciem"/>
      </w:pPr>
      <w:r>
        <w:t>Czytając teksty należące do tego modułu, uczniowie rozważają warunki suwerenności oraz przej</w:t>
      </w:r>
      <w:r>
        <w:t>a</w:t>
      </w:r>
      <w:r>
        <w:t>wy dominacji jednych ludzi i zbiorowości nad innymi. Analizują i interpretują sposoby sygnalizowania dominacji, a także postawy suwerennych jednostek oraz zbiorowości wobec niej biorąc pod uwagę h</w:t>
      </w:r>
      <w:r>
        <w:t>i</w:t>
      </w:r>
      <w:r>
        <w:t>storyczny kontekst i miejsce akcji oraz genezę utworów. Porównują przedstawione formy suwerenności i dominacji oraz ich filozoficzne, rodowe, społeczne, polityczne, kulturowe, moralne i ekonomiczne uz</w:t>
      </w:r>
      <w:r>
        <w:t>a</w:t>
      </w:r>
      <w:r>
        <w:t>sadnienia oraz wynikające z nich konsekwencje dla bohaterów. Zestawiają przesłania utworów odwoł</w:t>
      </w:r>
      <w:r>
        <w:t>u</w:t>
      </w:r>
      <w:r>
        <w:t>jąc się do języka i środków wyrazowych poznawanych tekstów. Określają relacje między tekstami w celu porównania dawnych i współczesnych form suwerenności oraz dominacji.</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1D75F3" w:rsidRDefault="0057586B" w:rsidP="00DB09A1">
            <w:pPr>
              <w:tabs>
                <w:tab w:val="left" w:pos="1272"/>
              </w:tabs>
              <w:spacing w:before="120" w:after="120"/>
              <w:ind w:firstLine="0"/>
              <w:jc w:val="center"/>
              <w:rPr>
                <w:b/>
                <w:bCs/>
              </w:rPr>
            </w:pPr>
            <w:r w:rsidRPr="001D75F3">
              <w:rPr>
                <w:b/>
                <w:bCs/>
              </w:rPr>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FA77A4" w:rsidRDefault="0057586B" w:rsidP="00DB09A1">
            <w:pPr>
              <w:tabs>
                <w:tab w:val="left" w:pos="1909"/>
              </w:tabs>
              <w:snapToGrid w:val="0"/>
              <w:spacing w:before="120"/>
              <w:ind w:firstLine="0"/>
              <w:jc w:val="left"/>
            </w:pPr>
            <w:r w:rsidRPr="00FA77A4">
              <w:t xml:space="preserve">1.Księga Rodzaju </w:t>
            </w:r>
            <w:r>
              <w:t xml:space="preserve">(XIII w. </w:t>
            </w:r>
            <w:proofErr w:type="spellStart"/>
            <w:r>
              <w:t>p.n.e</w:t>
            </w:r>
            <w:proofErr w:type="spellEnd"/>
            <w:r>
              <w:t xml:space="preserve">?. - V w. p.n.e.?.) </w:t>
            </w:r>
            <w:r w:rsidRPr="00FA77A4">
              <w:t>11 1-8 (</w:t>
            </w:r>
            <w:r w:rsidRPr="00FA77A4">
              <w:rPr>
                <w:i/>
                <w:iCs/>
              </w:rPr>
              <w:t>Wieża Babel</w:t>
            </w:r>
            <w:r w:rsidRPr="00FA77A4">
              <w:t>).</w:t>
            </w:r>
          </w:p>
          <w:p w:rsidR="0057586B" w:rsidRPr="00FA77A4" w:rsidRDefault="0057586B" w:rsidP="00DB09A1">
            <w:pPr>
              <w:tabs>
                <w:tab w:val="left" w:pos="1272"/>
                <w:tab w:val="center" w:pos="4498"/>
              </w:tabs>
              <w:ind w:firstLine="0"/>
              <w:jc w:val="left"/>
              <w:rPr>
                <w:i/>
                <w:iCs/>
              </w:rPr>
            </w:pPr>
            <w:r>
              <w:t>2</w:t>
            </w:r>
            <w:r w:rsidRPr="00FA77A4">
              <w:t xml:space="preserve">.Hanna Krall </w:t>
            </w:r>
            <w:r w:rsidRPr="00FA77A4">
              <w:rPr>
                <w:i/>
                <w:iCs/>
              </w:rPr>
              <w:t xml:space="preserve">Zdążyć przed Panem Bogiem </w:t>
            </w:r>
            <w:r w:rsidRPr="00FA77A4">
              <w:t>(1977)</w:t>
            </w:r>
            <w:r w:rsidRPr="00FA77A4">
              <w:rPr>
                <w:i/>
                <w:iCs/>
              </w:rPr>
              <w:t>.</w:t>
            </w:r>
          </w:p>
          <w:p w:rsidR="0057586B" w:rsidRPr="00FA77A4" w:rsidRDefault="0057586B" w:rsidP="00DB09A1">
            <w:pPr>
              <w:tabs>
                <w:tab w:val="left" w:pos="1272"/>
                <w:tab w:val="center" w:pos="4498"/>
              </w:tabs>
              <w:spacing w:after="120"/>
              <w:ind w:firstLine="0"/>
              <w:jc w:val="left"/>
              <w:rPr>
                <w:i/>
                <w:iCs/>
              </w:rPr>
            </w:pPr>
            <w:r w:rsidRPr="00FA77A4">
              <w:t xml:space="preserve">3.Ryszard Kapuściński </w:t>
            </w:r>
            <w:r w:rsidRPr="00FA77A4">
              <w:rPr>
                <w:i/>
                <w:iCs/>
              </w:rPr>
              <w:t xml:space="preserve">Sto kwiatów przewodniczącego Mao </w:t>
            </w:r>
            <w:r w:rsidRPr="00FA77A4">
              <w:t>(</w:t>
            </w:r>
            <w:r>
              <w:t xml:space="preserve">w: </w:t>
            </w:r>
            <w:r w:rsidRPr="00FA77A4">
              <w:rPr>
                <w:i/>
                <w:iCs/>
              </w:rPr>
              <w:t>Podróże z Herodotem</w:t>
            </w:r>
            <w:r w:rsidRPr="00FA77A4">
              <w:t>, 1957)</w:t>
            </w:r>
            <w:r w:rsidRPr="00FA77A4">
              <w:rPr>
                <w:i/>
                <w:iC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FA77A4" w:rsidRDefault="0057586B" w:rsidP="00DB09A1">
            <w:pPr>
              <w:tabs>
                <w:tab w:val="left" w:pos="1272"/>
                <w:tab w:val="left" w:pos="3349"/>
              </w:tabs>
              <w:spacing w:before="120"/>
              <w:ind w:firstLine="0"/>
              <w:jc w:val="left"/>
            </w:pPr>
            <w:r w:rsidRPr="00FA77A4">
              <w:t xml:space="preserve">4.Zbigniew Herbert </w:t>
            </w:r>
            <w:r w:rsidRPr="00FA77A4">
              <w:rPr>
                <w:i/>
                <w:iCs/>
              </w:rPr>
              <w:t xml:space="preserve">Ci którzy przegrali, Przesłanie Pana Cogito </w:t>
            </w:r>
            <w:r w:rsidRPr="00FA77A4">
              <w:t xml:space="preserve">(z tomu </w:t>
            </w:r>
            <w:r w:rsidRPr="00FA77A4">
              <w:rPr>
                <w:i/>
                <w:iCs/>
              </w:rPr>
              <w:t xml:space="preserve">Pan </w:t>
            </w:r>
            <w:r w:rsidRPr="00FA77A4">
              <w:t>Cogito 1974).</w:t>
            </w:r>
          </w:p>
          <w:p w:rsidR="0057586B" w:rsidRPr="00FA77A4" w:rsidRDefault="0057586B" w:rsidP="00DB09A1">
            <w:pPr>
              <w:tabs>
                <w:tab w:val="left" w:pos="1272"/>
                <w:tab w:val="left" w:pos="3349"/>
              </w:tabs>
              <w:spacing w:after="120"/>
              <w:ind w:firstLine="0"/>
              <w:jc w:val="left"/>
            </w:pPr>
            <w:r>
              <w:t>5</w:t>
            </w:r>
            <w:r w:rsidRPr="00FA77A4">
              <w:t xml:space="preserve">.Zbigniew Herbert </w:t>
            </w:r>
            <w:r w:rsidRPr="00047842">
              <w:rPr>
                <w:i/>
                <w:iCs/>
              </w:rPr>
              <w:t>Raport</w:t>
            </w:r>
            <w:r w:rsidRPr="00FA77A4">
              <w:rPr>
                <w:i/>
                <w:iCs/>
              </w:rPr>
              <w:t xml:space="preserve"> z oblężonego miasta </w:t>
            </w:r>
            <w:r w:rsidRPr="00FA77A4">
              <w:t xml:space="preserve">(z tomu </w:t>
            </w:r>
            <w:r w:rsidRPr="00FA77A4">
              <w:rPr>
                <w:i/>
                <w:iCs/>
              </w:rPr>
              <w:t>Raport z oblężonego miasta</w:t>
            </w:r>
            <w:r w:rsidRPr="00FA77A4">
              <w:t>, 1983).</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Dramat</w:t>
            </w:r>
          </w:p>
        </w:tc>
      </w:tr>
      <w:tr w:rsidR="0057586B" w:rsidRPr="003A7159" w:rsidTr="00DB09A1">
        <w:tc>
          <w:tcPr>
            <w:tcW w:w="9212" w:type="dxa"/>
          </w:tcPr>
          <w:p w:rsidR="0057586B" w:rsidRPr="003A7159" w:rsidRDefault="0057586B" w:rsidP="00DB09A1">
            <w:pPr>
              <w:tabs>
                <w:tab w:val="left" w:pos="1306"/>
              </w:tabs>
              <w:spacing w:before="120" w:after="120"/>
              <w:ind w:firstLine="0"/>
              <w:jc w:val="left"/>
              <w:rPr>
                <w:i/>
                <w:iCs/>
                <w:lang w:val="en-US"/>
              </w:rPr>
            </w:pPr>
            <w:r>
              <w:rPr>
                <w:lang w:val="en-US"/>
              </w:rPr>
              <w:t>6</w:t>
            </w:r>
            <w:r w:rsidRPr="003A7159">
              <w:rPr>
                <w:lang w:val="en-US"/>
              </w:rPr>
              <w:t xml:space="preserve">.William </w:t>
            </w:r>
            <w:proofErr w:type="spellStart"/>
            <w:r w:rsidRPr="003A7159">
              <w:rPr>
                <w:lang w:val="en-US"/>
              </w:rPr>
              <w:t>Szekspir</w:t>
            </w:r>
            <w:proofErr w:type="spellEnd"/>
            <w:r w:rsidRPr="003A7159">
              <w:rPr>
                <w:lang w:val="en-US"/>
              </w:rPr>
              <w:t xml:space="preserve"> </w:t>
            </w:r>
            <w:r w:rsidRPr="003A7159">
              <w:rPr>
                <w:i/>
                <w:iCs/>
                <w:lang w:val="en-US"/>
              </w:rPr>
              <w:t xml:space="preserve">Romeo i Julia </w:t>
            </w:r>
            <w:r w:rsidRPr="003A7159">
              <w:rPr>
                <w:lang w:val="en-US"/>
              </w:rPr>
              <w:t>(1597)</w:t>
            </w:r>
            <w:r w:rsidRPr="003A7159">
              <w:rPr>
                <w:i/>
                <w:iCs/>
                <w:lang w:val="en-U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Default="0057586B" w:rsidP="00DB09A1">
            <w:pPr>
              <w:tabs>
                <w:tab w:val="left" w:pos="3751"/>
              </w:tabs>
              <w:spacing w:before="120"/>
              <w:ind w:firstLine="0"/>
              <w:jc w:val="left"/>
            </w:pPr>
            <w:r>
              <w:rPr>
                <w:i/>
                <w:iCs/>
              </w:rPr>
              <w:t>7.</w:t>
            </w:r>
            <w:r w:rsidRPr="00E41393">
              <w:rPr>
                <w:i/>
                <w:iCs/>
              </w:rPr>
              <w:t>Ziemia obiecana</w:t>
            </w:r>
            <w:r w:rsidRPr="00FA77A4">
              <w:t>, reż. Andrzej Wajda (Polska 1974)</w:t>
            </w:r>
            <w:r>
              <w:t>.</w:t>
            </w:r>
          </w:p>
          <w:p w:rsidR="0057586B" w:rsidRPr="00FA77A4" w:rsidRDefault="0057586B" w:rsidP="00DB09A1">
            <w:pPr>
              <w:tabs>
                <w:tab w:val="left" w:pos="3751"/>
              </w:tabs>
              <w:ind w:left="227" w:hanging="227"/>
              <w:jc w:val="left"/>
            </w:pPr>
            <w:r>
              <w:t xml:space="preserve">8. </w:t>
            </w:r>
            <w:proofErr w:type="spellStart"/>
            <w:r>
              <w:t>Rutu</w:t>
            </w:r>
            <w:proofErr w:type="spellEnd"/>
            <w:r>
              <w:t xml:space="preserve"> </w:t>
            </w:r>
            <w:proofErr w:type="spellStart"/>
            <w:r>
              <w:t>Modan</w:t>
            </w:r>
            <w:proofErr w:type="spellEnd"/>
            <w:r>
              <w:t xml:space="preserve"> </w:t>
            </w:r>
            <w:r w:rsidRPr="00E41393">
              <w:rPr>
                <w:i/>
                <w:iCs/>
              </w:rPr>
              <w:t>Zaduszki</w:t>
            </w:r>
            <w:r>
              <w:t xml:space="preserve">, przeł. Zuzanna </w:t>
            </w:r>
            <w:proofErr w:type="spellStart"/>
            <w:r>
              <w:t>Solakiewicz</w:t>
            </w:r>
            <w:proofErr w:type="spellEnd"/>
            <w:r>
              <w:t>, Centrum Społeczności Żydowskiej, HG Kultura Gniewu, Warszawa 2013 (komiks, tekst nadobowiązkowy)</w:t>
            </w:r>
            <w:r>
              <w:rPr>
                <w:rStyle w:val="Odwoanieprzypisudolnego"/>
              </w:rPr>
              <w:footnoteReference w:id="35"/>
            </w:r>
            <w: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odróżnia zamierzoną innowację językową od błędu językowego; określa funkcje innowacji jęz</w:t>
            </w:r>
            <w:r w:rsidRPr="00FA77A4">
              <w:t>y</w:t>
            </w:r>
            <w:r w:rsidRPr="00FA77A4">
              <w:t xml:space="preserve">kowej w tekście. Rozróżnia typy argumentów, w tym argumenty pozamerytoryczne (np. odwołujące się do litości, niewiedzy, groźby, autorytetu, argumenty </w:t>
            </w:r>
            <w:r w:rsidRPr="00FA77A4">
              <w:rPr>
                <w:i/>
                <w:iCs/>
              </w:rPr>
              <w:t>ad personam.</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Czytanie utworów literackich</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wykorzystuje w interpretacji utworów literackich potrzebne konteksty, szczególnie kontekst h</w:t>
            </w:r>
            <w:r w:rsidRPr="00FA77A4">
              <w:t>i</w:t>
            </w:r>
            <w:r w:rsidRPr="00FA77A4">
              <w:t xml:space="preserve">storycznoliteracki, historyczny, polityczny, kulturowy, filozoficzny, biograficzny, mitologiczny, biblijny, </w:t>
            </w:r>
            <w:r w:rsidRPr="00FA77A4">
              <w:lastRenderedPageBreak/>
              <w:t>egzystencjalny.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lastRenderedPageBreak/>
              <w:t>Odbiór tekstów kultury</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W wyszukanych tekstach prasowych uczeń odczytuje informacje i przekazy jawne i ukryte.</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683"/>
                <w:tab w:val="left" w:pos="2412"/>
                <w:tab w:val="left" w:pos="5797"/>
              </w:tabs>
              <w:spacing w:before="120" w:after="120"/>
              <w:ind w:firstLine="0"/>
              <w:jc w:val="left"/>
            </w:pPr>
            <w:r>
              <w:t>W wypowiedziach ustnych (np. na lekcji w odniesieniu do lektury) uczeń potrafi odróżnić dyskusję od sporu i kłótni.</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12" w:type="dxa"/>
          </w:tcPr>
          <w:p w:rsidR="0057586B" w:rsidRPr="003C5561" w:rsidRDefault="0057586B" w:rsidP="00DB09A1">
            <w:pPr>
              <w:pStyle w:val="Default"/>
              <w:spacing w:before="120"/>
              <w:ind w:left="708" w:hangingChars="295" w:hanging="708"/>
              <w:rPr>
                <w:rFonts w:ascii="Arial Narrow" w:hAnsi="Arial Narrow"/>
              </w:rPr>
            </w:pPr>
            <w:r w:rsidRPr="003C5561">
              <w:rPr>
                <w:rFonts w:ascii="Arial Narrow" w:hAnsi="Arial Narrow"/>
              </w:rPr>
              <w:t xml:space="preserve">Uczeń potrafi określić funkcje hipertekstu w komunikacji, umiejętnie z niego korzysta w gromadzeniu informacji. </w:t>
            </w:r>
          </w:p>
          <w:p w:rsidR="0057586B" w:rsidRPr="003C5561" w:rsidRDefault="0057586B" w:rsidP="00DB09A1">
            <w:pPr>
              <w:pStyle w:val="Default"/>
              <w:spacing w:after="120"/>
              <w:ind w:left="708" w:hangingChars="295" w:hanging="708"/>
              <w:rPr>
                <w:rFonts w:ascii="Arial Narrow" w:hAnsi="Arial Narrow"/>
              </w:rPr>
            </w:pPr>
            <w:r w:rsidRPr="0041294F">
              <w:rPr>
                <w:rFonts w:ascii="Arial Narrow" w:hAnsi="Arial Narrow"/>
              </w:rPr>
              <w:t xml:space="preserve">Nasiłowska Anna </w:t>
            </w:r>
            <w:r w:rsidRPr="0041294F">
              <w:rPr>
                <w:rFonts w:ascii="Arial Narrow" w:hAnsi="Arial Narrow"/>
                <w:i/>
                <w:iCs/>
              </w:rPr>
              <w:t>Literatura okresu przejściowego 1975–1996</w:t>
            </w:r>
            <w:r w:rsidRPr="0041294F">
              <w:rPr>
                <w:rFonts w:ascii="Arial Narrow" w:hAnsi="Arial Narrow"/>
              </w:rPr>
              <w:t xml:space="preserve">, </w:t>
            </w:r>
            <w:r>
              <w:rPr>
                <w:rFonts w:ascii="Arial Narrow" w:hAnsi="Arial Narrow"/>
              </w:rPr>
              <w:t>Wydawnictwo Naukowe PWN, Wa</w:t>
            </w:r>
            <w:r>
              <w:rPr>
                <w:rFonts w:ascii="Arial Narrow" w:hAnsi="Arial Narrow"/>
              </w:rPr>
              <w:t>r</w:t>
            </w:r>
            <w:r>
              <w:rPr>
                <w:rFonts w:ascii="Arial Narrow" w:hAnsi="Arial Narrow"/>
              </w:rPr>
              <w:t>szawa 2006.</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12" w:type="dxa"/>
          </w:tcPr>
          <w:p w:rsidR="0057586B" w:rsidRDefault="0057586B" w:rsidP="00DB09A1">
            <w:pPr>
              <w:pStyle w:val="Akapitzlist"/>
              <w:ind w:left="708" w:hangingChars="295" w:hanging="708"/>
              <w:rPr>
                <w:lang w:eastAsia="ja-JP" w:bidi="ar-SA"/>
              </w:rPr>
            </w:pPr>
            <w:r>
              <w:t xml:space="preserve">Fiszbak Jolanta </w:t>
            </w:r>
            <w:r w:rsidRPr="00462CD7">
              <w:rPr>
                <w:i/>
                <w:iCs/>
                <w:lang w:eastAsia="ja-JP" w:bidi="ar-SA"/>
              </w:rPr>
              <w:t>Mity „ziemi obiecanej” w regionalnej literaturze Łodzi. Między grą wyobraźni, fikcją literacką a historią</w:t>
            </w:r>
            <w:r>
              <w:rPr>
                <w:lang w:eastAsia="ja-JP" w:bidi="ar-SA"/>
              </w:rPr>
              <w:t xml:space="preserve">, Wydawnictwo Uniwersytetu Łódzkiego, Łódź 2013 (fr. o </w:t>
            </w:r>
            <w:r w:rsidRPr="00462CD7">
              <w:rPr>
                <w:i/>
                <w:iCs/>
                <w:lang w:eastAsia="ja-JP" w:bidi="ar-SA"/>
              </w:rPr>
              <w:t>Ziemi obiecanej</w:t>
            </w:r>
            <w:r>
              <w:rPr>
                <w:lang w:eastAsia="ja-JP" w:bidi="ar-SA"/>
              </w:rPr>
              <w:t xml:space="preserve"> W.S. Reymonta).</w:t>
            </w:r>
          </w:p>
          <w:p w:rsidR="0057586B" w:rsidRPr="001D6968" w:rsidRDefault="0057586B" w:rsidP="00DB09A1">
            <w:pPr>
              <w:spacing w:after="120"/>
              <w:ind w:left="708" w:hangingChars="295" w:hanging="708"/>
            </w:pPr>
            <w:r w:rsidRPr="001D6968">
              <w:t xml:space="preserve">Ślósarz Anna </w:t>
            </w:r>
            <w:r w:rsidRPr="001D6968">
              <w:rPr>
                <w:i/>
              </w:rPr>
              <w:t>Ideologiczne matryce. Lektury a ich konteksty. Postkomunistyczna Polska – postkol</w:t>
            </w:r>
            <w:r w:rsidRPr="001D6968">
              <w:rPr>
                <w:i/>
              </w:rPr>
              <w:t>o</w:t>
            </w:r>
            <w:r w:rsidRPr="001D6968">
              <w:rPr>
                <w:i/>
              </w:rPr>
              <w:t xml:space="preserve">nialna Australia, </w:t>
            </w:r>
            <w:proofErr w:type="spellStart"/>
            <w:r w:rsidRPr="001D6968">
              <w:t>Universitas</w:t>
            </w:r>
            <w:proofErr w:type="spellEnd"/>
            <w:r w:rsidRPr="001D6968">
              <w:t xml:space="preserve">, Kraków 2013 (rozdz. III </w:t>
            </w:r>
            <w:r w:rsidRPr="001D6968">
              <w:rPr>
                <w:i/>
              </w:rPr>
              <w:t>Ideologiczne matryce multimedialnych kontekstów</w:t>
            </w:r>
            <w:r w:rsidRPr="001D6968">
              <w:t>).</w:t>
            </w:r>
          </w:p>
        </w:tc>
      </w:tr>
    </w:tbl>
    <w:p w:rsidR="0057586B" w:rsidRPr="00DD7236" w:rsidRDefault="0057586B" w:rsidP="0057586B">
      <w:pPr>
        <w:pStyle w:val="Nagwek2"/>
      </w:pPr>
      <w:r>
        <w:br w:type="page"/>
      </w:r>
      <w:bookmarkStart w:id="25" w:name="_Toc33549796"/>
      <w:r>
        <w:lastRenderedPageBreak/>
        <w:t>Przynależność</w:t>
      </w:r>
      <w:bookmarkEnd w:id="25"/>
    </w:p>
    <w:p w:rsidR="0057586B" w:rsidRDefault="0057586B" w:rsidP="00302B93">
      <w:pPr>
        <w:pStyle w:val="Tekstpodstawowyzwciciem"/>
      </w:pPr>
      <w:r>
        <w:t>Czytając i oglądając teksty uczniowie poznają</w:t>
      </w:r>
      <w:r w:rsidR="00302B93">
        <w:t xml:space="preserve"> i </w:t>
      </w:r>
      <w:r>
        <w:t>interpretują poczucie przynależności bądź jej bra</w:t>
      </w:r>
      <w:r w:rsidR="00D808C1">
        <w:t>ku u jednostek i zbiorowości. Porównują i c</w:t>
      </w:r>
      <w:r>
        <w:t>harakteryzują postawy wobec zbiorowości odwołując się do języ</w:t>
      </w:r>
      <w:r w:rsidR="00D808C1">
        <w:t>ka oraz</w:t>
      </w:r>
      <w:r>
        <w:t xml:space="preserve"> środków wyrazowych poznawanych tekstów werbalnych i audiowizualnego. Zastanawiają się, od czego zależy poczucie przynależności jednostek i grup. Określają relacje między tekstami w celu porównania dawnych i współczesnych postaci poczucia przynależności bądź jego braku.</w:t>
      </w:r>
    </w:p>
    <w:tbl>
      <w:tblPr>
        <w:tblStyle w:val="Tabela-Siatka"/>
        <w:tblW w:w="0" w:type="auto"/>
        <w:tblLook w:val="04A0" w:firstRow="1" w:lastRow="0" w:firstColumn="1" w:lastColumn="0" w:noHBand="0" w:noVBand="1"/>
      </w:tblPr>
      <w:tblGrid>
        <w:gridCol w:w="9212"/>
      </w:tblGrid>
      <w:tr w:rsidR="0057586B" w:rsidRPr="00002F9F" w:rsidTr="00DB09A1">
        <w:tc>
          <w:tcPr>
            <w:tcW w:w="9212" w:type="dxa"/>
            <w:shd w:val="clear" w:color="auto" w:fill="D9D9D9" w:themeFill="background1" w:themeFillShade="D9"/>
          </w:tcPr>
          <w:p w:rsidR="0057586B" w:rsidRPr="00D672D7" w:rsidRDefault="0057586B" w:rsidP="00DB09A1">
            <w:pPr>
              <w:tabs>
                <w:tab w:val="left" w:pos="1272"/>
              </w:tabs>
              <w:spacing w:before="120" w:after="120"/>
              <w:ind w:firstLine="0"/>
              <w:jc w:val="center"/>
              <w:rPr>
                <w:b/>
                <w:bCs/>
              </w:rPr>
            </w:pPr>
            <w:r w:rsidRPr="00D672D7">
              <w:rPr>
                <w:b/>
                <w:bCs/>
              </w:rPr>
              <w:t>Poziom podstawowy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 w:val="center" w:pos="4498"/>
                <w:tab w:val="left" w:pos="5894"/>
              </w:tabs>
              <w:snapToGrid w:val="0"/>
              <w:spacing w:before="120" w:after="120"/>
              <w:ind w:firstLine="0"/>
              <w:jc w:val="center"/>
              <w:rPr>
                <w:b/>
                <w:bCs/>
              </w:rPr>
            </w:pPr>
            <w:r w:rsidRPr="00002F9F">
              <w:rPr>
                <w:b/>
                <w:bCs/>
              </w:rPr>
              <w:t>Epika</w:t>
            </w:r>
          </w:p>
        </w:tc>
      </w:tr>
      <w:tr w:rsidR="0057586B" w:rsidRPr="00002F9F" w:rsidTr="00DB09A1">
        <w:tc>
          <w:tcPr>
            <w:tcW w:w="9212" w:type="dxa"/>
          </w:tcPr>
          <w:p w:rsidR="0057586B" w:rsidRPr="00002F9F" w:rsidRDefault="0057586B" w:rsidP="00DB09A1">
            <w:pPr>
              <w:tabs>
                <w:tab w:val="center" w:pos="4498"/>
              </w:tabs>
              <w:spacing w:before="120" w:after="120"/>
              <w:ind w:firstLine="0"/>
              <w:jc w:val="left"/>
            </w:pPr>
            <w:r w:rsidRPr="00002F9F">
              <w:t xml:space="preserve">6.Józef Mackiewicz </w:t>
            </w:r>
            <w:r w:rsidRPr="00002F9F">
              <w:rPr>
                <w:i/>
                <w:iCs/>
              </w:rPr>
              <w:t xml:space="preserve">Droga donikąd </w:t>
            </w:r>
            <w:r w:rsidRPr="00002F9F">
              <w:t>(1955)</w:t>
            </w:r>
            <w:r w:rsidRPr="00002F9F">
              <w:rPr>
                <w:i/>
                <w:iCs/>
              </w:rPr>
              <w:t xml:space="preserve"> – </w:t>
            </w:r>
            <w:r w:rsidRPr="00002F9F">
              <w:t>rozdziały: I-III, XXXIX.</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Liryka</w:t>
            </w:r>
          </w:p>
        </w:tc>
      </w:tr>
      <w:tr w:rsidR="0057586B" w:rsidRPr="00002F9F" w:rsidTr="00DB09A1">
        <w:tc>
          <w:tcPr>
            <w:tcW w:w="9212" w:type="dxa"/>
          </w:tcPr>
          <w:p w:rsidR="0057586B" w:rsidRPr="00002F9F" w:rsidRDefault="0057586B" w:rsidP="00DB09A1">
            <w:pPr>
              <w:tabs>
                <w:tab w:val="left" w:pos="1272"/>
                <w:tab w:val="left" w:pos="3751"/>
                <w:tab w:val="left" w:pos="7217"/>
              </w:tabs>
              <w:spacing w:before="120"/>
              <w:ind w:firstLine="0"/>
              <w:jc w:val="left"/>
              <w:rPr>
                <w:i/>
                <w:iCs/>
              </w:rPr>
            </w:pPr>
            <w:r w:rsidRPr="00002F9F">
              <w:t>1.</w:t>
            </w:r>
            <w:r w:rsidRPr="00002F9F">
              <w:rPr>
                <w:i/>
                <w:iCs/>
              </w:rPr>
              <w:t>Księga Psalmów</w:t>
            </w:r>
            <w:r>
              <w:rPr>
                <w:i/>
                <w:iCs/>
              </w:rPr>
              <w:t xml:space="preserve"> </w:t>
            </w:r>
            <w:r>
              <w:t xml:space="preserve">(XI-III p.n.e.) </w:t>
            </w:r>
            <w:r w:rsidRPr="00002F9F">
              <w:rPr>
                <w:i/>
                <w:iCs/>
              </w:rPr>
              <w:t xml:space="preserve"> </w:t>
            </w:r>
            <w:r w:rsidRPr="00002F9F">
              <w:t xml:space="preserve">– </w:t>
            </w:r>
            <w:r w:rsidRPr="00002F9F">
              <w:rPr>
                <w:i/>
                <w:iCs/>
              </w:rPr>
              <w:t>Psalm 13.</w:t>
            </w:r>
          </w:p>
          <w:p w:rsidR="0057586B" w:rsidRPr="00002F9F" w:rsidRDefault="0057586B" w:rsidP="00DB09A1">
            <w:pPr>
              <w:tabs>
                <w:tab w:val="left" w:pos="1272"/>
                <w:tab w:val="left" w:pos="3751"/>
                <w:tab w:val="center" w:pos="4498"/>
              </w:tabs>
              <w:ind w:firstLine="0"/>
              <w:jc w:val="left"/>
              <w:rPr>
                <w:i/>
                <w:iCs/>
              </w:rPr>
            </w:pPr>
            <w:r w:rsidRPr="00002F9F">
              <w:t xml:space="preserve">3. Ignacy Krasicki </w:t>
            </w:r>
            <w:r w:rsidRPr="00002F9F">
              <w:rPr>
                <w:i/>
                <w:iCs/>
              </w:rPr>
              <w:t>Hymn do miłości ojczyzny</w:t>
            </w:r>
            <w:r>
              <w:rPr>
                <w:i/>
                <w:iCs/>
              </w:rPr>
              <w:t xml:space="preserve"> </w:t>
            </w:r>
            <w:r>
              <w:t>(1774)</w:t>
            </w:r>
            <w:r w:rsidRPr="00002F9F">
              <w:rPr>
                <w:i/>
                <w:iCs/>
              </w:rPr>
              <w:t>.</w:t>
            </w:r>
          </w:p>
          <w:p w:rsidR="0057586B" w:rsidRPr="00002F9F" w:rsidRDefault="0057586B" w:rsidP="00DB09A1">
            <w:pPr>
              <w:tabs>
                <w:tab w:val="left" w:pos="1272"/>
                <w:tab w:val="left" w:pos="3751"/>
                <w:tab w:val="left" w:pos="7217"/>
              </w:tabs>
              <w:ind w:firstLine="0"/>
              <w:jc w:val="left"/>
              <w:rPr>
                <w:i/>
                <w:iCs/>
              </w:rPr>
            </w:pPr>
            <w:r w:rsidRPr="00002F9F">
              <w:t xml:space="preserve">4. Adam Mickiewicz </w:t>
            </w:r>
            <w:r w:rsidRPr="00002F9F">
              <w:rPr>
                <w:i/>
                <w:iCs/>
              </w:rPr>
              <w:t>Oda do młodości</w:t>
            </w:r>
            <w:r>
              <w:rPr>
                <w:i/>
                <w:iCs/>
              </w:rPr>
              <w:t xml:space="preserve"> </w:t>
            </w:r>
            <w:r>
              <w:t>(1820)</w:t>
            </w:r>
            <w:r w:rsidRPr="00002F9F">
              <w:rPr>
                <w:i/>
                <w:iCs/>
              </w:rPr>
              <w:t>.</w:t>
            </w:r>
          </w:p>
          <w:p w:rsidR="0057586B" w:rsidRPr="00002F9F" w:rsidRDefault="0057586B" w:rsidP="00DB09A1">
            <w:pPr>
              <w:tabs>
                <w:tab w:val="left" w:pos="1272"/>
                <w:tab w:val="left" w:pos="3751"/>
              </w:tabs>
              <w:ind w:firstLine="0"/>
              <w:jc w:val="left"/>
              <w:rPr>
                <w:i/>
                <w:iCs/>
              </w:rPr>
            </w:pPr>
            <w:r w:rsidRPr="00002F9F">
              <w:t xml:space="preserve">5. Leopold Staff </w:t>
            </w:r>
            <w:r w:rsidRPr="00002F9F">
              <w:rPr>
                <w:i/>
                <w:iCs/>
              </w:rPr>
              <w:t>Przedśpiew</w:t>
            </w:r>
            <w:r>
              <w:rPr>
                <w:i/>
                <w:iCs/>
              </w:rPr>
              <w:t xml:space="preserve"> </w:t>
            </w:r>
            <w:r>
              <w:t>(</w:t>
            </w:r>
            <w:r>
              <w:rPr>
                <w:i/>
                <w:iCs/>
              </w:rPr>
              <w:t>Gałąź kwitnąca</w:t>
            </w:r>
            <w:r>
              <w:t>, 1908)</w:t>
            </w:r>
            <w:r w:rsidRPr="00002F9F">
              <w:rPr>
                <w:i/>
                <w:iCs/>
              </w:rPr>
              <w:t>.</w:t>
            </w:r>
          </w:p>
          <w:p w:rsidR="0057586B" w:rsidRPr="00002F9F" w:rsidRDefault="0057586B" w:rsidP="00DB09A1">
            <w:pPr>
              <w:tabs>
                <w:tab w:val="left" w:pos="1272"/>
                <w:tab w:val="left" w:pos="3047"/>
              </w:tabs>
              <w:spacing w:after="120"/>
              <w:ind w:left="227" w:hanging="227"/>
              <w:jc w:val="left"/>
              <w:rPr>
                <w:i/>
                <w:iCs/>
              </w:rPr>
            </w:pPr>
            <w:r w:rsidRPr="00002F9F">
              <w:t xml:space="preserve">8.Agnieszka Osiecka </w:t>
            </w:r>
            <w:r w:rsidRPr="00002F9F">
              <w:rPr>
                <w:i/>
                <w:iCs/>
              </w:rPr>
              <w:t>Komu weselne dzieci</w:t>
            </w:r>
            <w:r w:rsidRPr="00002F9F">
              <w:t xml:space="preserve">. </w:t>
            </w:r>
            <w:r>
              <w:rPr>
                <w:i/>
                <w:iCs/>
              </w:rPr>
              <w:t xml:space="preserve">Szukam kogoś na stałe </w:t>
            </w:r>
            <w:r>
              <w:t>(</w:t>
            </w:r>
            <w:r>
              <w:rPr>
                <w:i/>
                <w:iCs/>
              </w:rPr>
              <w:t>Żywa reklama</w:t>
            </w:r>
            <w:r>
              <w:t>, 1985)</w:t>
            </w:r>
            <w:r w:rsidRPr="00002F9F">
              <w:rPr>
                <w:i/>
                <w:iCs/>
              </w:rPr>
              <w:t>.</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Dramat</w:t>
            </w:r>
          </w:p>
        </w:tc>
      </w:tr>
      <w:tr w:rsidR="0057586B" w:rsidRPr="00002F9F" w:rsidTr="00DB09A1">
        <w:tc>
          <w:tcPr>
            <w:tcW w:w="9212" w:type="dxa"/>
          </w:tcPr>
          <w:p w:rsidR="0057586B" w:rsidRPr="00260B86" w:rsidRDefault="0057586B" w:rsidP="00DB09A1">
            <w:pPr>
              <w:tabs>
                <w:tab w:val="left" w:pos="1272"/>
                <w:tab w:val="left" w:pos="5660"/>
              </w:tabs>
              <w:spacing w:before="120" w:after="120"/>
              <w:ind w:left="227" w:hanging="227"/>
              <w:jc w:val="left"/>
            </w:pPr>
            <w:r w:rsidRPr="00002F9F">
              <w:t xml:space="preserve">2.Sofokles </w:t>
            </w:r>
            <w:r w:rsidRPr="00002F9F">
              <w:rPr>
                <w:i/>
                <w:iCs/>
              </w:rPr>
              <w:t>Antygona</w:t>
            </w:r>
            <w:r>
              <w:rPr>
                <w:i/>
                <w:iCs/>
              </w:rPr>
              <w:t xml:space="preserve"> </w:t>
            </w:r>
            <w:r>
              <w:t xml:space="preserve">(442 r. </w:t>
            </w:r>
            <w:proofErr w:type="spellStart"/>
            <w:r>
              <w:t>p.n.e</w:t>
            </w:r>
            <w:proofErr w:type="spellEnd"/>
            <w:r>
              <w:t>).</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Multimedia</w:t>
            </w:r>
          </w:p>
        </w:tc>
      </w:tr>
      <w:tr w:rsidR="0057586B" w:rsidRPr="00002F9F" w:rsidTr="00DB09A1">
        <w:tc>
          <w:tcPr>
            <w:tcW w:w="9212" w:type="dxa"/>
          </w:tcPr>
          <w:p w:rsidR="0057586B" w:rsidRPr="00002F9F" w:rsidRDefault="0057586B" w:rsidP="00DB09A1">
            <w:pPr>
              <w:tabs>
                <w:tab w:val="left" w:pos="1272"/>
                <w:tab w:val="left" w:pos="5660"/>
              </w:tabs>
              <w:spacing w:before="120" w:after="120"/>
              <w:ind w:left="227" w:hanging="227"/>
              <w:jc w:val="left"/>
            </w:pPr>
            <w:r w:rsidRPr="00002F9F">
              <w:t>7.</w:t>
            </w:r>
            <w:r w:rsidRPr="00002F9F">
              <w:rPr>
                <w:i/>
                <w:iCs/>
              </w:rPr>
              <w:t>Zezowate szczęście</w:t>
            </w:r>
            <w:r w:rsidRPr="00002F9F">
              <w:t>, reż. Andrzej Munk (Polska 1960).</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Kształcenie językowe</w:t>
            </w:r>
          </w:p>
        </w:tc>
      </w:tr>
      <w:tr w:rsidR="0057586B" w:rsidRPr="00002F9F" w:rsidTr="00DB09A1">
        <w:tc>
          <w:tcPr>
            <w:tcW w:w="9212" w:type="dxa"/>
          </w:tcPr>
          <w:p w:rsidR="0057586B" w:rsidRPr="00002F9F" w:rsidRDefault="0057586B" w:rsidP="00DB09A1">
            <w:pPr>
              <w:tabs>
                <w:tab w:val="left" w:pos="1055"/>
              </w:tabs>
              <w:spacing w:before="120" w:after="120"/>
              <w:ind w:firstLine="0"/>
              <w:jc w:val="left"/>
            </w:pPr>
            <w:r w:rsidRPr="00002F9F">
              <w:t>Uczeń stosuje zasady etykiety językowej w wypowiedziach ustnych i pisemnych odpowiednie do syt</w:t>
            </w:r>
            <w:r w:rsidRPr="00002F9F">
              <w:t>u</w:t>
            </w:r>
            <w:r w:rsidRPr="00002F9F">
              <w:t>acji.</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Czytanie utworów literackich</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 xml:space="preserve">W interpretacji utworów literackich z tego i innych modułów uczeń odwołuje się do tekstów poznanych w szkole podstawowej, w tym: trenów i pieśni Jana Kochanowskiego, bajek Ignacego Krasickiego, </w:t>
            </w:r>
            <w:r w:rsidRPr="00002F9F">
              <w:rPr>
                <w:i/>
                <w:iCs/>
              </w:rPr>
              <w:t xml:space="preserve">Dziadów </w:t>
            </w:r>
            <w:r w:rsidRPr="00002F9F">
              <w:t xml:space="preserve">cz. II oraz </w:t>
            </w:r>
            <w:r w:rsidRPr="00002F9F">
              <w:rPr>
                <w:i/>
                <w:iCs/>
              </w:rPr>
              <w:t xml:space="preserve">Pana Tadeusza </w:t>
            </w:r>
            <w:r w:rsidRPr="00002F9F">
              <w:t>Adama Mickiewicza</w:t>
            </w:r>
            <w:r w:rsidRPr="00002F9F">
              <w:rPr>
                <w:i/>
                <w:iCs/>
              </w:rPr>
              <w:t xml:space="preserve">, Zemsty </w:t>
            </w:r>
            <w:r w:rsidRPr="00002F9F">
              <w:t xml:space="preserve">Aleksandra Fredry, </w:t>
            </w:r>
            <w:r w:rsidRPr="00002F9F">
              <w:rPr>
                <w:i/>
                <w:iCs/>
              </w:rPr>
              <w:t xml:space="preserve">Balladyny </w:t>
            </w:r>
            <w:r w:rsidRPr="00002F9F">
              <w:t>Juli</w:t>
            </w:r>
            <w:r w:rsidRPr="00002F9F">
              <w:t>u</w:t>
            </w:r>
            <w:r w:rsidRPr="00002F9F">
              <w:t>sza Słowackiego.</w:t>
            </w:r>
          </w:p>
        </w:tc>
      </w:tr>
      <w:tr w:rsidR="0057586B" w:rsidRPr="00002F9F" w:rsidTr="00DB09A1">
        <w:tc>
          <w:tcPr>
            <w:tcW w:w="9212" w:type="dxa"/>
          </w:tcPr>
          <w:p w:rsidR="0057586B" w:rsidRPr="00002F9F" w:rsidRDefault="0057586B" w:rsidP="00DB09A1">
            <w:pPr>
              <w:tabs>
                <w:tab w:val="left" w:pos="1272"/>
              </w:tabs>
              <w:snapToGrid w:val="0"/>
              <w:spacing w:before="120" w:after="120"/>
              <w:ind w:firstLine="0"/>
              <w:jc w:val="center"/>
              <w:rPr>
                <w:b/>
                <w:bCs/>
              </w:rPr>
            </w:pPr>
            <w:r w:rsidRPr="00002F9F">
              <w:rPr>
                <w:b/>
                <w:bCs/>
              </w:rPr>
              <w:t>Odbiór tekstów kultury</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 xml:space="preserve">Uczeń rozumie pojęcie </w:t>
            </w:r>
            <w:r w:rsidRPr="001C7EC3">
              <w:rPr>
                <w:i/>
                <w:iCs/>
              </w:rPr>
              <w:t>katharsis</w:t>
            </w:r>
            <w:r w:rsidRPr="00002F9F">
              <w:t xml:space="preserve"> i charakteryzuje jego rolę w kształtowaniu odbioru dzieła.</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Sprawności retoryczne</w:t>
            </w:r>
          </w:p>
        </w:tc>
      </w:tr>
      <w:tr w:rsidR="0057586B" w:rsidRPr="00002F9F" w:rsidTr="00DB09A1">
        <w:tc>
          <w:tcPr>
            <w:tcW w:w="9212" w:type="dxa"/>
          </w:tcPr>
          <w:p w:rsidR="0057586B" w:rsidRPr="00002F9F" w:rsidRDefault="0057586B" w:rsidP="00DB09A1">
            <w:pPr>
              <w:tabs>
                <w:tab w:val="left" w:pos="1683"/>
                <w:tab w:val="left" w:pos="2412"/>
                <w:tab w:val="left" w:pos="5797"/>
              </w:tabs>
              <w:spacing w:before="120" w:after="120"/>
              <w:ind w:firstLine="0"/>
              <w:jc w:val="left"/>
            </w:pPr>
            <w:r>
              <w:t>Uczeń zgadza się z cudzymi poglądami lub polemizuje z nimi, potrafi rzeczowo uzasadnić własne zd</w:t>
            </w:r>
            <w:r>
              <w:t>a</w:t>
            </w:r>
            <w:r>
              <w:lastRenderedPageBreak/>
              <w:t>nie w wypowiedziach ustnych (np. na lekcji w odniesieniu do lektury) i pisemnych.</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57586B" w:rsidRPr="00002F9F" w:rsidTr="00DB09A1">
        <w:tc>
          <w:tcPr>
            <w:tcW w:w="9212" w:type="dxa"/>
          </w:tcPr>
          <w:p w:rsidR="0057586B" w:rsidRDefault="0057586B" w:rsidP="00DB09A1">
            <w:pPr>
              <w:tabs>
                <w:tab w:val="left" w:pos="1683"/>
                <w:tab w:val="left" w:pos="2412"/>
                <w:tab w:val="left" w:pos="5797"/>
              </w:tabs>
              <w:spacing w:before="120"/>
              <w:ind w:left="708" w:hangingChars="295" w:hanging="708"/>
              <w:jc w:val="left"/>
            </w:pPr>
            <w:r w:rsidRPr="001E0FC2">
              <w:t>Uczeń syntetyzuje poznawane treści wokół problemu, tematu, zag</w:t>
            </w:r>
            <w:r>
              <w:t>adnienia oraz wykorzystuje je w </w:t>
            </w:r>
            <w:r w:rsidRPr="001E0FC2">
              <w:t>swoich wypowiedziach</w:t>
            </w:r>
            <w:r>
              <w:t>.</w:t>
            </w:r>
          </w:p>
          <w:p w:rsidR="0057586B" w:rsidRPr="001305F2" w:rsidRDefault="0057586B" w:rsidP="00DB09A1">
            <w:pPr>
              <w:pStyle w:val="Default"/>
              <w:tabs>
                <w:tab w:val="center" w:pos="4536"/>
              </w:tabs>
              <w:spacing w:after="120"/>
              <w:ind w:left="708" w:hangingChars="295" w:hanging="708"/>
              <w:rPr>
                <w:rFonts w:ascii="Arial Narrow" w:hAnsi="Arial Narrow"/>
              </w:rPr>
            </w:pPr>
            <w:r w:rsidRPr="0041294F">
              <w:rPr>
                <w:rFonts w:ascii="Arial Narrow" w:hAnsi="Arial Narrow"/>
              </w:rPr>
              <w:t xml:space="preserve">Stabryła Stanisław </w:t>
            </w:r>
            <w:r w:rsidRPr="0041294F">
              <w:rPr>
                <w:rFonts w:ascii="Arial Narrow" w:hAnsi="Arial Narrow"/>
                <w:i/>
                <w:iCs/>
              </w:rPr>
              <w:t>Starożytna Grecja</w:t>
            </w:r>
            <w:r w:rsidRPr="0041294F">
              <w:rPr>
                <w:rFonts w:ascii="Arial Narrow" w:hAnsi="Arial Narrow"/>
              </w:rPr>
              <w:t xml:space="preserve">, </w:t>
            </w:r>
            <w:r>
              <w:rPr>
                <w:rFonts w:ascii="Arial Narrow" w:hAnsi="Arial Narrow"/>
              </w:rPr>
              <w:t xml:space="preserve">Wydawnictwa Szkolne i Pedagogiczne, Warszawa 1988 – zwł. rozdz. III </w:t>
            </w:r>
            <w:r>
              <w:rPr>
                <w:rFonts w:ascii="Arial Narrow" w:hAnsi="Arial Narrow"/>
                <w:i/>
                <w:iCs/>
              </w:rPr>
              <w:t>Epoka klasyczna</w:t>
            </w:r>
            <w:r>
              <w:rPr>
                <w:rFonts w:ascii="Arial Narrow" w:hAnsi="Arial Narrow"/>
              </w:rPr>
              <w:t>, s. 105-173.</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12" w:type="dxa"/>
          </w:tcPr>
          <w:p w:rsidR="0057586B" w:rsidRPr="00D306AD" w:rsidRDefault="0057586B" w:rsidP="00DB09A1">
            <w:pPr>
              <w:shd w:val="clear" w:color="auto" w:fill="FFFFFF"/>
              <w:spacing w:before="120"/>
              <w:ind w:left="708" w:hangingChars="295" w:hanging="708"/>
              <w:rPr>
                <w:rFonts w:cs="Calibri"/>
              </w:rPr>
            </w:pPr>
            <w:r w:rsidRPr="00FA595F">
              <w:rPr>
                <w:rFonts w:cs="Calibri"/>
              </w:rPr>
              <w:t xml:space="preserve">Fiszbak Jolanta </w:t>
            </w:r>
            <w:r w:rsidRPr="00FA595F">
              <w:rPr>
                <w:rFonts w:cs="Calibri"/>
                <w:i/>
                <w:iCs/>
              </w:rPr>
              <w:t>O czytaniu lektur szkolnych – kilka myśli, co nienowe</w:t>
            </w:r>
            <w:r w:rsidRPr="00FA595F">
              <w:rPr>
                <w:rFonts w:cs="Calibri"/>
              </w:rPr>
              <w:t xml:space="preserve"> [w:] </w:t>
            </w:r>
            <w:r w:rsidRPr="00FA595F">
              <w:rPr>
                <w:rFonts w:cs="Calibri"/>
                <w:i/>
                <w:iCs/>
              </w:rPr>
              <w:t xml:space="preserve">Teksty kultury w szkole, </w:t>
            </w:r>
            <w:r w:rsidRPr="00FA595F">
              <w:rPr>
                <w:rFonts w:cs="Calibri"/>
              </w:rPr>
              <w:t xml:space="preserve">red. Barbara </w:t>
            </w:r>
            <w:proofErr w:type="spellStart"/>
            <w:r w:rsidRPr="00D306AD">
              <w:rPr>
                <w:rFonts w:cs="Calibri"/>
              </w:rPr>
              <w:t>Myrdzik</w:t>
            </w:r>
            <w:proofErr w:type="spellEnd"/>
            <w:r w:rsidRPr="00D306AD">
              <w:rPr>
                <w:rFonts w:cs="Calibri"/>
              </w:rPr>
              <w:t>, Wydawnictwo UMCS, Lublin 2008, s. 11-25.</w:t>
            </w:r>
          </w:p>
          <w:p w:rsidR="0057586B" w:rsidRPr="00D306AD" w:rsidRDefault="0057586B" w:rsidP="00DB09A1">
            <w:pPr>
              <w:spacing w:after="120"/>
              <w:ind w:left="708" w:hangingChars="295" w:hanging="708"/>
              <w:rPr>
                <w:rFonts w:cs="Arial"/>
                <w:sz w:val="20"/>
                <w:szCs w:val="20"/>
              </w:rPr>
            </w:pPr>
            <w:r w:rsidRPr="00D306AD">
              <w:rPr>
                <w:rFonts w:cs="Arial"/>
              </w:rPr>
              <w:t xml:space="preserve">Matysek Magdalena </w:t>
            </w:r>
            <w:r w:rsidRPr="00D306AD">
              <w:rPr>
                <w:rFonts w:cs="Arial"/>
                <w:i/>
                <w:iCs/>
              </w:rPr>
              <w:t>Opowiadać znaczy żyć”, czyli o pewnym sposobie rozumienia narracji</w:t>
            </w:r>
            <w:r w:rsidRPr="00D306AD">
              <w:rPr>
                <w:rFonts w:cs="Arial"/>
              </w:rPr>
              <w:t>, „Kultura Współczesna” 2007 nr 2, s. 40-50,</w:t>
            </w:r>
            <w:r w:rsidRPr="00D306AD">
              <w:rPr>
                <w:rFonts w:cs="Arial"/>
                <w:color w:val="FF0000"/>
              </w:rPr>
              <w:t xml:space="preserve"> </w:t>
            </w:r>
            <w:hyperlink r:id="rId26" w:history="1">
              <w:r w:rsidRPr="00713B5B">
                <w:rPr>
                  <w:rStyle w:val="Hipercze"/>
                </w:rPr>
                <w:t>https://nck.pl/upload/archiwum_kw_files/artykuly/3._magalena_matysek_-_opowiadac_znaczy_zyc_czyli_o_pewnym_sposobie_rozumienia_narracji.pdf</w:t>
              </w:r>
            </w:hyperlink>
            <w:r>
              <w:t xml:space="preserve"> 06.02.2020</w:t>
            </w:r>
            <w:r w:rsidRPr="00D306AD">
              <w:rPr>
                <w:rFonts w:cs="Arial"/>
              </w:rPr>
              <w:t>.</w:t>
            </w:r>
          </w:p>
        </w:tc>
      </w:tr>
    </w:tbl>
    <w:p w:rsidR="0057586B" w:rsidRDefault="0057586B" w:rsidP="0057586B">
      <w:pPr>
        <w:rPr>
          <w:szCs w:val="21"/>
        </w:rPr>
      </w:pPr>
      <w:r>
        <w:br w:type="page"/>
      </w:r>
    </w:p>
    <w:p w:rsidR="0057586B" w:rsidRPr="006A480B" w:rsidRDefault="0057586B" w:rsidP="0057586B">
      <w:pPr>
        <w:pStyle w:val="Nagwek2"/>
      </w:pPr>
      <w:bookmarkStart w:id="26" w:name="_Toc33549797"/>
      <w:r w:rsidRPr="006A480B">
        <w:lastRenderedPageBreak/>
        <w:t>P</w:t>
      </w:r>
      <w:r>
        <w:t>rzemoc</w:t>
      </w:r>
      <w:bookmarkEnd w:id="26"/>
    </w:p>
    <w:p w:rsidR="0057586B" w:rsidRDefault="0057586B" w:rsidP="00D808C1">
      <w:pPr>
        <w:pStyle w:val="Tekstpodstawowyzwciciem"/>
      </w:pPr>
      <w:r>
        <w:t>Czytając i oglądając teksty należące do tego modułu, uczniowie poznają i interpretują zaprezent</w:t>
      </w:r>
      <w:r>
        <w:t>o</w:t>
      </w:r>
      <w:r>
        <w:t>wane formy przemocy (fizycznej, militarnej, społecznej, politycznej, symbolicznej), a także postawy je</w:t>
      </w:r>
      <w:r>
        <w:t>d</w:t>
      </w:r>
      <w:r>
        <w:t xml:space="preserve">nostek i zbiorowości, wobec których została ona zastosowana. Porównują </w:t>
      </w:r>
      <w:r w:rsidR="00D808C1">
        <w:t xml:space="preserve">i charakteryzują </w:t>
      </w:r>
      <w:r>
        <w:t>postawy wobec agreso</w:t>
      </w:r>
      <w:r w:rsidR="00D808C1">
        <w:t>rów odwołując się do języka oraz</w:t>
      </w:r>
      <w:r>
        <w:t xml:space="preserve"> środków wyrazowych poznawanych tekstów werbalnych i multimedialnego. Określają relacje między tekstami w celu porównania dawnych i współczesnych form przemocy oraz postaw wobec niej.</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1D75F3" w:rsidRDefault="0057586B" w:rsidP="00DB09A1">
            <w:pPr>
              <w:tabs>
                <w:tab w:val="left" w:pos="1272"/>
              </w:tabs>
              <w:spacing w:before="120" w:after="120"/>
              <w:ind w:firstLine="0"/>
              <w:jc w:val="center"/>
              <w:rPr>
                <w:b/>
                <w:bCs/>
              </w:rPr>
            </w:pPr>
            <w:r w:rsidRPr="001D75F3">
              <w:rPr>
                <w:b/>
                <w:bCs/>
              </w:rPr>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FA77A4" w:rsidRDefault="0057586B" w:rsidP="00DB09A1">
            <w:pPr>
              <w:tabs>
                <w:tab w:val="left" w:pos="1272"/>
              </w:tabs>
              <w:snapToGrid w:val="0"/>
              <w:spacing w:before="120"/>
              <w:ind w:firstLine="0"/>
              <w:jc w:val="left"/>
            </w:pPr>
            <w:r w:rsidRPr="00FA77A4">
              <w:t xml:space="preserve">1.Homer </w:t>
            </w:r>
            <w:r w:rsidRPr="00FA77A4">
              <w:rPr>
                <w:i/>
                <w:iCs/>
              </w:rPr>
              <w:t xml:space="preserve">Iliada </w:t>
            </w:r>
            <w:r w:rsidRPr="00FA77A4">
              <w:t>(</w:t>
            </w:r>
            <w:r>
              <w:t>VIII-VII w. p.n.e.): pojedynek Achillesa i Hektora.</w:t>
            </w:r>
          </w:p>
          <w:p w:rsidR="0057586B" w:rsidRPr="00FA77A4" w:rsidRDefault="0057586B" w:rsidP="00DB09A1">
            <w:pPr>
              <w:tabs>
                <w:tab w:val="left" w:pos="1272"/>
                <w:tab w:val="center" w:pos="4498"/>
              </w:tabs>
              <w:spacing w:after="120"/>
              <w:ind w:firstLine="0"/>
              <w:jc w:val="left"/>
              <w:rPr>
                <w:i/>
                <w:iCs/>
              </w:rPr>
            </w:pPr>
            <w:r w:rsidRPr="00FA77A4">
              <w:t xml:space="preserve">3.Gustaw Herling-Grudziński </w:t>
            </w:r>
            <w:r w:rsidRPr="00FA77A4">
              <w:rPr>
                <w:i/>
                <w:iCs/>
              </w:rPr>
              <w:t>Inny Świat</w:t>
            </w:r>
            <w:r>
              <w:rPr>
                <w:i/>
                <w:iCs/>
              </w:rPr>
              <w:t xml:space="preserve"> </w:t>
            </w:r>
            <w:r>
              <w:t>(1950)</w:t>
            </w:r>
            <w:r>
              <w:rPr>
                <w:i/>
                <w:iC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3A7159" w:rsidRDefault="0057586B" w:rsidP="00DB09A1">
            <w:pPr>
              <w:tabs>
                <w:tab w:val="left" w:pos="1272"/>
              </w:tabs>
              <w:spacing w:before="120"/>
              <w:ind w:firstLine="0"/>
              <w:jc w:val="left"/>
              <w:rPr>
                <w:i/>
                <w:iCs/>
                <w:lang w:val="en-US"/>
              </w:rPr>
            </w:pPr>
            <w:r w:rsidRPr="003A7159">
              <w:rPr>
                <w:lang w:val="en-US"/>
              </w:rPr>
              <w:t xml:space="preserve">2.Cyprian </w:t>
            </w:r>
            <w:proofErr w:type="spellStart"/>
            <w:r w:rsidRPr="003A7159">
              <w:rPr>
                <w:lang w:val="en-US"/>
              </w:rPr>
              <w:t>Kamil</w:t>
            </w:r>
            <w:proofErr w:type="spellEnd"/>
            <w:r w:rsidRPr="003A7159">
              <w:rPr>
                <w:lang w:val="en-US"/>
              </w:rPr>
              <w:t xml:space="preserve"> </w:t>
            </w:r>
            <w:proofErr w:type="spellStart"/>
            <w:r w:rsidRPr="003A7159">
              <w:rPr>
                <w:lang w:val="en-US"/>
              </w:rPr>
              <w:t>Norwid</w:t>
            </w:r>
            <w:proofErr w:type="spellEnd"/>
            <w:r w:rsidRPr="003A7159">
              <w:rPr>
                <w:lang w:val="en-US"/>
              </w:rPr>
              <w:t xml:space="preserve"> </w:t>
            </w:r>
            <w:proofErr w:type="spellStart"/>
            <w:r w:rsidRPr="003A7159">
              <w:rPr>
                <w:i/>
                <w:iCs/>
                <w:lang w:val="en-US"/>
              </w:rPr>
              <w:t>Fortepian</w:t>
            </w:r>
            <w:proofErr w:type="spellEnd"/>
            <w:r w:rsidRPr="003A7159">
              <w:rPr>
                <w:i/>
                <w:iCs/>
                <w:lang w:val="en-US"/>
              </w:rPr>
              <w:t xml:space="preserve"> </w:t>
            </w:r>
            <w:proofErr w:type="spellStart"/>
            <w:r w:rsidRPr="003A7159">
              <w:rPr>
                <w:i/>
                <w:iCs/>
                <w:lang w:val="en-US"/>
              </w:rPr>
              <w:t>Szopena</w:t>
            </w:r>
            <w:proofErr w:type="spellEnd"/>
            <w:r w:rsidRPr="003A7159">
              <w:rPr>
                <w:i/>
                <w:iCs/>
                <w:lang w:val="en-US"/>
              </w:rPr>
              <w:t xml:space="preserve"> </w:t>
            </w:r>
            <w:r w:rsidRPr="003A7159">
              <w:rPr>
                <w:lang w:val="en-US"/>
              </w:rPr>
              <w:t>(1865)</w:t>
            </w:r>
            <w:r w:rsidRPr="003A7159">
              <w:rPr>
                <w:i/>
                <w:iCs/>
                <w:lang w:val="en-US"/>
              </w:rPr>
              <w:t>.</w:t>
            </w:r>
          </w:p>
          <w:p w:rsidR="0057586B" w:rsidRPr="00FA77A4" w:rsidRDefault="0057586B" w:rsidP="00DB09A1">
            <w:pPr>
              <w:tabs>
                <w:tab w:val="left" w:pos="1272"/>
              </w:tabs>
              <w:spacing w:after="120"/>
              <w:ind w:left="227" w:hanging="227"/>
              <w:jc w:val="left"/>
              <w:rPr>
                <w:i/>
                <w:iCs/>
              </w:rPr>
            </w:pPr>
            <w:r w:rsidRPr="00FA77A4">
              <w:t xml:space="preserve">4.Jan Polkowski </w:t>
            </w:r>
            <w:r w:rsidRPr="00FA77A4">
              <w:rPr>
                <w:i/>
                <w:iCs/>
              </w:rPr>
              <w:t xml:space="preserve">Ob. Jan Polkowski – uzasadnienie istnienia, Przesłanie Pana X </w:t>
            </w:r>
            <w:r w:rsidRPr="00FA77A4">
              <w:t xml:space="preserve">z tomu </w:t>
            </w:r>
            <w:r w:rsidRPr="00FA77A4">
              <w:rPr>
                <w:i/>
                <w:iCs/>
              </w:rPr>
              <w:t>Wiersze (1977-1984).</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5.</w:t>
            </w:r>
            <w:r w:rsidRPr="00FA77A4">
              <w:rPr>
                <w:i/>
                <w:iCs/>
              </w:rPr>
              <w:t xml:space="preserve">Apocalypsis cum </w:t>
            </w:r>
            <w:proofErr w:type="spellStart"/>
            <w:r w:rsidRPr="00FA77A4">
              <w:rPr>
                <w:i/>
                <w:iCs/>
              </w:rPr>
              <w:t>figuris</w:t>
            </w:r>
            <w:proofErr w:type="spellEnd"/>
            <w:r w:rsidRPr="00FA77A4">
              <w:t>, reż. Jerzy Grotowski</w:t>
            </w:r>
            <w:r>
              <w:t xml:space="preserve"> (1868).</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wykorzystuje wiedzę z dziedziny fleksji, słowotwórstwa, frazeologii i składni w analizie i interpr</w:t>
            </w:r>
            <w:r w:rsidRPr="00FA77A4">
              <w:t>e</w:t>
            </w:r>
            <w:r w:rsidRPr="00FA77A4">
              <w:t>tacji tekstów oraz tworzeniu własnych wypowiedzi.</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br w:type="page"/>
            </w:r>
            <w:r w:rsidRPr="00FA77A4">
              <w:rPr>
                <w:b/>
                <w:bCs/>
              </w:rPr>
              <w:t>Czytanie utworów literackich</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rozpoznaje w utworze sposoby kreowania: świata przedstawionego (fabuły, bohaterów, akcji), narracji, interpretuje je i wartościuje .</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br w:type="page"/>
            </w:r>
            <w:r w:rsidRPr="00FA77A4">
              <w:rPr>
                <w:b/>
                <w:bCs/>
              </w:rPr>
              <w:t>Odbiór tekstów kultury</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analizuje strukturę tekstu: odczytuje jeg</w:t>
            </w:r>
            <w:r>
              <w:t>o sens</w:t>
            </w:r>
            <w:r w:rsidRPr="00FA77A4">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 xml:space="preserve">W wypowiedziach ustnych (np. na lekcji w odniesieniu do lektury) i pisemnych uczeń </w:t>
            </w:r>
            <w:r>
              <w:t xml:space="preserve">potrafi </w:t>
            </w:r>
            <w:r w:rsidRPr="00FA77A4">
              <w:t>tworzy</w:t>
            </w:r>
            <w:r>
              <w:t>ć</w:t>
            </w:r>
            <w:r w:rsidRPr="00FA77A4">
              <w:t xml:space="preserve"> formy użytkowe: protokół, opinię, zażalenie; stosuje zwroty </w:t>
            </w:r>
            <w:proofErr w:type="spellStart"/>
            <w:r w:rsidRPr="00FA77A4">
              <w:t>adresatywne</w:t>
            </w:r>
            <w:proofErr w:type="spellEnd"/>
            <w:r w:rsidRPr="00FA77A4">
              <w:t>, etykietę językową.</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12" w:type="dxa"/>
          </w:tcPr>
          <w:p w:rsidR="0057586B" w:rsidRDefault="0057586B" w:rsidP="00DB09A1">
            <w:pPr>
              <w:spacing w:before="120"/>
              <w:ind w:left="708" w:hangingChars="295" w:hanging="708"/>
            </w:pPr>
            <w:r w:rsidRPr="001E0FC2">
              <w:t>Uczeń korzysta z zasobów multimedialnych, np. z: bibliotek, wydawnictw e-</w:t>
            </w:r>
            <w:proofErr w:type="spellStart"/>
            <w:r w:rsidRPr="001E0FC2">
              <w:t>book</w:t>
            </w:r>
            <w:r>
              <w:t>ów</w:t>
            </w:r>
            <w:proofErr w:type="spellEnd"/>
            <w:r w:rsidRPr="001E0FC2">
              <w:t xml:space="preserve">; dokonuje wyboru źródeł internetowych, uwzględniając kryterium poprawności rzeczowej oraz krytycznie ocenia </w:t>
            </w:r>
            <w:r w:rsidRPr="001E0FC2">
              <w:lastRenderedPageBreak/>
              <w:t>ich zawartość.</w:t>
            </w:r>
          </w:p>
          <w:p w:rsidR="0057586B" w:rsidRPr="00002F9F" w:rsidRDefault="0057586B" w:rsidP="00DB09A1">
            <w:pPr>
              <w:spacing w:after="120"/>
              <w:ind w:left="708" w:hangingChars="295" w:hanging="708"/>
            </w:pPr>
            <w:r>
              <w:t>Tatarkiewicz</w:t>
            </w:r>
            <w:r w:rsidRPr="00AE4C85">
              <w:rPr>
                <w:i/>
                <w:iCs/>
              </w:rPr>
              <w:t xml:space="preserve"> </w:t>
            </w:r>
            <w:r>
              <w:t xml:space="preserve">Władysław </w:t>
            </w:r>
            <w:r w:rsidRPr="00AE4C85">
              <w:rPr>
                <w:i/>
                <w:iCs/>
              </w:rPr>
              <w:t>Droga przez estetykę</w:t>
            </w:r>
            <w:r w:rsidRPr="00AE4C85">
              <w:t xml:space="preserve">, </w:t>
            </w:r>
            <w:r>
              <w:t>Państwowe Wydawnictwo Naukowe, Warszawa 1972.</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lastRenderedPageBreak/>
              <w:t>Teksty zalecane nauczycielowi</w:t>
            </w:r>
          </w:p>
        </w:tc>
      </w:tr>
      <w:tr w:rsidR="0057586B" w:rsidRPr="00002F9F" w:rsidTr="00DB09A1">
        <w:tc>
          <w:tcPr>
            <w:tcW w:w="9212" w:type="dxa"/>
          </w:tcPr>
          <w:p w:rsidR="0057586B" w:rsidRPr="00F155CC" w:rsidRDefault="0057586B" w:rsidP="00DB09A1">
            <w:pPr>
              <w:tabs>
                <w:tab w:val="left" w:pos="3751"/>
              </w:tabs>
              <w:spacing w:before="120" w:after="120"/>
              <w:ind w:left="708" w:hangingChars="295" w:hanging="708"/>
            </w:pPr>
            <w:r>
              <w:t xml:space="preserve">Burek Tomasz </w:t>
            </w:r>
            <w:r>
              <w:rPr>
                <w:i/>
                <w:iCs/>
              </w:rPr>
              <w:t xml:space="preserve">Cały ten okropny świat. Sztuka pamięci głębokiej a zapiski w „Innym Świecie” Herlinga-Grudzińskiego </w:t>
            </w:r>
            <w:r>
              <w:t xml:space="preserve">[w:] </w:t>
            </w:r>
            <w:r>
              <w:rPr>
                <w:i/>
                <w:iCs/>
              </w:rPr>
              <w:t>Etos i artyzm. Rzecz o Herlingu-Grudzińskim</w:t>
            </w:r>
            <w:r>
              <w:t>, red. Seweryna Wysłouch, Ryszard K. Przybylski, Wydawnictwo a5, Poznań 1991, s. 9-18.</w:t>
            </w:r>
          </w:p>
        </w:tc>
      </w:tr>
    </w:tbl>
    <w:p w:rsidR="0057586B" w:rsidRDefault="0057586B" w:rsidP="0057586B">
      <w:pPr>
        <w:rPr>
          <w:szCs w:val="21"/>
        </w:rPr>
      </w:pPr>
      <w:r>
        <w:br w:type="page"/>
      </w:r>
    </w:p>
    <w:p w:rsidR="0057586B" w:rsidRPr="00F5777D" w:rsidRDefault="0057586B" w:rsidP="0057586B">
      <w:pPr>
        <w:pStyle w:val="Nagwek2"/>
      </w:pPr>
      <w:bookmarkStart w:id="27" w:name="_Toc33549798"/>
      <w:r w:rsidRPr="00F5777D">
        <w:lastRenderedPageBreak/>
        <w:t xml:space="preserve">Emigracja, </w:t>
      </w:r>
      <w:r w:rsidRPr="00746DB5">
        <w:t>imigracja</w:t>
      </w:r>
      <w:r>
        <w:t>, reemigracja</w:t>
      </w:r>
      <w:bookmarkEnd w:id="27"/>
    </w:p>
    <w:p w:rsidR="0057586B" w:rsidRDefault="0057586B" w:rsidP="00D808C1">
      <w:pPr>
        <w:pStyle w:val="Tekstpodstawowyzwciciem"/>
      </w:pPr>
      <w:r>
        <w:t xml:space="preserve">Czytając i oglądając teksty, należące do tego modułu, uczniowie </w:t>
      </w:r>
      <w:r w:rsidR="00D808C1">
        <w:t>poznają, porównują</w:t>
      </w:r>
      <w:r>
        <w:t xml:space="preserve"> i interpretują zaprezentowane przyczyny i konsekwencje emigracji i imigracji, a także postawy jednostek i zbiorow</w:t>
      </w:r>
      <w:r>
        <w:t>o</w:t>
      </w:r>
      <w:r>
        <w:t xml:space="preserve">ści wobec nich. </w:t>
      </w:r>
      <w:r w:rsidR="00D808C1">
        <w:t xml:space="preserve">Charakteryzują </w:t>
      </w:r>
      <w:r>
        <w:t>postawy emigrantów, imigrantów i reemigrantów oraz zachowania w</w:t>
      </w:r>
      <w:r>
        <w:t>o</w:t>
      </w:r>
      <w:r>
        <w:t>bec nich odwołując się do języka i środków wyrazowych poznawanych tekstów werbalnych i multim</w:t>
      </w:r>
      <w:r>
        <w:t>e</w:t>
      </w:r>
      <w:r>
        <w:t>dialnego. Określają relacje między tekstami w celu porównania dawnych i współczesnych form emigracji.</w:t>
      </w:r>
    </w:p>
    <w:tbl>
      <w:tblPr>
        <w:tblStyle w:val="Tabela-Siatka"/>
        <w:tblW w:w="0" w:type="auto"/>
        <w:tblLook w:val="04A0" w:firstRow="1" w:lastRow="0" w:firstColumn="1" w:lastColumn="0" w:noHBand="0" w:noVBand="1"/>
      </w:tblPr>
      <w:tblGrid>
        <w:gridCol w:w="9288"/>
      </w:tblGrid>
      <w:tr w:rsidR="0057586B" w:rsidRPr="00002F9F" w:rsidTr="00DB09A1">
        <w:tc>
          <w:tcPr>
            <w:tcW w:w="9288" w:type="dxa"/>
            <w:shd w:val="clear" w:color="auto" w:fill="D9D9D9" w:themeFill="background1" w:themeFillShade="D9"/>
          </w:tcPr>
          <w:p w:rsidR="0057586B" w:rsidRPr="001D75F3" w:rsidRDefault="0057586B" w:rsidP="00DB09A1">
            <w:pPr>
              <w:tabs>
                <w:tab w:val="left" w:pos="1272"/>
              </w:tabs>
              <w:spacing w:before="120" w:after="120"/>
              <w:ind w:firstLine="0"/>
              <w:jc w:val="center"/>
              <w:rPr>
                <w:b/>
                <w:bCs/>
              </w:rPr>
            </w:pPr>
            <w:r w:rsidRPr="001D75F3">
              <w:rPr>
                <w:b/>
                <w:bCs/>
              </w:rPr>
              <w:t>Poziom podstawowy</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Epika</w:t>
            </w:r>
          </w:p>
        </w:tc>
      </w:tr>
      <w:tr w:rsidR="0057586B" w:rsidRPr="00002F9F" w:rsidTr="00DB09A1">
        <w:tc>
          <w:tcPr>
            <w:tcW w:w="9288" w:type="dxa"/>
          </w:tcPr>
          <w:p w:rsidR="0057586B" w:rsidRPr="00002F9F" w:rsidRDefault="0057586B" w:rsidP="00DB09A1">
            <w:pPr>
              <w:tabs>
                <w:tab w:val="left" w:pos="1909"/>
              </w:tabs>
              <w:snapToGrid w:val="0"/>
              <w:spacing w:before="120"/>
              <w:ind w:firstLine="0"/>
              <w:jc w:val="left"/>
              <w:rPr>
                <w:i/>
                <w:iCs/>
              </w:rPr>
            </w:pPr>
            <w:r w:rsidRPr="003A7159">
              <w:rPr>
                <w:lang w:val="en-US"/>
              </w:rPr>
              <w:t xml:space="preserve">1.Homer </w:t>
            </w:r>
            <w:proofErr w:type="spellStart"/>
            <w:r w:rsidRPr="003A7159">
              <w:rPr>
                <w:i/>
                <w:iCs/>
                <w:lang w:val="en-US"/>
              </w:rPr>
              <w:t>Odyseja</w:t>
            </w:r>
            <w:proofErr w:type="spellEnd"/>
            <w:r w:rsidRPr="003A7159">
              <w:rPr>
                <w:i/>
                <w:iCs/>
                <w:lang w:val="en-US"/>
              </w:rPr>
              <w:t xml:space="preserve"> </w:t>
            </w:r>
            <w:r w:rsidRPr="003A7159">
              <w:rPr>
                <w:lang w:val="en-US"/>
              </w:rPr>
              <w:t xml:space="preserve">(VIII w. </w:t>
            </w:r>
            <w:proofErr w:type="spellStart"/>
            <w:r w:rsidRPr="003A7159">
              <w:rPr>
                <w:lang w:val="en-US"/>
              </w:rPr>
              <w:t>p.n.e</w:t>
            </w:r>
            <w:proofErr w:type="spellEnd"/>
            <w:r w:rsidRPr="003A7159">
              <w:rPr>
                <w:lang w:val="en-US"/>
              </w:rPr>
              <w:t xml:space="preserve">.) </w:t>
            </w:r>
            <w:r w:rsidRPr="00002F9F">
              <w:rPr>
                <w:i/>
                <w:iCs/>
              </w:rPr>
              <w:t>Pieśń I, Pieśni VI-IX, Pieśń XXIV.</w:t>
            </w:r>
          </w:p>
          <w:p w:rsidR="0057586B" w:rsidRPr="00002F9F" w:rsidRDefault="0057586B" w:rsidP="00DB09A1">
            <w:pPr>
              <w:tabs>
                <w:tab w:val="left" w:pos="1272"/>
                <w:tab w:val="center" w:pos="4498"/>
              </w:tabs>
              <w:spacing w:after="120"/>
              <w:ind w:firstLine="0"/>
              <w:jc w:val="left"/>
            </w:pPr>
            <w:r>
              <w:t>2</w:t>
            </w:r>
            <w:r w:rsidRPr="00002F9F">
              <w:t xml:space="preserve">.Andrzej Stasiuk </w:t>
            </w:r>
            <w:r w:rsidRPr="00002F9F">
              <w:rPr>
                <w:i/>
                <w:iCs/>
              </w:rPr>
              <w:t xml:space="preserve">Miejsce </w:t>
            </w:r>
            <w:r w:rsidRPr="00002F9F">
              <w:t xml:space="preserve">(z tomu </w:t>
            </w:r>
            <w:r w:rsidRPr="00002F9F">
              <w:rPr>
                <w:i/>
                <w:iCs/>
              </w:rPr>
              <w:t>Opowieści galicyjskie</w:t>
            </w:r>
            <w:r w:rsidRPr="00002F9F">
              <w:t>, 1995).</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Liryka</w:t>
            </w:r>
          </w:p>
        </w:tc>
      </w:tr>
      <w:tr w:rsidR="0057586B" w:rsidRPr="00002F9F" w:rsidTr="00DB09A1">
        <w:tc>
          <w:tcPr>
            <w:tcW w:w="9288" w:type="dxa"/>
          </w:tcPr>
          <w:p w:rsidR="0057586B" w:rsidRPr="00002F9F" w:rsidRDefault="0057586B" w:rsidP="00DB09A1">
            <w:pPr>
              <w:tabs>
                <w:tab w:val="left" w:pos="1272"/>
              </w:tabs>
              <w:spacing w:before="120"/>
              <w:ind w:left="227" w:hanging="227"/>
              <w:jc w:val="left"/>
              <w:rPr>
                <w:i/>
                <w:iCs/>
              </w:rPr>
            </w:pPr>
            <w:r w:rsidRPr="00002F9F">
              <w:t xml:space="preserve">3.Cyprian Kamil Norwid </w:t>
            </w:r>
            <w:r w:rsidRPr="00002F9F">
              <w:rPr>
                <w:i/>
                <w:iCs/>
              </w:rPr>
              <w:t>Moja piosnka II</w:t>
            </w:r>
            <w:r>
              <w:rPr>
                <w:i/>
                <w:iCs/>
              </w:rPr>
              <w:t xml:space="preserve"> </w:t>
            </w:r>
            <w:r>
              <w:t>(</w:t>
            </w:r>
            <w:proofErr w:type="spellStart"/>
            <w:r>
              <w:t>powst</w:t>
            </w:r>
            <w:proofErr w:type="spellEnd"/>
            <w:r>
              <w:t>. 1854).</w:t>
            </w:r>
          </w:p>
          <w:p w:rsidR="0057586B" w:rsidRPr="00E31CB0" w:rsidRDefault="0057586B" w:rsidP="00DB09A1">
            <w:pPr>
              <w:tabs>
                <w:tab w:val="left" w:pos="1272"/>
              </w:tabs>
              <w:ind w:left="227" w:hanging="227"/>
              <w:jc w:val="left"/>
            </w:pPr>
            <w:r>
              <w:t>4</w:t>
            </w:r>
            <w:r w:rsidRPr="00002F9F">
              <w:t xml:space="preserve">.Jan Lechoń </w:t>
            </w:r>
            <w:r>
              <w:rPr>
                <w:i/>
                <w:iCs/>
              </w:rPr>
              <w:t xml:space="preserve">Mochnacki </w:t>
            </w:r>
            <w:r>
              <w:t>(1920).</w:t>
            </w:r>
          </w:p>
          <w:p w:rsidR="0057586B" w:rsidRPr="00002F9F" w:rsidRDefault="0057586B" w:rsidP="00DB09A1">
            <w:pPr>
              <w:tabs>
                <w:tab w:val="left" w:pos="1272"/>
                <w:tab w:val="left" w:pos="3751"/>
                <w:tab w:val="left" w:pos="7217"/>
              </w:tabs>
              <w:spacing w:after="120"/>
              <w:ind w:firstLine="0"/>
              <w:jc w:val="left"/>
            </w:pPr>
            <w:r>
              <w:t>5</w:t>
            </w:r>
            <w:r w:rsidRPr="00002F9F">
              <w:t xml:space="preserve">.Stanisław Barańczak </w:t>
            </w:r>
            <w:r w:rsidRPr="00002F9F">
              <w:rPr>
                <w:i/>
                <w:iCs/>
              </w:rPr>
              <w:t xml:space="preserve">Garden Party </w:t>
            </w:r>
            <w:r w:rsidRPr="00002F9F">
              <w:t xml:space="preserve">z tomu </w:t>
            </w:r>
            <w:r w:rsidRPr="00002F9F">
              <w:rPr>
                <w:i/>
                <w:iCs/>
              </w:rPr>
              <w:t xml:space="preserve">Ja wiem, że to niesłuszne </w:t>
            </w:r>
            <w:r w:rsidRPr="00002F9F">
              <w:t>(1977).</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Inne</w:t>
            </w:r>
          </w:p>
        </w:tc>
      </w:tr>
      <w:tr w:rsidR="0057586B" w:rsidRPr="00002F9F" w:rsidTr="00DB09A1">
        <w:tc>
          <w:tcPr>
            <w:tcW w:w="9288" w:type="dxa"/>
          </w:tcPr>
          <w:p w:rsidR="0057586B" w:rsidRPr="00002F9F" w:rsidRDefault="0057586B" w:rsidP="00DB09A1">
            <w:pPr>
              <w:tabs>
                <w:tab w:val="left" w:pos="1272"/>
                <w:tab w:val="left" w:pos="5660"/>
              </w:tabs>
              <w:spacing w:before="120"/>
              <w:ind w:firstLine="0"/>
              <w:jc w:val="left"/>
              <w:rPr>
                <w:i/>
                <w:iCs/>
              </w:rPr>
            </w:pPr>
            <w:r>
              <w:t>6</w:t>
            </w:r>
            <w:r w:rsidRPr="00002F9F">
              <w:t xml:space="preserve">.Adam Mickiewicz </w:t>
            </w:r>
            <w:r w:rsidRPr="00002F9F">
              <w:rPr>
                <w:i/>
                <w:iCs/>
              </w:rPr>
              <w:t>Konrad Wallenrod</w:t>
            </w:r>
            <w:r>
              <w:rPr>
                <w:i/>
                <w:iCs/>
              </w:rPr>
              <w:t xml:space="preserve">, powieść historyczna z dziejów litewskich i pruskich </w:t>
            </w:r>
            <w:r>
              <w:t>(1828)</w:t>
            </w:r>
            <w:r w:rsidRPr="00002F9F">
              <w:rPr>
                <w:i/>
                <w:iCs/>
              </w:rPr>
              <w:t>.</w:t>
            </w:r>
          </w:p>
          <w:p w:rsidR="0057586B" w:rsidRPr="00002F9F" w:rsidRDefault="0057586B" w:rsidP="00DB09A1">
            <w:pPr>
              <w:tabs>
                <w:tab w:val="left" w:pos="1272"/>
              </w:tabs>
              <w:ind w:firstLine="0"/>
              <w:jc w:val="left"/>
            </w:pPr>
            <w:r>
              <w:t>7</w:t>
            </w:r>
            <w:r w:rsidRPr="00002F9F">
              <w:t xml:space="preserve">.Stanisław Baliński </w:t>
            </w:r>
            <w:r w:rsidRPr="00002F9F">
              <w:rPr>
                <w:i/>
                <w:iCs/>
              </w:rPr>
              <w:t xml:space="preserve">Ballada o dwóch świecach </w:t>
            </w:r>
            <w:r w:rsidRPr="00002F9F">
              <w:t xml:space="preserve">i </w:t>
            </w:r>
            <w:r w:rsidRPr="00002F9F">
              <w:rPr>
                <w:i/>
                <w:iCs/>
              </w:rPr>
              <w:t xml:space="preserve">Ostatnia melodia </w:t>
            </w:r>
            <w:r w:rsidRPr="00002F9F">
              <w:t xml:space="preserve">z tomu </w:t>
            </w:r>
            <w:r w:rsidRPr="00002F9F">
              <w:rPr>
                <w:i/>
                <w:iCs/>
              </w:rPr>
              <w:t xml:space="preserve">Wielka podróż </w:t>
            </w:r>
            <w:r>
              <w:t>(1941).</w:t>
            </w:r>
          </w:p>
          <w:p w:rsidR="0057586B" w:rsidRPr="00002F9F" w:rsidRDefault="0057586B" w:rsidP="00DB09A1">
            <w:pPr>
              <w:tabs>
                <w:tab w:val="left" w:pos="1272"/>
                <w:tab w:val="left" w:pos="2428"/>
              </w:tabs>
              <w:spacing w:after="120"/>
              <w:ind w:left="227" w:hanging="227"/>
              <w:jc w:val="left"/>
              <w:rPr>
                <w:i/>
                <w:iCs/>
              </w:rPr>
            </w:pPr>
            <w:r>
              <w:t>8</w:t>
            </w:r>
            <w:r w:rsidRPr="00002F9F">
              <w:t xml:space="preserve">.Kazimierz Wierzyński </w:t>
            </w:r>
            <w:r w:rsidRPr="00002F9F">
              <w:rPr>
                <w:i/>
                <w:iCs/>
              </w:rPr>
              <w:t xml:space="preserve">Ballada o Churchillu </w:t>
            </w:r>
            <w:r w:rsidRPr="00002F9F">
              <w:t xml:space="preserve">z tomu </w:t>
            </w:r>
            <w:r w:rsidRPr="00002F9F">
              <w:rPr>
                <w:i/>
                <w:iCs/>
              </w:rPr>
              <w:t xml:space="preserve">Ballada o Churchillu </w:t>
            </w:r>
            <w:r w:rsidRPr="00002F9F">
              <w:t xml:space="preserve">(1944); </w:t>
            </w:r>
            <w:r w:rsidRPr="00002F9F">
              <w:rPr>
                <w:i/>
                <w:iCs/>
              </w:rPr>
              <w:t xml:space="preserve">Ktokolwiek jesteś bez ojczyzny </w:t>
            </w:r>
            <w:r w:rsidRPr="00002F9F">
              <w:t xml:space="preserve">z tomu </w:t>
            </w:r>
            <w:r w:rsidRPr="00002F9F">
              <w:rPr>
                <w:i/>
                <w:iCs/>
              </w:rPr>
              <w:t xml:space="preserve">Róża wiatrów </w:t>
            </w:r>
            <w:r w:rsidRPr="00002F9F">
              <w:t>(1942).</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Multimedia</w:t>
            </w:r>
          </w:p>
        </w:tc>
      </w:tr>
      <w:tr w:rsidR="0057586B" w:rsidRPr="00002F9F" w:rsidTr="00DB09A1">
        <w:tc>
          <w:tcPr>
            <w:tcW w:w="9288" w:type="dxa"/>
          </w:tcPr>
          <w:p w:rsidR="0057586B" w:rsidRPr="00004514" w:rsidRDefault="0057586B" w:rsidP="00DB09A1">
            <w:pPr>
              <w:tabs>
                <w:tab w:val="left" w:pos="1272"/>
                <w:tab w:val="left" w:pos="5660"/>
              </w:tabs>
              <w:spacing w:before="120" w:after="120"/>
              <w:ind w:firstLine="0"/>
              <w:jc w:val="left"/>
            </w:pPr>
            <w:r w:rsidRPr="00002F9F">
              <w:t>9.</w:t>
            </w:r>
            <w:r w:rsidRPr="00002F9F">
              <w:rPr>
                <w:i/>
                <w:iCs/>
              </w:rPr>
              <w:t>Emigranci</w:t>
            </w:r>
            <w:r w:rsidRPr="00002F9F">
              <w:t>, reż. Kazimierz Kutz (TVP 1995).</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Kształcenie językowe</w:t>
            </w:r>
          </w:p>
        </w:tc>
      </w:tr>
      <w:tr w:rsidR="0057586B" w:rsidRPr="00002F9F" w:rsidTr="00DB09A1">
        <w:tc>
          <w:tcPr>
            <w:tcW w:w="9288" w:type="dxa"/>
          </w:tcPr>
          <w:p w:rsidR="0057586B" w:rsidRPr="00002F9F" w:rsidRDefault="0057586B" w:rsidP="00DB09A1">
            <w:pPr>
              <w:pStyle w:val="Default"/>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określa rodzaje zapożyczeń i sposób ich funkcjonowania w polszczyźnie różnych epok; odnosi wskazane zjawiska do współczesnej polszczyzny.</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Czytanie utworów literackich</w:t>
            </w:r>
          </w:p>
        </w:tc>
      </w:tr>
      <w:tr w:rsidR="0057586B" w:rsidRPr="00002F9F" w:rsidTr="00DB09A1">
        <w:tc>
          <w:tcPr>
            <w:tcW w:w="9288" w:type="dxa"/>
          </w:tcPr>
          <w:p w:rsidR="0057586B" w:rsidRPr="00002F9F" w:rsidRDefault="0057586B" w:rsidP="00DB09A1">
            <w:pPr>
              <w:tabs>
                <w:tab w:val="left" w:pos="1272"/>
                <w:tab w:val="left" w:pos="5660"/>
              </w:tabs>
              <w:spacing w:before="120" w:after="120"/>
              <w:ind w:firstLine="0"/>
              <w:jc w:val="left"/>
            </w:pPr>
            <w:r w:rsidRPr="00002F9F">
              <w:t xml:space="preserve">Uczeń rozpoznaje obecne w utworach literackich wartości </w:t>
            </w:r>
            <w:r>
              <w:t xml:space="preserve">kulturowe i </w:t>
            </w:r>
            <w:r w:rsidRPr="00002F9F">
              <w:t>narodowe; określa ich rolę i zwi</w:t>
            </w:r>
            <w:r w:rsidRPr="00002F9F">
              <w:t>ą</w:t>
            </w:r>
            <w:r w:rsidRPr="00002F9F">
              <w:t>zek z problematyką utworu oraz znaczenie dla budowania własnego systemu wartości.</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Odbiór tekstów kultury</w:t>
            </w:r>
          </w:p>
        </w:tc>
      </w:tr>
      <w:tr w:rsidR="0057586B" w:rsidRPr="00002F9F" w:rsidTr="00DB09A1">
        <w:tc>
          <w:tcPr>
            <w:tcW w:w="9288" w:type="dxa"/>
          </w:tcPr>
          <w:p w:rsidR="0057586B" w:rsidRPr="00002F9F" w:rsidRDefault="0057586B" w:rsidP="00DB09A1">
            <w:pPr>
              <w:tabs>
                <w:tab w:val="left" w:pos="1272"/>
                <w:tab w:val="left" w:pos="5660"/>
              </w:tabs>
              <w:spacing w:before="120" w:after="120"/>
              <w:ind w:firstLine="0"/>
              <w:jc w:val="left"/>
            </w:pPr>
            <w:r w:rsidRPr="00002F9F">
              <w:t>Uczeń rozpoznaje specyfikę tekstów popularnonaukowych i naukowych (rozprawa).</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Sprawności retoryczne</w:t>
            </w:r>
          </w:p>
        </w:tc>
      </w:tr>
      <w:tr w:rsidR="0057586B" w:rsidRPr="00002F9F" w:rsidTr="00DB09A1">
        <w:tc>
          <w:tcPr>
            <w:tcW w:w="9288" w:type="dxa"/>
          </w:tcPr>
          <w:p w:rsidR="0057586B" w:rsidRPr="00002F9F" w:rsidRDefault="0057586B" w:rsidP="00DB09A1">
            <w:pPr>
              <w:tabs>
                <w:tab w:val="left" w:pos="1683"/>
                <w:tab w:val="left" w:pos="2412"/>
                <w:tab w:val="left" w:pos="5797"/>
              </w:tabs>
              <w:spacing w:before="120" w:after="120"/>
              <w:ind w:firstLine="0"/>
              <w:jc w:val="left"/>
            </w:pPr>
            <w:r>
              <w:t xml:space="preserve">W wypowiedziach ustnych (np. na lekcji w odniesieniu do lektury) i pisemnych uczeń potrafi stosować </w:t>
            </w:r>
            <w:r>
              <w:lastRenderedPageBreak/>
              <w:t>zasady poprawności językowej i stylistycznej w tworzeniu własnego tekstu.</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57586B" w:rsidRPr="00002F9F" w:rsidTr="00DB09A1">
        <w:tc>
          <w:tcPr>
            <w:tcW w:w="9288" w:type="dxa"/>
          </w:tcPr>
          <w:p w:rsidR="0057586B" w:rsidRDefault="0057586B" w:rsidP="00DB09A1">
            <w:pPr>
              <w:spacing w:before="120"/>
              <w:ind w:left="708" w:hangingChars="295" w:hanging="708"/>
            </w:pPr>
            <w:r w:rsidRPr="001E0FC2">
              <w:t>Uczeń posługuje się słownikami ogólnymi języka polskiego, także w wersji on-</w:t>
            </w:r>
            <w:proofErr w:type="spellStart"/>
            <w:r w:rsidRPr="001E0FC2">
              <w:t>line</w:t>
            </w:r>
            <w:proofErr w:type="spellEnd"/>
            <w:r w:rsidRPr="001E0FC2">
              <w:t>.</w:t>
            </w:r>
          </w:p>
          <w:p w:rsidR="0057586B" w:rsidRPr="00002F9F" w:rsidRDefault="0057586B" w:rsidP="00DB09A1">
            <w:pPr>
              <w:spacing w:after="120"/>
              <w:ind w:left="708" w:hangingChars="295" w:hanging="708"/>
            </w:pPr>
            <w:r>
              <w:t>Winniczuk</w:t>
            </w:r>
            <w:r w:rsidRPr="00AE4C85">
              <w:t xml:space="preserve"> </w:t>
            </w:r>
            <w:r>
              <w:t xml:space="preserve">Lidia </w:t>
            </w:r>
            <w:r w:rsidRPr="00AE4C85">
              <w:rPr>
                <w:i/>
                <w:iCs/>
              </w:rPr>
              <w:t>Ludzie, zwyczaje, obyczaje starożytnej Grecji i Rzymu</w:t>
            </w:r>
            <w:r w:rsidRPr="00AE4C85">
              <w:t xml:space="preserve">, </w:t>
            </w:r>
            <w:r>
              <w:t>Wydawnictwo Naukowe PWN, Warszawa 2012.</w:t>
            </w:r>
          </w:p>
        </w:tc>
      </w:tr>
      <w:tr w:rsidR="0057586B" w:rsidRPr="00002F9F" w:rsidTr="00DB09A1">
        <w:tc>
          <w:tcPr>
            <w:tcW w:w="9288"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88" w:type="dxa"/>
          </w:tcPr>
          <w:p w:rsidR="0057586B" w:rsidRPr="004F161B" w:rsidRDefault="0057586B" w:rsidP="00DB09A1">
            <w:pPr>
              <w:pStyle w:val="Akapitzlist"/>
              <w:adjustRightInd w:val="0"/>
              <w:snapToGrid w:val="0"/>
              <w:ind w:left="708" w:hangingChars="295" w:hanging="708"/>
              <w:contextualSpacing w:val="0"/>
            </w:pPr>
            <w:r>
              <w:t xml:space="preserve">Biedrzycki Krzysztof </w:t>
            </w:r>
            <w:r w:rsidRPr="009974FC">
              <w:rPr>
                <w:i/>
                <w:iCs/>
              </w:rPr>
              <w:t xml:space="preserve">Ameryka w poezji Stanisława Barańczaka, </w:t>
            </w:r>
            <w:r>
              <w:t>„Zeszyty Szkolne” 2007 nr 1, s. 63-69.</w:t>
            </w:r>
          </w:p>
          <w:p w:rsidR="0057586B" w:rsidRDefault="0057586B" w:rsidP="00DB09A1">
            <w:pPr>
              <w:pStyle w:val="Akapitzlist"/>
              <w:adjustRightInd w:val="0"/>
              <w:snapToGrid w:val="0"/>
              <w:spacing w:before="0"/>
              <w:ind w:left="708" w:hangingChars="295" w:hanging="708"/>
              <w:contextualSpacing w:val="0"/>
            </w:pPr>
            <w:proofErr w:type="spellStart"/>
            <w:r>
              <w:t>Gille-Maisani</w:t>
            </w:r>
            <w:proofErr w:type="spellEnd"/>
            <w:r>
              <w:t xml:space="preserve"> Jean-Charles </w:t>
            </w:r>
            <w:r>
              <w:rPr>
                <w:i/>
                <w:iCs/>
              </w:rPr>
              <w:t>Adam Mickiewicz człowiek</w:t>
            </w:r>
            <w:r>
              <w:t xml:space="preserve">, Państwowy Instytut Wydawniczy, Warszawa 1987, rozdz. 5.2 </w:t>
            </w:r>
            <w:r>
              <w:rPr>
                <w:i/>
                <w:iCs/>
              </w:rPr>
              <w:t>Konrad Wallenrod</w:t>
            </w:r>
            <w:r>
              <w:t>, s. 124-159.</w:t>
            </w:r>
          </w:p>
          <w:p w:rsidR="0057586B" w:rsidRDefault="0057586B" w:rsidP="00DB09A1">
            <w:pPr>
              <w:pStyle w:val="Akapitzlist"/>
              <w:adjustRightInd w:val="0"/>
              <w:snapToGrid w:val="0"/>
              <w:spacing w:before="0"/>
              <w:ind w:left="708" w:hangingChars="295" w:hanging="708"/>
              <w:contextualSpacing w:val="0"/>
            </w:pPr>
            <w:r>
              <w:t xml:space="preserve">Kulczycka Dorota </w:t>
            </w:r>
            <w:r w:rsidRPr="009974FC">
              <w:rPr>
                <w:i/>
                <w:iCs/>
              </w:rPr>
              <w:t xml:space="preserve">Ameryka Stanisława Barańczaka </w:t>
            </w:r>
            <w:r>
              <w:t xml:space="preserve">[w:] </w:t>
            </w:r>
            <w:r w:rsidRPr="009974FC">
              <w:rPr>
                <w:i/>
                <w:iCs/>
              </w:rPr>
              <w:t>„Obcy świat” w dyskursie europejskim</w:t>
            </w:r>
            <w:r>
              <w:t xml:space="preserve">, red. Nel </w:t>
            </w:r>
            <w:proofErr w:type="spellStart"/>
            <w:r>
              <w:t>Bielniak</w:t>
            </w:r>
            <w:proofErr w:type="spellEnd"/>
            <w:r>
              <w:t>, Dorota Kulczycka, Oficyna Wydawnicza Uniwersytetu Zielonogórskiego, Zielona Góra 2015 („</w:t>
            </w:r>
            <w:proofErr w:type="spellStart"/>
            <w:r>
              <w:t>Scripta</w:t>
            </w:r>
            <w:proofErr w:type="spellEnd"/>
            <w:r>
              <w:t xml:space="preserve"> Humana. Zeszyty Naukowe Uniwersytetu Zielonogórskiego”, t. 4, s. 153-179.</w:t>
            </w:r>
          </w:p>
          <w:p w:rsidR="0057586B" w:rsidRPr="001924EC" w:rsidRDefault="0057586B" w:rsidP="00DB09A1">
            <w:pPr>
              <w:pStyle w:val="Akapitzlist"/>
              <w:adjustRightInd w:val="0"/>
              <w:snapToGrid w:val="0"/>
              <w:spacing w:before="0" w:after="120"/>
              <w:ind w:left="708" w:hangingChars="295" w:hanging="708"/>
              <w:contextualSpacing w:val="0"/>
            </w:pPr>
            <w:r>
              <w:t xml:space="preserve">Lewandowski Wacław </w:t>
            </w:r>
            <w:r w:rsidRPr="009974FC">
              <w:rPr>
                <w:i/>
                <w:iCs/>
              </w:rPr>
              <w:t>Zagadka pierwszego w Europie przedruku „Ballady o Churchillu” Kazimierza Wierzyńskiego</w:t>
            </w:r>
            <w:r>
              <w:t xml:space="preserve">, „Sztuka i Edycja” 2015 nr 2, s. 17-21, </w:t>
            </w:r>
            <w:hyperlink r:id="rId27" w:history="1">
              <w:r w:rsidRPr="00F66588">
                <w:rPr>
                  <w:rStyle w:val="Hipercze"/>
                </w:rPr>
                <w:t>https://repozytorium.umk.pl/bitstream/handle/item/3671/SE.2015.015%2CLewandowski.pdf?sequence=1</w:t>
              </w:r>
            </w:hyperlink>
            <w:r>
              <w:t xml:space="preserve"> 06.02.2020.</w:t>
            </w:r>
          </w:p>
        </w:tc>
      </w:tr>
    </w:tbl>
    <w:p w:rsidR="0057586B" w:rsidRDefault="0057586B" w:rsidP="0057586B">
      <w:pPr>
        <w:pStyle w:val="Nagwek2"/>
        <w:rPr>
          <w:szCs w:val="21"/>
        </w:rPr>
      </w:pPr>
      <w:r>
        <w:br w:type="page"/>
      </w:r>
    </w:p>
    <w:p w:rsidR="0057586B" w:rsidRPr="00DD7236" w:rsidRDefault="0057586B" w:rsidP="0057586B">
      <w:pPr>
        <w:pStyle w:val="Nagwek2"/>
      </w:pPr>
      <w:bookmarkStart w:id="28" w:name="_Toc33549799"/>
      <w:r>
        <w:lastRenderedPageBreak/>
        <w:t>Rodzina</w:t>
      </w:r>
      <w:bookmarkEnd w:id="28"/>
    </w:p>
    <w:p w:rsidR="0057586B" w:rsidRDefault="0057586B" w:rsidP="00D808C1">
      <w:pPr>
        <w:pStyle w:val="Tekstpodstawowyzwciciem"/>
      </w:pPr>
      <w:r>
        <w:t xml:space="preserve">Czytając i oglądając teksty uczniowie </w:t>
      </w:r>
      <w:r w:rsidR="00D808C1">
        <w:t>poznają, porównują</w:t>
      </w:r>
      <w:r>
        <w:t xml:space="preserve"> i interpretują pojmowanie rodziny przez jednostki </w:t>
      </w:r>
      <w:r w:rsidR="00D808C1">
        <w:t>oraz</w:t>
      </w:r>
      <w:r>
        <w:t xml:space="preserve"> zbiorowości. Charakteryzują przedstawione rodziny odwołując się do języka i środków wyrazowych poznawanych tekstów werbalnych i multimedialnych. Zastanawiają się, od czego zależy jakość rodzinnych więzi. Określają relacje między tekstami w celu porównania dawnych i współcz</w:t>
      </w:r>
      <w:r>
        <w:t>e</w:t>
      </w:r>
      <w:r>
        <w:t>snych postaci życia rodzinnego.</w:t>
      </w:r>
    </w:p>
    <w:tbl>
      <w:tblPr>
        <w:tblStyle w:val="Tabela-Siatka"/>
        <w:tblW w:w="0" w:type="auto"/>
        <w:tblLook w:val="04A0" w:firstRow="1" w:lastRow="0" w:firstColumn="1" w:lastColumn="0" w:noHBand="0" w:noVBand="1"/>
      </w:tblPr>
      <w:tblGrid>
        <w:gridCol w:w="9212"/>
      </w:tblGrid>
      <w:tr w:rsidR="0057586B" w:rsidRPr="00002F9F" w:rsidTr="00DB09A1">
        <w:tc>
          <w:tcPr>
            <w:tcW w:w="9212" w:type="dxa"/>
            <w:shd w:val="clear" w:color="auto" w:fill="D9D9D9" w:themeFill="background1" w:themeFillShade="D9"/>
          </w:tcPr>
          <w:p w:rsidR="0057586B" w:rsidRPr="00ED2A5F" w:rsidRDefault="0057586B" w:rsidP="00DB09A1">
            <w:pPr>
              <w:tabs>
                <w:tab w:val="left" w:pos="1272"/>
              </w:tabs>
              <w:spacing w:before="120" w:after="120"/>
              <w:ind w:firstLine="0"/>
              <w:jc w:val="center"/>
              <w:rPr>
                <w:b/>
                <w:bCs/>
              </w:rPr>
            </w:pPr>
            <w:r w:rsidRPr="00ED2A5F">
              <w:rPr>
                <w:b/>
                <w:bCs/>
              </w:rPr>
              <w:t>Poziom podstawowy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 w:val="center" w:pos="4498"/>
                <w:tab w:val="left" w:pos="5894"/>
              </w:tabs>
              <w:snapToGrid w:val="0"/>
              <w:spacing w:before="120" w:after="120"/>
              <w:ind w:firstLine="0"/>
              <w:jc w:val="center"/>
              <w:rPr>
                <w:b/>
                <w:bCs/>
              </w:rPr>
            </w:pPr>
            <w:r w:rsidRPr="00002F9F">
              <w:rPr>
                <w:b/>
                <w:bCs/>
              </w:rPr>
              <w:t>Epika</w:t>
            </w:r>
          </w:p>
        </w:tc>
      </w:tr>
      <w:tr w:rsidR="0057586B" w:rsidRPr="00002F9F" w:rsidTr="00DB09A1">
        <w:tc>
          <w:tcPr>
            <w:tcW w:w="9212" w:type="dxa"/>
          </w:tcPr>
          <w:p w:rsidR="0057586B" w:rsidRPr="00111E51" w:rsidRDefault="0057586B" w:rsidP="00DB09A1">
            <w:pPr>
              <w:tabs>
                <w:tab w:val="center" w:pos="4498"/>
              </w:tabs>
              <w:spacing w:before="120" w:after="120"/>
              <w:ind w:firstLine="0"/>
              <w:jc w:val="left"/>
            </w:pPr>
            <w:r w:rsidRPr="00002F9F">
              <w:t xml:space="preserve">5.Władysław Stanisław Reymont </w:t>
            </w:r>
            <w:r w:rsidRPr="00002F9F">
              <w:rPr>
                <w:i/>
                <w:iCs/>
              </w:rPr>
              <w:t xml:space="preserve">Chłopi </w:t>
            </w:r>
            <w:r w:rsidRPr="00002F9F">
              <w:t xml:space="preserve">t. 1. </w:t>
            </w:r>
            <w:r w:rsidRPr="00002F9F">
              <w:rPr>
                <w:i/>
                <w:iCs/>
              </w:rPr>
              <w:t>Jesień</w:t>
            </w:r>
            <w:r>
              <w:rPr>
                <w:i/>
                <w:iCs/>
              </w:rPr>
              <w:t xml:space="preserve"> </w:t>
            </w:r>
            <w:r>
              <w:t>(1904).</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Liryka</w:t>
            </w:r>
          </w:p>
        </w:tc>
      </w:tr>
      <w:tr w:rsidR="0057586B" w:rsidRPr="00002F9F" w:rsidTr="00DB09A1">
        <w:tc>
          <w:tcPr>
            <w:tcW w:w="9212" w:type="dxa"/>
          </w:tcPr>
          <w:p w:rsidR="0057586B" w:rsidRPr="00002F9F" w:rsidRDefault="0057586B" w:rsidP="00DB09A1">
            <w:pPr>
              <w:tabs>
                <w:tab w:val="left" w:pos="1272"/>
                <w:tab w:val="left" w:pos="2160"/>
              </w:tabs>
              <w:spacing w:before="120"/>
              <w:ind w:firstLine="0"/>
              <w:jc w:val="left"/>
              <w:rPr>
                <w:i/>
                <w:iCs/>
              </w:rPr>
            </w:pPr>
            <w:r w:rsidRPr="00002F9F">
              <w:t xml:space="preserve">1.Biblia: </w:t>
            </w:r>
            <w:r w:rsidRPr="00002F9F">
              <w:rPr>
                <w:i/>
                <w:iCs/>
              </w:rPr>
              <w:t xml:space="preserve">Pieśń nad pieśniami </w:t>
            </w:r>
            <w:r>
              <w:t xml:space="preserve">(VI-II w. p.n.e.) </w:t>
            </w:r>
            <w:r w:rsidRPr="00002F9F">
              <w:rPr>
                <w:i/>
                <w:iCs/>
              </w:rPr>
              <w:t xml:space="preserve">– </w:t>
            </w:r>
            <w:r w:rsidRPr="00002F9F">
              <w:t xml:space="preserve">fragment: </w:t>
            </w:r>
            <w:r w:rsidRPr="00002F9F">
              <w:rPr>
                <w:i/>
                <w:iCs/>
              </w:rPr>
              <w:t>Pieśń czwarta.</w:t>
            </w:r>
          </w:p>
          <w:p w:rsidR="0057586B" w:rsidRPr="00002F9F" w:rsidRDefault="0057586B" w:rsidP="00DB09A1">
            <w:pPr>
              <w:tabs>
                <w:tab w:val="left" w:pos="1272"/>
                <w:tab w:val="left" w:pos="3751"/>
                <w:tab w:val="left" w:pos="7217"/>
              </w:tabs>
              <w:ind w:firstLine="0"/>
              <w:jc w:val="left"/>
              <w:rPr>
                <w:i/>
                <w:iCs/>
              </w:rPr>
            </w:pPr>
            <w:r w:rsidRPr="00002F9F">
              <w:t>2.</w:t>
            </w:r>
            <w:r w:rsidRPr="00002F9F">
              <w:rPr>
                <w:i/>
                <w:iCs/>
              </w:rPr>
              <w:t>Legenda o świętym Aleksym</w:t>
            </w:r>
            <w:r>
              <w:rPr>
                <w:i/>
                <w:iCs/>
              </w:rPr>
              <w:t xml:space="preserve"> </w:t>
            </w:r>
            <w:r>
              <w:t>(XV w.) – fragmenty</w:t>
            </w:r>
            <w:r w:rsidRPr="00002F9F">
              <w:rPr>
                <w:i/>
                <w:iCs/>
              </w:rPr>
              <w:t>.</w:t>
            </w:r>
          </w:p>
          <w:p w:rsidR="0057586B" w:rsidRPr="00487F8F" w:rsidRDefault="0057586B" w:rsidP="00DB09A1">
            <w:pPr>
              <w:tabs>
                <w:tab w:val="left" w:pos="1272"/>
                <w:tab w:val="left" w:pos="3751"/>
              </w:tabs>
              <w:ind w:firstLine="0"/>
              <w:jc w:val="left"/>
            </w:pPr>
            <w:r w:rsidRPr="00002F9F">
              <w:rPr>
                <w:i/>
                <w:iCs/>
              </w:rPr>
              <w:t>4.</w:t>
            </w:r>
            <w:r w:rsidRPr="00002F9F">
              <w:t xml:space="preserve">Adam Mickiewicz </w:t>
            </w:r>
            <w:r w:rsidRPr="00002F9F">
              <w:rPr>
                <w:i/>
                <w:iCs/>
              </w:rPr>
              <w:t>Do matki Polki.</w:t>
            </w:r>
            <w:r>
              <w:rPr>
                <w:i/>
                <w:iCs/>
              </w:rPr>
              <w:t xml:space="preserve"> Wiersz pisany w roku 1830 </w:t>
            </w:r>
            <w:r>
              <w:t>(1831).</w:t>
            </w:r>
          </w:p>
          <w:p w:rsidR="0057586B" w:rsidRPr="00002F9F" w:rsidRDefault="0057586B" w:rsidP="00DB09A1">
            <w:pPr>
              <w:tabs>
                <w:tab w:val="left" w:pos="1272"/>
                <w:tab w:val="left" w:pos="3751"/>
                <w:tab w:val="left" w:pos="7217"/>
              </w:tabs>
              <w:spacing w:after="120"/>
              <w:ind w:left="227" w:hanging="227"/>
              <w:jc w:val="left"/>
            </w:pPr>
            <w:r w:rsidRPr="00002F9F">
              <w:rPr>
                <w:i/>
                <w:iCs/>
              </w:rPr>
              <w:t>7.</w:t>
            </w:r>
            <w:r w:rsidRPr="00002F9F">
              <w:t xml:space="preserve">Wojciech Młynarski </w:t>
            </w:r>
            <w:r w:rsidRPr="00002F9F">
              <w:rPr>
                <w:i/>
                <w:iCs/>
              </w:rPr>
              <w:t>Polska miłość</w:t>
            </w:r>
            <w:r w:rsidRPr="00002F9F">
              <w:t xml:space="preserve"> </w:t>
            </w:r>
            <w:r>
              <w:t xml:space="preserve">(1980) </w:t>
            </w:r>
            <w:hyperlink r:id="rId28" w:history="1">
              <w:r w:rsidRPr="00002F9F">
                <w:rPr>
                  <w:rStyle w:val="Hipercze"/>
                </w:rPr>
                <w:t>https://www.youtube.com/watch?v=AQAJM4VJui8</w:t>
              </w:r>
            </w:hyperlink>
            <w:r w:rsidRPr="00002F9F">
              <w:t xml:space="preserve"> </w:t>
            </w:r>
            <w:r>
              <w:t>06.02.2020.</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Dramat</w:t>
            </w:r>
          </w:p>
        </w:tc>
      </w:tr>
      <w:tr w:rsidR="0057586B" w:rsidRPr="00002F9F" w:rsidTr="00DB09A1">
        <w:tc>
          <w:tcPr>
            <w:tcW w:w="9212" w:type="dxa"/>
          </w:tcPr>
          <w:p w:rsidR="0057586B" w:rsidRPr="00966B93" w:rsidRDefault="0057586B" w:rsidP="00DB09A1">
            <w:pPr>
              <w:tabs>
                <w:tab w:val="left" w:pos="1272"/>
                <w:tab w:val="left" w:pos="5660"/>
              </w:tabs>
              <w:spacing w:before="120" w:after="120"/>
              <w:ind w:left="227" w:hanging="227"/>
              <w:jc w:val="left"/>
            </w:pPr>
            <w:r w:rsidRPr="00002F9F">
              <w:rPr>
                <w:i/>
                <w:iCs/>
              </w:rPr>
              <w:t>3.</w:t>
            </w:r>
            <w:r w:rsidRPr="00002F9F">
              <w:t xml:space="preserve">Jan Kochanowski </w:t>
            </w:r>
            <w:r w:rsidRPr="00002F9F">
              <w:rPr>
                <w:i/>
                <w:iCs/>
              </w:rPr>
              <w:t>Odprawa posłów greckich</w:t>
            </w:r>
            <w:r>
              <w:rPr>
                <w:i/>
                <w:iCs/>
              </w:rPr>
              <w:t xml:space="preserve"> </w:t>
            </w:r>
            <w:r>
              <w:t>(1578).</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Multimedia</w:t>
            </w:r>
          </w:p>
        </w:tc>
      </w:tr>
      <w:tr w:rsidR="0057586B" w:rsidRPr="00002F9F" w:rsidTr="00DB09A1">
        <w:tc>
          <w:tcPr>
            <w:tcW w:w="9212" w:type="dxa"/>
          </w:tcPr>
          <w:p w:rsidR="0057586B" w:rsidRPr="00002F9F" w:rsidRDefault="0057586B" w:rsidP="00DB09A1">
            <w:pPr>
              <w:tabs>
                <w:tab w:val="left" w:pos="1272"/>
                <w:tab w:val="left" w:pos="5660"/>
              </w:tabs>
              <w:spacing w:before="120"/>
              <w:ind w:left="227" w:hanging="227"/>
            </w:pPr>
            <w:r w:rsidRPr="00002F9F">
              <w:t>6.</w:t>
            </w:r>
            <w:r w:rsidRPr="00002F9F">
              <w:rPr>
                <w:i/>
                <w:iCs/>
              </w:rPr>
              <w:t>Moralność pani Dulskiej</w:t>
            </w:r>
            <w:r w:rsidRPr="00002F9F">
              <w:t>, reż. Toma</w:t>
            </w:r>
            <w:r>
              <w:t>sz Zygadło (TVP 1992), 119 min.</w:t>
            </w:r>
          </w:p>
          <w:p w:rsidR="0057586B" w:rsidRPr="00002F9F" w:rsidRDefault="0057586B" w:rsidP="00DB09A1">
            <w:pPr>
              <w:tabs>
                <w:tab w:val="left" w:pos="1272"/>
                <w:tab w:val="left" w:pos="5660"/>
              </w:tabs>
              <w:spacing w:after="120"/>
              <w:ind w:left="227" w:hanging="227"/>
            </w:pPr>
            <w:r w:rsidRPr="00002F9F">
              <w:t xml:space="preserve">8.Kabaret Starszych Panów </w:t>
            </w:r>
            <w:r w:rsidRPr="00002F9F">
              <w:rPr>
                <w:i/>
                <w:iCs/>
              </w:rPr>
              <w:t xml:space="preserve">No co ja ci zrobiłem </w:t>
            </w:r>
            <w:r>
              <w:t>(</w:t>
            </w:r>
            <w:r w:rsidRPr="00966B93">
              <w:t>1980</w:t>
            </w:r>
            <w:r>
              <w:rPr>
                <w:i/>
                <w:iCs/>
              </w:rPr>
              <w:t xml:space="preserve">) </w:t>
            </w:r>
            <w:hyperlink r:id="rId29" w:history="1">
              <w:r>
                <w:rPr>
                  <w:rStyle w:val="Hipercze"/>
                </w:rPr>
                <w:t>https://www.youtube.com/watch?v=jVblx-N4CLY</w:t>
              </w:r>
            </w:hyperlink>
            <w:r>
              <w:t xml:space="preserve"> 06.02.2020.</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Kształcenie językowe</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 xml:space="preserve">Uczeń zna, rozumie i funkcjonalnie wykorzystuje  sentencje, przysłowia i aforyzmy obecne w polskim dziedzictwie kulturowym. </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Czytanie utworów literackich</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Uczeń rozpoznaje tematykę i problematykę poznanych tekstów oraz jej związek z programami epoki literackiej, zjawiskami społecznymi, historycznymi, egzystencjalnymi i estetycznymi; poddaje ją refle</w:t>
            </w:r>
            <w:r w:rsidRPr="00002F9F">
              <w:t>k</w:t>
            </w:r>
            <w:r w:rsidRPr="00002F9F">
              <w:t>sji.</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Odbiór tekstów kultury</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Uczeń rozpoznaje specyfikę tekstów retorycznych (przemówienie, laudacja, homilia).</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Sprawności retoryczne</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 xml:space="preserve">W wypowiedziach ustnych (np. na lekcji w odniesieniu do lektury) i pisemnych uczeń </w:t>
            </w:r>
            <w:r>
              <w:t xml:space="preserve">potrafi stosować </w:t>
            </w:r>
            <w:r>
              <w:lastRenderedPageBreak/>
              <w:t>retoryczną</w:t>
            </w:r>
            <w:r w:rsidRPr="00002F9F">
              <w:t xml:space="preserve"> zasadę kompozycyjną (np. teza, argumenty, apel, pointa).</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57586B" w:rsidRPr="00002F9F" w:rsidTr="00DB09A1">
        <w:tc>
          <w:tcPr>
            <w:tcW w:w="9212" w:type="dxa"/>
          </w:tcPr>
          <w:p w:rsidR="0057586B" w:rsidRPr="0026596A" w:rsidRDefault="0057586B" w:rsidP="00DB09A1">
            <w:pPr>
              <w:spacing w:before="120"/>
              <w:ind w:left="708" w:hangingChars="295" w:hanging="708"/>
            </w:pPr>
            <w:r w:rsidRPr="0026596A">
              <w:t>Uczeń porządkuje informacje w problemowe całości poprzez ich wartościowanie.</w:t>
            </w:r>
          </w:p>
          <w:p w:rsidR="0057586B" w:rsidRPr="0026596A" w:rsidRDefault="0057586B" w:rsidP="00DB09A1">
            <w:pPr>
              <w:ind w:left="708" w:hangingChars="295" w:hanging="708"/>
            </w:pPr>
            <w:r w:rsidRPr="0026596A">
              <w:rPr>
                <w:i/>
                <w:iCs/>
              </w:rPr>
              <w:t>Praktyczna stylistyka nie tylko dla polonistów</w:t>
            </w:r>
            <w:r w:rsidRPr="0026596A">
              <w:t xml:space="preserve">, red. Edyta Bańkowska i Agnieszka Mikołajczuk, Książka i Wiedza, Warszawa 2003, zwłaszcza rozdział 6. Ewa Wolańska </w:t>
            </w:r>
            <w:r w:rsidRPr="0026596A">
              <w:rPr>
                <w:i/>
                <w:iCs/>
              </w:rPr>
              <w:t>Kompozycja i spójność w</w:t>
            </w:r>
            <w:r w:rsidRPr="0026596A">
              <w:rPr>
                <w:i/>
                <w:iCs/>
              </w:rPr>
              <w:t>y</w:t>
            </w:r>
            <w:r w:rsidRPr="0026596A">
              <w:rPr>
                <w:i/>
                <w:iCs/>
              </w:rPr>
              <w:t>powiedzi językowej. Strategiczne pozycje tekstowe</w:t>
            </w:r>
            <w:r w:rsidRPr="0026596A">
              <w:t>, s. 119-148..</w:t>
            </w:r>
          </w:p>
          <w:p w:rsidR="0057586B" w:rsidRPr="0026596A" w:rsidRDefault="0057586B" w:rsidP="00DB09A1">
            <w:pPr>
              <w:spacing w:after="120"/>
              <w:ind w:left="708" w:hangingChars="295" w:hanging="708"/>
            </w:pPr>
            <w:r w:rsidRPr="0026596A">
              <w:t xml:space="preserve">Raszewski Zbigniew </w:t>
            </w:r>
            <w:r w:rsidRPr="0026596A">
              <w:rPr>
                <w:i/>
                <w:iCs/>
              </w:rPr>
              <w:t>Krótka historia teatru polskiego</w:t>
            </w:r>
            <w:r w:rsidRPr="0026596A">
              <w:t>, Państwowy Instytut Wydawniczy, Warszawa 1990.</w:t>
            </w:r>
          </w:p>
        </w:tc>
      </w:tr>
      <w:tr w:rsidR="0057586B" w:rsidRPr="00002F9F" w:rsidTr="00DB09A1">
        <w:tc>
          <w:tcPr>
            <w:tcW w:w="9212" w:type="dxa"/>
            <w:shd w:val="clear" w:color="auto" w:fill="F2F2F2" w:themeFill="background1" w:themeFillShade="F2"/>
          </w:tcPr>
          <w:p w:rsidR="0057586B" w:rsidRPr="0026596A" w:rsidRDefault="0057586B" w:rsidP="00DB09A1">
            <w:pPr>
              <w:tabs>
                <w:tab w:val="left" w:pos="1272"/>
              </w:tabs>
              <w:snapToGrid w:val="0"/>
              <w:spacing w:before="120" w:after="120"/>
              <w:ind w:left="711" w:hangingChars="295" w:hanging="711"/>
              <w:jc w:val="center"/>
              <w:rPr>
                <w:b/>
                <w:bCs/>
              </w:rPr>
            </w:pPr>
            <w:r w:rsidRPr="0026596A">
              <w:rPr>
                <w:b/>
                <w:bCs/>
              </w:rPr>
              <w:t>Teksty zalecane nauczycielowi</w:t>
            </w:r>
          </w:p>
        </w:tc>
      </w:tr>
      <w:tr w:rsidR="0057586B" w:rsidRPr="00002F9F" w:rsidTr="00DB09A1">
        <w:tc>
          <w:tcPr>
            <w:tcW w:w="9212" w:type="dxa"/>
          </w:tcPr>
          <w:p w:rsidR="0057586B" w:rsidRPr="000351F5" w:rsidRDefault="0057586B" w:rsidP="00DB09A1">
            <w:pPr>
              <w:spacing w:before="120"/>
              <w:ind w:left="708" w:hangingChars="295" w:hanging="708"/>
              <w:rPr>
                <w:rFonts w:cs="Arial"/>
              </w:rPr>
            </w:pPr>
            <w:proofErr w:type="spellStart"/>
            <w:r>
              <w:rPr>
                <w:rFonts w:cs="Arial"/>
              </w:rPr>
              <w:t>Brogowska</w:t>
            </w:r>
            <w:proofErr w:type="spellEnd"/>
            <w:r>
              <w:rPr>
                <w:rFonts w:cs="Arial"/>
              </w:rPr>
              <w:t xml:space="preserve"> Bogumiła </w:t>
            </w:r>
            <w:r>
              <w:rPr>
                <w:rFonts w:cs="Arial"/>
                <w:i/>
                <w:iCs/>
              </w:rPr>
              <w:t xml:space="preserve">Dulska czy nie Dulska? Efekty „otwierania” Zapolskiej </w:t>
            </w:r>
            <w:r>
              <w:rPr>
                <w:rFonts w:cs="Arial"/>
              </w:rPr>
              <w:t xml:space="preserve">[w:] </w:t>
            </w:r>
            <w:r>
              <w:rPr>
                <w:rFonts w:cs="Arial"/>
                <w:i/>
                <w:iCs/>
              </w:rPr>
              <w:t>Edukacja polonistyc</w:t>
            </w:r>
            <w:r>
              <w:rPr>
                <w:rFonts w:cs="Arial"/>
                <w:i/>
                <w:iCs/>
              </w:rPr>
              <w:t>z</w:t>
            </w:r>
            <w:r>
              <w:rPr>
                <w:rFonts w:cs="Arial"/>
                <w:i/>
                <w:iCs/>
              </w:rPr>
              <w:t>na wobec przemian kulturowych</w:t>
            </w:r>
            <w:r>
              <w:rPr>
                <w:rFonts w:cs="Arial"/>
              </w:rPr>
              <w:t xml:space="preserve">, red. Iwona Morawska, Małgorzata </w:t>
            </w:r>
            <w:proofErr w:type="spellStart"/>
            <w:r>
              <w:rPr>
                <w:rFonts w:cs="Arial"/>
              </w:rPr>
              <w:t>Latoch-Zielinska</w:t>
            </w:r>
            <w:proofErr w:type="spellEnd"/>
            <w:r>
              <w:rPr>
                <w:rFonts w:cs="Arial"/>
              </w:rPr>
              <w:t>, Wyda</w:t>
            </w:r>
            <w:r>
              <w:rPr>
                <w:rFonts w:cs="Arial"/>
              </w:rPr>
              <w:t>w</w:t>
            </w:r>
            <w:r>
              <w:rPr>
                <w:rFonts w:cs="Arial"/>
              </w:rPr>
              <w:t>nictwo UMCS, Lublin 2017, s. 159-170.</w:t>
            </w:r>
          </w:p>
          <w:p w:rsidR="0057586B" w:rsidRPr="00141B92" w:rsidRDefault="0057586B" w:rsidP="00DB09A1">
            <w:pPr>
              <w:ind w:left="708" w:hanging="708"/>
              <w:rPr>
                <w:rFonts w:cs="Arial"/>
              </w:rPr>
            </w:pPr>
            <w:proofErr w:type="spellStart"/>
            <w:r w:rsidRPr="00141B92">
              <w:rPr>
                <w:rFonts w:cs="Arial"/>
              </w:rPr>
              <w:t>Jeziński</w:t>
            </w:r>
            <w:proofErr w:type="spellEnd"/>
            <w:r w:rsidRPr="00141B92">
              <w:rPr>
                <w:rFonts w:cs="Arial"/>
              </w:rPr>
              <w:t xml:space="preserve"> Marek </w:t>
            </w:r>
            <w:r w:rsidRPr="00141B92">
              <w:rPr>
                <w:rFonts w:cs="Arial"/>
                <w:i/>
              </w:rPr>
              <w:t xml:space="preserve">Muzyka popularna jako wehikuł ideologiczny, </w:t>
            </w:r>
            <w:r w:rsidRPr="00141B92">
              <w:rPr>
                <w:rFonts w:cs="Arial"/>
              </w:rPr>
              <w:t xml:space="preserve">Wydawnictwo Naukowe Uniwersytetu Mikołaja Kopernika, Toruń 2011, rozdz. 2: </w:t>
            </w:r>
            <w:r w:rsidRPr="00141B92">
              <w:rPr>
                <w:rFonts w:cs="Arial"/>
                <w:i/>
              </w:rPr>
              <w:t xml:space="preserve">Ideologia w tekstach i postawach artystycznych, </w:t>
            </w:r>
            <w:r w:rsidRPr="00141B92">
              <w:rPr>
                <w:rFonts w:cs="Arial"/>
              </w:rPr>
              <w:t>s. 95-152.</w:t>
            </w:r>
          </w:p>
          <w:p w:rsidR="0057586B" w:rsidRPr="00141B92" w:rsidRDefault="0057586B" w:rsidP="00DB09A1">
            <w:pPr>
              <w:tabs>
                <w:tab w:val="left" w:pos="3751"/>
              </w:tabs>
              <w:ind w:left="708" w:hangingChars="295" w:hanging="708"/>
            </w:pPr>
            <w:r w:rsidRPr="00141B92">
              <w:t xml:space="preserve">Młynarski Wojciech </w:t>
            </w:r>
            <w:r w:rsidRPr="00141B92">
              <w:rPr>
                <w:i/>
                <w:iCs/>
              </w:rPr>
              <w:t>Polska miłość</w:t>
            </w:r>
            <w:r w:rsidRPr="00141B92">
              <w:t>, Wydawnictwa Artystyczne i Filmowe, Warszawa 1992.</w:t>
            </w:r>
          </w:p>
          <w:p w:rsidR="0057586B" w:rsidRPr="00141B92" w:rsidRDefault="0057586B" w:rsidP="00DB09A1">
            <w:pPr>
              <w:ind w:left="708" w:hangingChars="295" w:hanging="708"/>
              <w:rPr>
                <w:rFonts w:cs="Arial"/>
              </w:rPr>
            </w:pPr>
            <w:r w:rsidRPr="00141B92">
              <w:rPr>
                <w:rFonts w:cs="Arial"/>
              </w:rPr>
              <w:t xml:space="preserve">Ślósarz Anna </w:t>
            </w:r>
            <w:r w:rsidRPr="00141B92">
              <w:rPr>
                <w:i/>
                <w:iCs/>
              </w:rPr>
              <w:t xml:space="preserve">Ideologiczne matryce. Lektury i ich konteksty. Postkomunistyczna Polska, postkolonialna Australia, </w:t>
            </w:r>
            <w:proofErr w:type="spellStart"/>
            <w:r w:rsidRPr="00141B92">
              <w:t>Universitas</w:t>
            </w:r>
            <w:proofErr w:type="spellEnd"/>
            <w:r w:rsidRPr="00141B92">
              <w:t xml:space="preserve">, Kraków 2013, rozdz. </w:t>
            </w:r>
            <w:r w:rsidRPr="00141B92">
              <w:rPr>
                <w:rFonts w:cs="Arial"/>
                <w:i/>
                <w:iCs/>
              </w:rPr>
              <w:t>Popularne piosenki a pokoleniowe i społeczne b</w:t>
            </w:r>
            <w:r w:rsidRPr="00141B92">
              <w:rPr>
                <w:rFonts w:cs="Arial"/>
                <w:i/>
                <w:iCs/>
              </w:rPr>
              <w:t>a</w:t>
            </w:r>
            <w:r w:rsidRPr="00141B92">
              <w:rPr>
                <w:rFonts w:cs="Arial"/>
                <w:i/>
                <w:iCs/>
              </w:rPr>
              <w:t>riery</w:t>
            </w:r>
            <w:r w:rsidRPr="00141B92">
              <w:rPr>
                <w:rFonts w:cs="Arial"/>
              </w:rPr>
              <w:t>, s. 417-431.</w:t>
            </w:r>
          </w:p>
          <w:p w:rsidR="0057586B" w:rsidRPr="003C6558" w:rsidRDefault="0057586B" w:rsidP="00DB09A1">
            <w:pPr>
              <w:tabs>
                <w:tab w:val="left" w:pos="3751"/>
              </w:tabs>
              <w:spacing w:after="120"/>
              <w:ind w:left="708" w:hangingChars="295" w:hanging="708"/>
            </w:pPr>
            <w:proofErr w:type="spellStart"/>
            <w:r w:rsidRPr="00141B92">
              <w:rPr>
                <w:rFonts w:cs="Arial"/>
              </w:rPr>
              <w:t>Wobalis</w:t>
            </w:r>
            <w:proofErr w:type="spellEnd"/>
            <w:r w:rsidRPr="00141B92">
              <w:rPr>
                <w:rFonts w:cs="Arial"/>
              </w:rPr>
              <w:t xml:space="preserve"> Mirosław </w:t>
            </w:r>
            <w:r w:rsidRPr="00141B92">
              <w:rPr>
                <w:rFonts w:cs="Arial"/>
                <w:i/>
                <w:iCs/>
              </w:rPr>
              <w:t xml:space="preserve">Multimedia i ich wpływ na edukację i uczenie się </w:t>
            </w:r>
            <w:r w:rsidRPr="00141B92">
              <w:rPr>
                <w:rFonts w:cs="Arial"/>
              </w:rPr>
              <w:t xml:space="preserve">[w:] </w:t>
            </w:r>
            <w:r w:rsidRPr="00141B92">
              <w:rPr>
                <w:rFonts w:cs="Arial"/>
                <w:i/>
                <w:iCs/>
              </w:rPr>
              <w:t>Innowacje i metody. Tom I</w:t>
            </w:r>
            <w:r>
              <w:rPr>
                <w:rFonts w:cs="Arial"/>
                <w:i/>
                <w:iCs/>
              </w:rPr>
              <w:t xml:space="preserve">. W kręgu teorii i </w:t>
            </w:r>
            <w:r w:rsidRPr="00141B92">
              <w:rPr>
                <w:rFonts w:cs="Arial"/>
                <w:i/>
                <w:iCs/>
              </w:rPr>
              <w:t xml:space="preserve">praktyki. Podręcznik akademicki dydaktyki kształcenia polonistycznego, </w:t>
            </w:r>
            <w:r w:rsidRPr="00141B92">
              <w:rPr>
                <w:rFonts w:cs="Arial"/>
              </w:rPr>
              <w:t>red. M</w:t>
            </w:r>
            <w:r w:rsidRPr="00141B92">
              <w:rPr>
                <w:rFonts w:cs="Arial"/>
              </w:rPr>
              <w:t>a</w:t>
            </w:r>
            <w:r w:rsidRPr="00141B92">
              <w:rPr>
                <w:rFonts w:cs="Arial"/>
              </w:rPr>
              <w:t>ria Kwiatkowska-Ratajczak, Wydawnictwo Naukowe UAM, Poznań 2001, s. 347</w:t>
            </w:r>
            <w:r w:rsidRPr="00EF0A02">
              <w:rPr>
                <w:rFonts w:cs="Arial"/>
              </w:rPr>
              <w:t>-248.</w:t>
            </w:r>
          </w:p>
        </w:tc>
      </w:tr>
    </w:tbl>
    <w:p w:rsidR="0057586B" w:rsidRDefault="0057586B" w:rsidP="0057586B">
      <w:pPr>
        <w:spacing w:line="240" w:lineRule="auto"/>
        <w:rPr>
          <w:szCs w:val="21"/>
        </w:rPr>
      </w:pPr>
      <w:r>
        <w:br w:type="page"/>
      </w:r>
    </w:p>
    <w:p w:rsidR="0057586B" w:rsidRPr="00DD7236" w:rsidRDefault="0057586B" w:rsidP="0057586B">
      <w:pPr>
        <w:pStyle w:val="Nagwek2"/>
      </w:pPr>
      <w:bookmarkStart w:id="29" w:name="_Toc33549800"/>
      <w:r>
        <w:lastRenderedPageBreak/>
        <w:t>Lojalność i zdrada</w:t>
      </w:r>
      <w:bookmarkEnd w:id="29"/>
    </w:p>
    <w:p w:rsidR="0057586B" w:rsidRDefault="0057586B" w:rsidP="00D808C1">
      <w:pPr>
        <w:pStyle w:val="Tekstpodstawowyzwciciem"/>
      </w:pPr>
      <w:r>
        <w:t xml:space="preserve">Czytając i oglądając teksty uczniowie </w:t>
      </w:r>
      <w:r w:rsidR="00D808C1">
        <w:t xml:space="preserve">poznają </w:t>
      </w:r>
      <w:r>
        <w:t>i interpretują przejawy lojalności i zdrady oraz ich konsekwencj</w:t>
      </w:r>
      <w:r w:rsidR="00D808C1">
        <w:t>e dla jednostek i zbiorowości. Porównują i c</w:t>
      </w:r>
      <w:r>
        <w:t>harakteryzuj</w:t>
      </w:r>
      <w:r w:rsidR="00D808C1">
        <w:t>ą lojalne oraz</w:t>
      </w:r>
      <w:r>
        <w:t xml:space="preserve"> zdradzieckie post</w:t>
      </w:r>
      <w:r>
        <w:t>a</w:t>
      </w:r>
      <w:r>
        <w:t>wy odwołując się do odmiennych punktów widzenia zdrajców i zdradzonych oraz języka i środków w</w:t>
      </w:r>
      <w:r>
        <w:t>y</w:t>
      </w:r>
      <w:r>
        <w:t>razowych poznawanych tekstów werbalnych i audiowizualnego. Zastanawiają się, od czego zależy l</w:t>
      </w:r>
      <w:r>
        <w:t>o</w:t>
      </w:r>
      <w:r>
        <w:t>jalność jednostek i grup. Określają relacje między tekstami w celu porównania dawnych oraz współcz</w:t>
      </w:r>
      <w:r>
        <w:t>e</w:t>
      </w:r>
      <w:r>
        <w:t>snych postaci lojalności i zdrady, a także postaw jednostek i zbiorowości wobec nich.</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1D75F3" w:rsidRDefault="0057586B" w:rsidP="00DB09A1">
            <w:pPr>
              <w:tabs>
                <w:tab w:val="left" w:pos="1272"/>
              </w:tabs>
              <w:spacing w:before="120" w:after="120"/>
              <w:ind w:firstLine="0"/>
              <w:jc w:val="center"/>
              <w:rPr>
                <w:b/>
                <w:bCs/>
              </w:rPr>
            </w:pPr>
            <w:r w:rsidRPr="001D75F3">
              <w:rPr>
                <w:b/>
                <w:bCs/>
              </w:rPr>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 w:val="center" w:pos="4498"/>
                <w:tab w:val="left" w:pos="5894"/>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FA77A4" w:rsidRDefault="0057586B" w:rsidP="00DB09A1">
            <w:pPr>
              <w:tabs>
                <w:tab w:val="left" w:pos="3449"/>
              </w:tabs>
              <w:spacing w:before="120"/>
              <w:ind w:left="227" w:hanging="227"/>
              <w:jc w:val="left"/>
            </w:pPr>
            <w:r w:rsidRPr="00FA77A4">
              <w:t>1.</w:t>
            </w:r>
            <w:r w:rsidRPr="00FA77A4">
              <w:rPr>
                <w:i/>
                <w:iCs/>
              </w:rPr>
              <w:t>Księga Hioba</w:t>
            </w:r>
            <w:r>
              <w:rPr>
                <w:i/>
                <w:iCs/>
              </w:rPr>
              <w:t xml:space="preserve"> </w:t>
            </w:r>
            <w:r>
              <w:t>(V-III p.n.e.)</w:t>
            </w:r>
            <w:r w:rsidRPr="00FA77A4">
              <w:t xml:space="preserve"> 1, 1-22.</w:t>
            </w:r>
          </w:p>
          <w:p w:rsidR="0057586B" w:rsidRPr="00FA77A4" w:rsidRDefault="0057586B" w:rsidP="00DB09A1">
            <w:pPr>
              <w:tabs>
                <w:tab w:val="left" w:pos="3449"/>
                <w:tab w:val="left" w:pos="5073"/>
                <w:tab w:val="left" w:pos="8154"/>
              </w:tabs>
              <w:ind w:left="227" w:hanging="227"/>
              <w:jc w:val="left"/>
            </w:pPr>
            <w:r w:rsidRPr="00FA77A4">
              <w:t>3.</w:t>
            </w:r>
            <w:r w:rsidRPr="00FA77A4">
              <w:rPr>
                <w:i/>
                <w:iCs/>
              </w:rPr>
              <w:t xml:space="preserve">Pieśń o Rolandzie </w:t>
            </w:r>
            <w:r>
              <w:t>(1170)</w:t>
            </w:r>
            <w:r w:rsidRPr="00FA77A4">
              <w:t>: I-II, VI-VII, XIV, LVIII-LXVIII, LXXXIII-LXXXV, CIV-CVII, CXXVIII-CXXIV, CLXVIII-CLXXX, CCXIII, CCLXXXVIII-CCLXXXIX.</w:t>
            </w:r>
          </w:p>
          <w:p w:rsidR="0057586B" w:rsidRPr="0011423C" w:rsidRDefault="0057586B" w:rsidP="00DB09A1">
            <w:pPr>
              <w:tabs>
                <w:tab w:val="left" w:pos="2796"/>
              </w:tabs>
              <w:spacing w:after="120"/>
              <w:ind w:left="227" w:hanging="227"/>
              <w:jc w:val="left"/>
            </w:pPr>
            <w:r w:rsidRPr="00FA77A4">
              <w:t xml:space="preserve">4.Henryk Sienkiewicz </w:t>
            </w:r>
            <w:r w:rsidRPr="00FA77A4">
              <w:rPr>
                <w:i/>
                <w:iCs/>
              </w:rPr>
              <w:t>Potop</w:t>
            </w:r>
            <w:r>
              <w:rPr>
                <w:i/>
                <w:iCs/>
              </w:rPr>
              <w:t xml:space="preserve"> </w:t>
            </w:r>
            <w:r>
              <w:t>(1886)</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FA77A4" w:rsidRDefault="0057586B" w:rsidP="00DB09A1">
            <w:pPr>
              <w:tabs>
                <w:tab w:val="left" w:pos="1272"/>
                <w:tab w:val="left" w:pos="3751"/>
                <w:tab w:val="left" w:pos="7217"/>
                <w:tab w:val="right" w:pos="8996"/>
              </w:tabs>
              <w:spacing w:before="120"/>
              <w:ind w:firstLine="0"/>
              <w:jc w:val="left"/>
              <w:rPr>
                <w:i/>
                <w:iCs/>
              </w:rPr>
            </w:pPr>
            <w:r w:rsidRPr="00FA77A4">
              <w:t>2.</w:t>
            </w:r>
            <w:r w:rsidRPr="00FA77A4">
              <w:rPr>
                <w:i/>
                <w:iCs/>
              </w:rPr>
              <w:t>Rozmowa Mistrza Polikarpa ze Śmiercią</w:t>
            </w:r>
            <w:r>
              <w:rPr>
                <w:i/>
                <w:iCs/>
              </w:rPr>
              <w:t xml:space="preserve"> </w:t>
            </w:r>
            <w:r>
              <w:t>(XV w.)</w:t>
            </w:r>
            <w:r w:rsidRPr="00FA77A4">
              <w:rPr>
                <w:i/>
                <w:iCs/>
              </w:rPr>
              <w:t xml:space="preserve"> </w:t>
            </w:r>
            <w:r w:rsidRPr="00FA77A4">
              <w:t xml:space="preserve">fragment do słów </w:t>
            </w:r>
            <w:r w:rsidRPr="00FA77A4">
              <w:rPr>
                <w:i/>
                <w:iCs/>
              </w:rPr>
              <w:t>Każdy przed mą kosą skacze.</w:t>
            </w:r>
          </w:p>
          <w:p w:rsidR="0057586B" w:rsidRPr="00FA77A4" w:rsidRDefault="0057586B" w:rsidP="00DB09A1">
            <w:pPr>
              <w:tabs>
                <w:tab w:val="left" w:pos="1272"/>
                <w:tab w:val="left" w:pos="3751"/>
                <w:tab w:val="left" w:pos="7217"/>
                <w:tab w:val="right" w:pos="8996"/>
              </w:tabs>
              <w:ind w:firstLine="0"/>
              <w:jc w:val="left"/>
              <w:rPr>
                <w:i/>
                <w:iCs/>
              </w:rPr>
            </w:pPr>
            <w:r w:rsidRPr="00FA77A4">
              <w:t>4.Jan Kochanowski</w:t>
            </w:r>
            <w:r>
              <w:t xml:space="preserve"> </w:t>
            </w:r>
            <w:r>
              <w:rPr>
                <w:i/>
                <w:iCs/>
              </w:rPr>
              <w:t xml:space="preserve">Pieśni </w:t>
            </w:r>
            <w:r>
              <w:t>(1586):</w:t>
            </w:r>
            <w:r w:rsidRPr="00FA77A4">
              <w:t xml:space="preserve"> </w:t>
            </w:r>
            <w:r>
              <w:rPr>
                <w:i/>
                <w:iCs/>
              </w:rPr>
              <w:t>Pieśń XII</w:t>
            </w:r>
            <w:r w:rsidRPr="00FA77A4">
              <w:rPr>
                <w:i/>
                <w:iCs/>
              </w:rPr>
              <w:t xml:space="preserve">. </w:t>
            </w:r>
            <w:r w:rsidRPr="00FA77A4">
              <w:t xml:space="preserve">Księgi wtóre: </w:t>
            </w:r>
            <w:r w:rsidRPr="00FA77A4">
              <w:rPr>
                <w:i/>
                <w:iCs/>
              </w:rPr>
              <w:t>Pieśń o cnocie.</w:t>
            </w:r>
          </w:p>
          <w:p w:rsidR="0057586B" w:rsidRPr="008B311F" w:rsidRDefault="0057586B" w:rsidP="00DB09A1">
            <w:pPr>
              <w:tabs>
                <w:tab w:val="left" w:pos="3215"/>
                <w:tab w:val="left" w:pos="7217"/>
                <w:tab w:val="right" w:pos="8996"/>
              </w:tabs>
              <w:spacing w:after="120"/>
              <w:ind w:left="227" w:hanging="227"/>
              <w:jc w:val="left"/>
            </w:pPr>
            <w:r w:rsidRPr="00FA77A4">
              <w:t xml:space="preserve">5.Mikołaj Sęp Szarzyński </w:t>
            </w:r>
            <w:r>
              <w:rPr>
                <w:i/>
                <w:iCs/>
              </w:rPr>
              <w:t xml:space="preserve">Pieśń IV: O cnocie szlacheckiej </w:t>
            </w:r>
            <w:r>
              <w:t>(</w:t>
            </w:r>
            <w:r>
              <w:rPr>
                <w:i/>
                <w:iCs/>
              </w:rPr>
              <w:t xml:space="preserve">Rytmy </w:t>
            </w:r>
            <w:proofErr w:type="spellStart"/>
            <w:r>
              <w:rPr>
                <w:i/>
                <w:iCs/>
              </w:rPr>
              <w:t>abo</w:t>
            </w:r>
            <w:proofErr w:type="spellEnd"/>
            <w:r>
              <w:rPr>
                <w:i/>
                <w:iCs/>
              </w:rPr>
              <w:t xml:space="preserve"> wiersze polskie</w:t>
            </w:r>
            <w:r>
              <w:t>, 1601).</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Pr="00F95AB4" w:rsidRDefault="0057586B" w:rsidP="00DB09A1">
            <w:pPr>
              <w:tabs>
                <w:tab w:val="left" w:pos="1272"/>
                <w:tab w:val="left" w:pos="5660"/>
              </w:tabs>
              <w:spacing w:before="120" w:after="120"/>
              <w:ind w:left="227" w:hanging="227"/>
              <w:jc w:val="left"/>
            </w:pPr>
            <w:r w:rsidRPr="00FA77A4">
              <w:t>6.</w:t>
            </w:r>
            <w:r w:rsidRPr="00FA77A4">
              <w:rPr>
                <w:i/>
                <w:iCs/>
              </w:rPr>
              <w:t xml:space="preserve">Elektra, </w:t>
            </w:r>
            <w:r w:rsidRPr="00FA77A4">
              <w:t xml:space="preserve">reż. Piotr </w:t>
            </w:r>
            <w:proofErr w:type="spellStart"/>
            <w:r w:rsidRPr="00FA77A4">
              <w:t>Chołodziński</w:t>
            </w:r>
            <w:proofErr w:type="spellEnd"/>
            <w:r w:rsidRPr="00FA77A4">
              <w:t xml:space="preserve"> (TVP 22.05.1995).</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stosuje zasady etyki wypowiedzi; wartościuje wypowiedzi językowe, stosując kryteria, np. pra</w:t>
            </w:r>
            <w:r w:rsidRPr="00FA77A4">
              <w:t>w</w:t>
            </w:r>
            <w:r w:rsidRPr="00FA77A4">
              <w:t>da – fałsz, poprawność – niepoprawność.</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Czytanie utworów literackich</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wykorzystuje w interpretacji utworów literackich potrzebne konteksty, szczególnie kontekst h</w:t>
            </w:r>
            <w:r w:rsidRPr="00FA77A4">
              <w:t>i</w:t>
            </w:r>
            <w:r w:rsidRPr="00FA77A4">
              <w:t>storycznoliteracki, historyczny, polityczny, kulturowy, filozoficzny, biograficzny, mitologiczny, biblijny, egzystencjalny.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Odbiór tekstów kultury</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rozpoznaje specyfikę wyszukanych tekstów publicystycznych (artykuł, felieton, reportaż).</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683"/>
                <w:tab w:val="left" w:pos="2412"/>
                <w:tab w:val="left" w:pos="5797"/>
              </w:tabs>
              <w:spacing w:before="120" w:after="120"/>
              <w:ind w:firstLine="0"/>
              <w:jc w:val="left"/>
            </w:pPr>
            <w:r>
              <w:t>W wypowiedziach ustnych (np. na lekcji w odniesieniu do lektury) i pisemnych uczeń zgodnie z no</w:t>
            </w:r>
            <w:r>
              <w:t>r</w:t>
            </w:r>
            <w:r>
              <w:t>mami potrafi formułować pytania, odpowiedzi, oceny, redagować informacje, uzasadnienia, koment</w:t>
            </w:r>
            <w:r>
              <w:t>a</w:t>
            </w:r>
            <w:r>
              <w:t>rze, głos w dyskusji.</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57586B" w:rsidRPr="00002F9F" w:rsidTr="00DB09A1">
        <w:tc>
          <w:tcPr>
            <w:tcW w:w="9212" w:type="dxa"/>
          </w:tcPr>
          <w:p w:rsidR="0057586B" w:rsidRDefault="0057586B" w:rsidP="00DB09A1">
            <w:pPr>
              <w:spacing w:before="120"/>
              <w:ind w:left="708" w:hangingChars="295" w:hanging="708"/>
            </w:pPr>
            <w:r w:rsidRPr="001E0FC2">
              <w:t>Uczeń korzysta z literatury naukowej lub popularnonaukowej.</w:t>
            </w:r>
          </w:p>
          <w:p w:rsidR="0057586B" w:rsidRDefault="0057586B" w:rsidP="00DB09A1">
            <w:pPr>
              <w:ind w:left="708" w:hangingChars="295" w:hanging="708"/>
            </w:pPr>
            <w:r>
              <w:t>Ossowska</w:t>
            </w:r>
            <w:r w:rsidRPr="0041294F">
              <w:t xml:space="preserve"> </w:t>
            </w:r>
            <w:r>
              <w:t xml:space="preserve">Maria </w:t>
            </w:r>
            <w:proofErr w:type="spellStart"/>
            <w:r w:rsidRPr="0041294F">
              <w:rPr>
                <w:i/>
                <w:iCs/>
              </w:rPr>
              <w:t>Ethos</w:t>
            </w:r>
            <w:proofErr w:type="spellEnd"/>
            <w:r w:rsidRPr="0041294F">
              <w:rPr>
                <w:i/>
                <w:iCs/>
              </w:rPr>
              <w:t xml:space="preserve"> rycerski i jego odmiany</w:t>
            </w:r>
            <w:r w:rsidRPr="0041294F">
              <w:t xml:space="preserve">, </w:t>
            </w:r>
            <w:r>
              <w:t>Wydawnictwo Naukowe PWN, Warszawa 2011.</w:t>
            </w:r>
          </w:p>
          <w:p w:rsidR="0057586B" w:rsidRPr="00A8584F" w:rsidRDefault="0057586B" w:rsidP="00DB09A1">
            <w:pPr>
              <w:spacing w:after="120"/>
              <w:ind w:left="708" w:hangingChars="295" w:hanging="708"/>
            </w:pPr>
            <w:r w:rsidRPr="00EC5771">
              <w:rPr>
                <w:i/>
                <w:iCs/>
              </w:rPr>
              <w:t>Praktyczna stylistyka nie tylko dla polonistów</w:t>
            </w:r>
            <w:r w:rsidRPr="00EC5771">
              <w:t>, red. Edyta Bańkowska i Agnieszka Mikołajczuk, Książka i Wiedza, Warszawa 2003, zwłaszcza rozdział</w:t>
            </w:r>
            <w:r>
              <w:t xml:space="preserve">y: 9. Agnieszka Mikołajczuk </w:t>
            </w:r>
            <w:r>
              <w:rPr>
                <w:i/>
                <w:iCs/>
              </w:rPr>
              <w:t>Reportaż – uobe</w:t>
            </w:r>
            <w:r>
              <w:rPr>
                <w:i/>
                <w:iCs/>
              </w:rPr>
              <w:t>c</w:t>
            </w:r>
            <w:r>
              <w:rPr>
                <w:i/>
                <w:iCs/>
              </w:rPr>
              <w:t xml:space="preserve">nienie prawdy o człowieku i </w:t>
            </w:r>
            <w:r w:rsidRPr="00454AF1">
              <w:t>świecie</w:t>
            </w:r>
            <w:r>
              <w:t xml:space="preserve">, s 221-267, 10. Hanna </w:t>
            </w:r>
            <w:proofErr w:type="spellStart"/>
            <w:r>
              <w:t>Wszeborowska</w:t>
            </w:r>
            <w:proofErr w:type="spellEnd"/>
            <w:r>
              <w:t xml:space="preserve"> </w:t>
            </w:r>
            <w:r>
              <w:rPr>
                <w:i/>
                <w:iCs/>
              </w:rPr>
              <w:t>Felieton – w wy</w:t>
            </w:r>
            <w:r>
              <w:rPr>
                <w:i/>
                <w:iCs/>
              </w:rPr>
              <w:t>o</w:t>
            </w:r>
            <w:r>
              <w:rPr>
                <w:i/>
                <w:iCs/>
              </w:rPr>
              <w:t xml:space="preserve">strzonym obiektywie, </w:t>
            </w:r>
            <w:r>
              <w:t xml:space="preserve">s. 268-286, 16. Agnieszka Mikołajczuk </w:t>
            </w:r>
            <w:r w:rsidRPr="00454AF1">
              <w:rPr>
                <w:i/>
                <w:iCs/>
              </w:rPr>
              <w:t>Reportaż</w:t>
            </w:r>
            <w:r>
              <w:rPr>
                <w:i/>
                <w:iCs/>
              </w:rPr>
              <w:t xml:space="preserve"> w szkole, </w:t>
            </w:r>
            <w:r w:rsidRPr="00454AF1">
              <w:t>s. 375-396,</w:t>
            </w:r>
            <w:r>
              <w:rPr>
                <w:i/>
                <w:iCs/>
              </w:rPr>
              <w:t xml:space="preserve"> </w:t>
            </w:r>
            <w:r>
              <w:t xml:space="preserve">17. Joanna Jagodzińska </w:t>
            </w:r>
            <w:r>
              <w:rPr>
                <w:i/>
                <w:iCs/>
              </w:rPr>
              <w:t>Felieton w szkole</w:t>
            </w:r>
            <w:r>
              <w:t>, s. 397-409.</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12" w:type="dxa"/>
          </w:tcPr>
          <w:p w:rsidR="0057586B" w:rsidRPr="004274DE" w:rsidRDefault="0057586B" w:rsidP="00DB09A1">
            <w:pPr>
              <w:pStyle w:val="Akapitzlist"/>
              <w:ind w:left="708" w:hangingChars="295" w:hanging="708"/>
              <w:rPr>
                <w:szCs w:val="24"/>
              </w:rPr>
            </w:pPr>
            <w:proofErr w:type="spellStart"/>
            <w:r>
              <w:t>Gawrycki</w:t>
            </w:r>
            <w:proofErr w:type="spellEnd"/>
            <w:r>
              <w:t xml:space="preserve"> Marcin F. </w:t>
            </w:r>
            <w:r>
              <w:rPr>
                <w:i/>
                <w:iCs/>
              </w:rPr>
              <w:t xml:space="preserve">W pogoni za wyobrażeniami. Próba interpretacji polskiej literatury podróżniczej </w:t>
            </w:r>
            <w:r w:rsidRPr="004274DE">
              <w:rPr>
                <w:i/>
                <w:iCs/>
                <w:szCs w:val="24"/>
              </w:rPr>
              <w:t>poświęconej Ameryce Łacińskiej</w:t>
            </w:r>
            <w:r w:rsidRPr="004274DE">
              <w:rPr>
                <w:szCs w:val="24"/>
              </w:rPr>
              <w:t>, Wydawnictwo Uniwersytetu Warszawskiego, Warszawa 2010.</w:t>
            </w:r>
          </w:p>
          <w:p w:rsidR="0057586B" w:rsidRPr="004274DE" w:rsidRDefault="0057586B" w:rsidP="00DB09A1">
            <w:pPr>
              <w:pStyle w:val="Akapitzlist"/>
              <w:ind w:left="708" w:hangingChars="295" w:hanging="708"/>
              <w:rPr>
                <w:szCs w:val="24"/>
              </w:rPr>
            </w:pPr>
            <w:r w:rsidRPr="004274DE">
              <w:rPr>
                <w:rFonts w:cs="Arial"/>
                <w:szCs w:val="24"/>
              </w:rPr>
              <w:t xml:space="preserve">Ślósarz Anna </w:t>
            </w:r>
            <w:r w:rsidRPr="004274DE">
              <w:rPr>
                <w:i/>
                <w:iCs/>
                <w:szCs w:val="24"/>
              </w:rPr>
              <w:t xml:space="preserve">Ideologiczne matryce. Lektury i ich konteksty. Postkomunistyczna Polska, postkolonialna Australia, </w:t>
            </w:r>
            <w:proofErr w:type="spellStart"/>
            <w:r w:rsidRPr="004274DE">
              <w:rPr>
                <w:szCs w:val="24"/>
              </w:rPr>
              <w:t>Universitas</w:t>
            </w:r>
            <w:proofErr w:type="spellEnd"/>
            <w:r w:rsidRPr="004274DE">
              <w:rPr>
                <w:szCs w:val="24"/>
              </w:rPr>
              <w:t xml:space="preserve">, Kraków 2013, rozdz. </w:t>
            </w:r>
            <w:r w:rsidRPr="004274DE">
              <w:rPr>
                <w:rFonts w:cs="Arial"/>
                <w:i/>
                <w:iCs/>
                <w:szCs w:val="24"/>
              </w:rPr>
              <w:t>Konsekwencje użycia języka mówionego: „Potop”</w:t>
            </w:r>
            <w:r w:rsidRPr="004274DE">
              <w:rPr>
                <w:rFonts w:cs="Arial"/>
                <w:szCs w:val="24"/>
              </w:rPr>
              <w:t>, s. 313-322</w:t>
            </w:r>
            <w:r>
              <w:rPr>
                <w:rFonts w:cs="Arial"/>
                <w:szCs w:val="24"/>
              </w:rPr>
              <w:t>.</w:t>
            </w:r>
          </w:p>
          <w:p w:rsidR="0057586B" w:rsidRDefault="0057586B" w:rsidP="00DB09A1">
            <w:pPr>
              <w:pStyle w:val="Akapitzlist"/>
              <w:spacing w:before="0" w:after="120"/>
              <w:ind w:left="708" w:hangingChars="295" w:hanging="708"/>
            </w:pPr>
            <w:r w:rsidRPr="004274DE">
              <w:rPr>
                <w:szCs w:val="24"/>
              </w:rPr>
              <w:t xml:space="preserve">Witek Halina </w:t>
            </w:r>
            <w:r w:rsidRPr="004274DE">
              <w:rPr>
                <w:i/>
                <w:iCs/>
                <w:szCs w:val="24"/>
              </w:rPr>
              <w:t>Wizerunek obcego. Kultury afrykańskie w relacjach Henryka Sienkiewicza, Mariana Bra</w:t>
            </w:r>
            <w:r w:rsidRPr="004274DE">
              <w:rPr>
                <w:i/>
                <w:iCs/>
                <w:szCs w:val="24"/>
              </w:rPr>
              <w:t>n</w:t>
            </w:r>
            <w:r w:rsidRPr="004274DE">
              <w:rPr>
                <w:i/>
                <w:iCs/>
                <w:szCs w:val="24"/>
              </w:rPr>
              <w:t>dysa i Marcina</w:t>
            </w:r>
            <w:r w:rsidRPr="008B22DF">
              <w:rPr>
                <w:i/>
                <w:iCs/>
              </w:rPr>
              <w:t xml:space="preserve"> Kydryńskiego</w:t>
            </w:r>
            <w:r w:rsidRPr="00D304D8">
              <w:t xml:space="preserve">, Katowice 2007 (praca dr, prom. Ewa Kosowska), </w:t>
            </w:r>
            <w:hyperlink r:id="rId30" w:history="1">
              <w:r w:rsidRPr="00062F19">
                <w:rPr>
                  <w:rStyle w:val="Hipercze"/>
                </w:rPr>
                <w:t>https://www.sbc.org.pl/dlibra/publication/13956/edition/12467</w:t>
              </w:r>
            </w:hyperlink>
            <w:r>
              <w:t xml:space="preserve"> 06.02.2020.</w:t>
            </w:r>
          </w:p>
          <w:p w:rsidR="0057586B" w:rsidRPr="001924EC" w:rsidRDefault="0057586B" w:rsidP="00DB09A1">
            <w:pPr>
              <w:pStyle w:val="Akapitzlist"/>
              <w:spacing w:before="0" w:after="120"/>
              <w:ind w:left="708" w:hangingChars="295" w:hanging="708"/>
            </w:pPr>
            <w:r>
              <w:t xml:space="preserve">Włodarski Maciej </w:t>
            </w:r>
            <w:r>
              <w:rPr>
                <w:i/>
                <w:iCs/>
              </w:rPr>
              <w:t xml:space="preserve">Ars </w:t>
            </w:r>
            <w:proofErr w:type="spellStart"/>
            <w:r>
              <w:rPr>
                <w:i/>
                <w:iCs/>
              </w:rPr>
              <w:t>moriendi</w:t>
            </w:r>
            <w:proofErr w:type="spellEnd"/>
            <w:r>
              <w:t xml:space="preserve"> </w:t>
            </w:r>
            <w:r w:rsidRPr="001924EC">
              <w:rPr>
                <w:i/>
                <w:iCs/>
              </w:rPr>
              <w:t>w literaturze polskiej XV i XVI w</w:t>
            </w:r>
            <w:r>
              <w:t>., Społeczny Instytut Wydawniczy Znak, Kraków 1987.</w:t>
            </w:r>
          </w:p>
        </w:tc>
      </w:tr>
    </w:tbl>
    <w:p w:rsidR="0057586B" w:rsidRDefault="0057586B" w:rsidP="0057586B">
      <w:pPr>
        <w:rPr>
          <w:szCs w:val="21"/>
        </w:rPr>
      </w:pPr>
      <w:r>
        <w:br w:type="page"/>
      </w:r>
    </w:p>
    <w:p w:rsidR="0057586B" w:rsidRPr="006A480B" w:rsidRDefault="0057586B" w:rsidP="0057586B">
      <w:pPr>
        <w:pStyle w:val="Nagwek2"/>
      </w:pPr>
      <w:bookmarkStart w:id="30" w:name="_Toc33549801"/>
      <w:r>
        <w:lastRenderedPageBreak/>
        <w:t>Autorytet</w:t>
      </w:r>
      <w:bookmarkEnd w:id="30"/>
    </w:p>
    <w:p w:rsidR="0057586B" w:rsidRDefault="0057586B" w:rsidP="00D808C1">
      <w:pPr>
        <w:pStyle w:val="Tekstpodstawowyzwciciem"/>
      </w:pPr>
      <w:r>
        <w:t xml:space="preserve">Czytając i oglądając teksty należące do tego modułu, uczniowie poznają zaprezentowane autorytety. </w:t>
      </w:r>
      <w:r w:rsidR="00D808C1">
        <w:t>Porównują i</w:t>
      </w:r>
      <w:r>
        <w:t xml:space="preserve"> interpretują sposób ich pokazania, a także postawy jednostek i zbiorowości wobec nich</w:t>
      </w:r>
      <w:r w:rsidR="00D808C1">
        <w:t xml:space="preserve">, </w:t>
      </w:r>
      <w:r>
        <w:t>sposoby kreowania autorytetów oraz psychologiczne i społeczne zapotrzebowanie na ich obecność w różnych epokach, kulturach, grupach wiekowych. Zestawiają różne kategorie autorytetów odwołując się do języka i środków wyrazowych poznawanych tekstów. Określają relacje między tekstami w celu p</w:t>
      </w:r>
      <w:r>
        <w:t>o</w:t>
      </w:r>
      <w:r>
        <w:t>równania dawnych i współczesnych form obecności prawdziwych i fałszywych autorytetów oraz korzyści i zagrożenia dla życia jednostek oraz społeczeństw</w:t>
      </w:r>
      <w:r w:rsidRPr="005C6776">
        <w:t xml:space="preserve"> </w:t>
      </w:r>
      <w:r>
        <w:t>wynikające z ich uznawania, nieuznawania, naśl</w:t>
      </w:r>
      <w:r>
        <w:t>a</w:t>
      </w:r>
      <w:r>
        <w:t>dowania lub braku.</w:t>
      </w:r>
    </w:p>
    <w:tbl>
      <w:tblPr>
        <w:tblStyle w:val="Tabela-Siatka"/>
        <w:tblW w:w="0" w:type="auto"/>
        <w:tblLook w:val="04A0" w:firstRow="1" w:lastRow="0" w:firstColumn="1" w:lastColumn="0" w:noHBand="0" w:noVBand="1"/>
      </w:tblPr>
      <w:tblGrid>
        <w:gridCol w:w="9212"/>
      </w:tblGrid>
      <w:tr w:rsidR="0057586B" w:rsidRPr="00002F9F" w:rsidTr="00DB09A1">
        <w:tc>
          <w:tcPr>
            <w:tcW w:w="9212" w:type="dxa"/>
            <w:shd w:val="clear" w:color="auto" w:fill="D9D9D9" w:themeFill="background1" w:themeFillShade="D9"/>
          </w:tcPr>
          <w:p w:rsidR="0057586B" w:rsidRPr="00D672D7" w:rsidRDefault="0057586B" w:rsidP="00DB09A1">
            <w:pPr>
              <w:tabs>
                <w:tab w:val="left" w:pos="1272"/>
              </w:tabs>
              <w:spacing w:before="120" w:after="120"/>
              <w:ind w:firstLine="0"/>
              <w:jc w:val="center"/>
              <w:rPr>
                <w:b/>
                <w:bCs/>
              </w:rPr>
            </w:pPr>
            <w:r w:rsidRPr="00D672D7">
              <w:rPr>
                <w:b/>
                <w:bCs/>
              </w:rPr>
              <w:t>Poziom podstawowy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Epika</w:t>
            </w:r>
          </w:p>
        </w:tc>
      </w:tr>
      <w:tr w:rsidR="0057586B" w:rsidRPr="00002F9F" w:rsidTr="00DB09A1">
        <w:tc>
          <w:tcPr>
            <w:tcW w:w="9212" w:type="dxa"/>
          </w:tcPr>
          <w:p w:rsidR="0057586B" w:rsidRPr="00002F9F" w:rsidRDefault="0057586B" w:rsidP="00DB09A1">
            <w:pPr>
              <w:tabs>
                <w:tab w:val="left" w:pos="1272"/>
                <w:tab w:val="center" w:pos="4498"/>
              </w:tabs>
              <w:snapToGrid w:val="0"/>
              <w:spacing w:before="120"/>
              <w:ind w:firstLine="0"/>
              <w:jc w:val="left"/>
            </w:pPr>
            <w:r w:rsidRPr="00002F9F">
              <w:t>1.</w:t>
            </w:r>
            <w:r w:rsidRPr="00002F9F">
              <w:rPr>
                <w:i/>
                <w:iCs/>
              </w:rPr>
              <w:t xml:space="preserve">Księga </w:t>
            </w:r>
            <w:proofErr w:type="spellStart"/>
            <w:r w:rsidRPr="00002F9F">
              <w:rPr>
                <w:i/>
                <w:iCs/>
              </w:rPr>
              <w:t>Koheleta</w:t>
            </w:r>
            <w:proofErr w:type="spellEnd"/>
            <w:r w:rsidRPr="00002F9F">
              <w:rPr>
                <w:i/>
                <w:iCs/>
              </w:rPr>
              <w:t xml:space="preserve"> czyli </w:t>
            </w:r>
            <w:proofErr w:type="spellStart"/>
            <w:r w:rsidRPr="00002F9F">
              <w:rPr>
                <w:i/>
                <w:iCs/>
              </w:rPr>
              <w:t>Eklezjastesa</w:t>
            </w:r>
            <w:proofErr w:type="spellEnd"/>
            <w:r w:rsidRPr="00002F9F">
              <w:rPr>
                <w:i/>
                <w:iCs/>
              </w:rPr>
              <w:t xml:space="preserve"> </w:t>
            </w:r>
            <w:r>
              <w:t xml:space="preserve">(III w. p.n.e.) </w:t>
            </w:r>
            <w:r w:rsidRPr="00002F9F">
              <w:t>12-18.</w:t>
            </w:r>
          </w:p>
          <w:p w:rsidR="0057586B" w:rsidRPr="00002F9F" w:rsidRDefault="0057586B" w:rsidP="00DB09A1">
            <w:pPr>
              <w:tabs>
                <w:tab w:val="left" w:pos="1272"/>
                <w:tab w:val="center" w:pos="4498"/>
              </w:tabs>
              <w:snapToGrid w:val="0"/>
              <w:spacing w:after="120"/>
              <w:ind w:firstLine="0"/>
              <w:jc w:val="left"/>
            </w:pPr>
            <w:r w:rsidRPr="00002F9F">
              <w:t xml:space="preserve">5.Antoni Libera </w:t>
            </w:r>
            <w:r w:rsidRPr="00002F9F">
              <w:rPr>
                <w:i/>
                <w:iCs/>
              </w:rPr>
              <w:t xml:space="preserve">Madame </w:t>
            </w:r>
            <w:r w:rsidRPr="00002F9F">
              <w:t>(1998).</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Liryka</w:t>
            </w:r>
          </w:p>
        </w:tc>
      </w:tr>
      <w:tr w:rsidR="0057586B" w:rsidRPr="00002F9F" w:rsidTr="00DB09A1">
        <w:tc>
          <w:tcPr>
            <w:tcW w:w="9212" w:type="dxa"/>
          </w:tcPr>
          <w:p w:rsidR="0057586B" w:rsidRPr="00002F9F" w:rsidRDefault="0057586B" w:rsidP="00DB09A1">
            <w:pPr>
              <w:tabs>
                <w:tab w:val="left" w:pos="1272"/>
              </w:tabs>
              <w:spacing w:before="120"/>
              <w:ind w:firstLine="0"/>
              <w:jc w:val="left"/>
              <w:rPr>
                <w:i/>
                <w:iCs/>
              </w:rPr>
            </w:pPr>
            <w:r w:rsidRPr="00002F9F">
              <w:t xml:space="preserve">2.Juliusz Słowacki </w:t>
            </w:r>
            <w:r w:rsidRPr="00002F9F">
              <w:rPr>
                <w:i/>
                <w:iCs/>
              </w:rPr>
              <w:t>Testament mój</w:t>
            </w:r>
            <w:r>
              <w:rPr>
                <w:i/>
                <w:iCs/>
              </w:rPr>
              <w:t xml:space="preserve"> </w:t>
            </w:r>
            <w:r>
              <w:t>(</w:t>
            </w:r>
            <w:proofErr w:type="spellStart"/>
            <w:r>
              <w:t>powst</w:t>
            </w:r>
            <w:proofErr w:type="spellEnd"/>
            <w:r>
              <w:t>. 1839-1840)</w:t>
            </w:r>
            <w:r w:rsidRPr="00002F9F">
              <w:rPr>
                <w:i/>
                <w:iCs/>
              </w:rPr>
              <w:t>.</w:t>
            </w:r>
          </w:p>
          <w:p w:rsidR="0057586B" w:rsidRPr="00002F9F" w:rsidRDefault="0057586B" w:rsidP="00DB09A1">
            <w:pPr>
              <w:tabs>
                <w:tab w:val="left" w:pos="1272"/>
                <w:tab w:val="left" w:pos="5693"/>
                <w:tab w:val="left" w:pos="7100"/>
              </w:tabs>
              <w:ind w:firstLine="0"/>
              <w:jc w:val="left"/>
            </w:pPr>
            <w:r w:rsidRPr="00002F9F">
              <w:t xml:space="preserve">4.Wisława Szymborska </w:t>
            </w:r>
            <w:r w:rsidRPr="00002F9F">
              <w:rPr>
                <w:i/>
                <w:iCs/>
              </w:rPr>
              <w:t xml:space="preserve">Dom wielkiego człowieka </w:t>
            </w:r>
            <w:r w:rsidRPr="00002F9F">
              <w:t xml:space="preserve">z tomu </w:t>
            </w:r>
            <w:r w:rsidRPr="00002F9F">
              <w:rPr>
                <w:i/>
                <w:iCs/>
              </w:rPr>
              <w:t xml:space="preserve">Ludzie na moście </w:t>
            </w:r>
            <w:r w:rsidRPr="00002F9F">
              <w:t>(1986).</w:t>
            </w:r>
          </w:p>
          <w:p w:rsidR="0057586B" w:rsidRPr="00002F9F" w:rsidRDefault="0057586B" w:rsidP="00DB09A1">
            <w:pPr>
              <w:tabs>
                <w:tab w:val="left" w:pos="1272"/>
              </w:tabs>
              <w:spacing w:after="120"/>
              <w:ind w:firstLine="0"/>
              <w:jc w:val="left"/>
            </w:pPr>
            <w:r w:rsidRPr="00002F9F">
              <w:rPr>
                <w:i/>
                <w:iCs/>
              </w:rPr>
              <w:t>6.</w:t>
            </w:r>
            <w:r w:rsidRPr="00002F9F">
              <w:t xml:space="preserve">Jarosław Marek Rymkiewicz </w:t>
            </w:r>
            <w:r w:rsidRPr="00002F9F">
              <w:rPr>
                <w:i/>
                <w:iCs/>
              </w:rPr>
              <w:t xml:space="preserve">Do Jarosława Kaczyńskiego </w:t>
            </w:r>
            <w:r w:rsidRPr="00002F9F">
              <w:t xml:space="preserve">z tomu </w:t>
            </w:r>
            <w:r w:rsidRPr="00002F9F">
              <w:rPr>
                <w:i/>
                <w:iCs/>
              </w:rPr>
              <w:t xml:space="preserve">Wiersze polityczne </w:t>
            </w:r>
            <w:r w:rsidRPr="00002F9F">
              <w:t>(2010).</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Multimedia</w:t>
            </w:r>
          </w:p>
        </w:tc>
      </w:tr>
      <w:tr w:rsidR="0057586B" w:rsidRPr="00002F9F" w:rsidTr="00DB09A1">
        <w:tc>
          <w:tcPr>
            <w:tcW w:w="9212" w:type="dxa"/>
          </w:tcPr>
          <w:p w:rsidR="0057586B" w:rsidRPr="00002F9F" w:rsidRDefault="0057586B" w:rsidP="00DB09A1">
            <w:pPr>
              <w:tabs>
                <w:tab w:val="left" w:pos="2729"/>
              </w:tabs>
              <w:spacing w:before="120" w:after="120"/>
              <w:ind w:firstLine="0"/>
              <w:jc w:val="left"/>
            </w:pPr>
            <w:r w:rsidRPr="00002F9F">
              <w:t>3.</w:t>
            </w:r>
            <w:r w:rsidRPr="00002F9F">
              <w:rPr>
                <w:i/>
                <w:iCs/>
              </w:rPr>
              <w:t>Noce i dnie</w:t>
            </w:r>
            <w:r w:rsidRPr="00002F9F">
              <w:t>, reż. Jerzy Antczak (Polska 1975).</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Kształcenie językowe</w:t>
            </w:r>
          </w:p>
        </w:tc>
      </w:tr>
      <w:tr w:rsidR="0057586B" w:rsidRPr="00002F9F" w:rsidTr="00DB09A1">
        <w:tc>
          <w:tcPr>
            <w:tcW w:w="9212" w:type="dxa"/>
          </w:tcPr>
          <w:p w:rsidR="0057586B" w:rsidRPr="00002F9F" w:rsidRDefault="0057586B" w:rsidP="00DB09A1">
            <w:pPr>
              <w:pStyle w:val="Default"/>
              <w:tabs>
                <w:tab w:val="left" w:pos="1959"/>
              </w:tabs>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rozpoznaje argumentacyjny charakter różnych konstrukcji składniowych i ich funkcje w tekście; wykorzystuje je w budowie własnych wypowiedzi. Wyjaśnia, w jaki sposób użyte środki retoryczne (np. pytania retoryczne, wyliczenia, wykrzyknienia, paralelizmy, powtórzenia, apostrofy, przerzutnie, inwe</w:t>
            </w:r>
            <w:r w:rsidRPr="00002F9F">
              <w:rPr>
                <w:rFonts w:ascii="Arial Narrow" w:hAnsi="Arial Narrow"/>
              </w:rPr>
              <w:t>r</w:t>
            </w:r>
            <w:r w:rsidRPr="00002F9F">
              <w:rPr>
                <w:rFonts w:ascii="Arial Narrow" w:hAnsi="Arial Narrow"/>
              </w:rPr>
              <w:t>sje) oddziałują na odbiorcę.</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Czytanie utworów literackich</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Uczeń przedstawia propozycję interpretacji utworu, wskazuje w tekście miejsca, które mogą stanowić argumenty na poparcie jego propozycji interpretacyjnej.</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1B2725">
              <w:rPr>
                <w:b/>
                <w:bCs/>
              </w:rPr>
              <w:t>Odbiór tekstów kultury</w:t>
            </w:r>
          </w:p>
        </w:tc>
      </w:tr>
      <w:tr w:rsidR="0057586B" w:rsidRPr="00002F9F" w:rsidTr="00DB09A1">
        <w:tc>
          <w:tcPr>
            <w:tcW w:w="9212" w:type="dxa"/>
            <w:shd w:val="clear" w:color="auto" w:fill="FFFFFF" w:themeFill="background1"/>
          </w:tcPr>
          <w:p w:rsidR="0057586B" w:rsidRPr="00002F9F" w:rsidRDefault="0057586B" w:rsidP="00DB09A1">
            <w:pPr>
              <w:tabs>
                <w:tab w:val="left" w:pos="1272"/>
              </w:tabs>
              <w:snapToGrid w:val="0"/>
              <w:spacing w:before="120" w:after="120"/>
              <w:ind w:firstLine="0"/>
              <w:jc w:val="left"/>
              <w:rPr>
                <w:b/>
                <w:bCs/>
              </w:rPr>
            </w:pPr>
            <w:r w:rsidRPr="00002F9F">
              <w:t>Uczeń odczytuje pozaliterackie teksty kultury, stosując kod właściwy w danej dziedzinie sztuki</w:t>
            </w:r>
            <w:r>
              <w:t>.</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Sprawności retoryczne</w:t>
            </w:r>
          </w:p>
        </w:tc>
      </w:tr>
      <w:tr w:rsidR="0057586B" w:rsidRPr="00002F9F" w:rsidTr="00DB09A1">
        <w:tc>
          <w:tcPr>
            <w:tcW w:w="9212" w:type="dxa"/>
          </w:tcPr>
          <w:p w:rsidR="0057586B" w:rsidRPr="00002F9F" w:rsidRDefault="0057586B" w:rsidP="00DB09A1">
            <w:pPr>
              <w:tabs>
                <w:tab w:val="left" w:pos="1683"/>
                <w:tab w:val="left" w:pos="2412"/>
                <w:tab w:val="left" w:pos="5797"/>
              </w:tabs>
              <w:spacing w:before="120" w:after="120"/>
              <w:ind w:firstLine="0"/>
              <w:jc w:val="left"/>
            </w:pPr>
            <w:r>
              <w:t>W wypowiedziach ustnych (np. na lekcji w odniesieniu do lektury) i pisemnych uczeń potrafi wykorz</w:t>
            </w:r>
            <w:r>
              <w:t>y</w:t>
            </w:r>
            <w:r>
              <w:t>stywać wiedzę o języku w pracy redakcyjnej nad tekstem własnym, dokonywać korekty tekstu własn</w:t>
            </w:r>
            <w:r>
              <w:t>e</w:t>
            </w:r>
            <w:r>
              <w:lastRenderedPageBreak/>
              <w:t>go, stosować kryteria poprawności językowej.</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57586B" w:rsidRPr="00002F9F" w:rsidTr="00DB09A1">
        <w:tc>
          <w:tcPr>
            <w:tcW w:w="9212" w:type="dxa"/>
          </w:tcPr>
          <w:p w:rsidR="0057586B" w:rsidRDefault="0057586B" w:rsidP="00DB09A1">
            <w:pPr>
              <w:spacing w:before="120"/>
              <w:ind w:left="708" w:hangingChars="295" w:hanging="708"/>
            </w:pPr>
            <w:r w:rsidRPr="001E0FC2">
              <w:t>Uczeń gromadzi i przetwarza informacje, sporządza bazę danych.</w:t>
            </w:r>
          </w:p>
          <w:p w:rsidR="0057586B" w:rsidRPr="00506B18" w:rsidRDefault="0057586B" w:rsidP="00DB09A1">
            <w:pPr>
              <w:pStyle w:val="Default"/>
              <w:ind w:left="708" w:hanging="708"/>
              <w:rPr>
                <w:rFonts w:ascii="Arial Narrow" w:hAnsi="Arial Narrow"/>
              </w:rPr>
            </w:pPr>
            <w:r w:rsidRPr="0041294F">
              <w:rPr>
                <w:rFonts w:ascii="Arial Narrow" w:hAnsi="Arial Narrow"/>
                <w:i/>
                <w:iCs/>
              </w:rPr>
              <w:t>Formy i normy, czyli poprawna polszczyzna w praktyce</w:t>
            </w:r>
            <w:r w:rsidRPr="0041294F">
              <w:rPr>
                <w:rFonts w:ascii="Arial Narrow" w:hAnsi="Arial Narrow"/>
              </w:rPr>
              <w:t xml:space="preserve">, red. Katarzyna Kłosińska, </w:t>
            </w:r>
            <w:r>
              <w:rPr>
                <w:rFonts w:ascii="Arial Narrow" w:hAnsi="Arial Narrow"/>
              </w:rPr>
              <w:t>Wydawnictwo Na</w:t>
            </w:r>
            <w:r>
              <w:rPr>
                <w:rFonts w:ascii="Arial Narrow" w:hAnsi="Arial Narrow"/>
              </w:rPr>
              <w:t>u</w:t>
            </w:r>
            <w:r>
              <w:rPr>
                <w:rFonts w:ascii="Arial Narrow" w:hAnsi="Arial Narrow"/>
              </w:rPr>
              <w:t>kowe PWN, Warszawa 2014.</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sidRPr="00223807">
              <w:rPr>
                <w:b/>
                <w:bCs/>
              </w:rPr>
              <w:t>Teksty zalecane nauczycielowi</w:t>
            </w:r>
          </w:p>
        </w:tc>
      </w:tr>
      <w:tr w:rsidR="0057586B" w:rsidRPr="00002F9F" w:rsidTr="00DB09A1">
        <w:tc>
          <w:tcPr>
            <w:tcW w:w="9212" w:type="dxa"/>
          </w:tcPr>
          <w:p w:rsidR="0057586B" w:rsidRPr="00A23D27" w:rsidRDefault="0057586B" w:rsidP="00DB09A1">
            <w:pPr>
              <w:shd w:val="clear" w:color="auto" w:fill="FFFFFF"/>
              <w:spacing w:before="120" w:after="120"/>
              <w:ind w:left="708" w:hangingChars="295" w:hanging="708"/>
              <w:rPr>
                <w:i/>
                <w:iCs/>
              </w:rPr>
            </w:pPr>
            <w:r w:rsidRPr="004A610A">
              <w:rPr>
                <w:rFonts w:cs="Arial"/>
                <w:iCs/>
              </w:rPr>
              <w:t xml:space="preserve">Trzebiński Jerzy </w:t>
            </w:r>
            <w:r w:rsidRPr="004A610A">
              <w:rPr>
                <w:rFonts w:cs="Arial"/>
                <w:i/>
              </w:rPr>
              <w:t xml:space="preserve">Narracja jako sposób rozumienia świata </w:t>
            </w:r>
            <w:r w:rsidRPr="004A610A">
              <w:rPr>
                <w:rFonts w:cs="Arial"/>
                <w:iCs/>
              </w:rPr>
              <w:t xml:space="preserve">[w:] </w:t>
            </w:r>
            <w:r w:rsidRPr="004A610A">
              <w:rPr>
                <w:rFonts w:cs="Arial"/>
                <w:i/>
              </w:rPr>
              <w:t>Praktyki opowiadania</w:t>
            </w:r>
            <w:r w:rsidRPr="004A610A">
              <w:rPr>
                <w:rFonts w:cs="Arial"/>
                <w:iCs/>
              </w:rPr>
              <w:t>, red. Bogdan O</w:t>
            </w:r>
            <w:r w:rsidRPr="004A610A">
              <w:rPr>
                <w:rFonts w:cs="Arial"/>
                <w:iCs/>
              </w:rPr>
              <w:t>w</w:t>
            </w:r>
            <w:r w:rsidRPr="004A610A">
              <w:rPr>
                <w:rFonts w:cs="Arial"/>
                <w:iCs/>
              </w:rPr>
              <w:t xml:space="preserve">czarek, </w:t>
            </w:r>
            <w:proofErr w:type="spellStart"/>
            <w:r w:rsidRPr="004A610A">
              <w:rPr>
                <w:rFonts w:cs="Arial"/>
                <w:iCs/>
              </w:rPr>
              <w:t>Universitas</w:t>
            </w:r>
            <w:proofErr w:type="spellEnd"/>
            <w:r w:rsidRPr="004A610A">
              <w:rPr>
                <w:rFonts w:cs="Arial"/>
                <w:iCs/>
              </w:rPr>
              <w:t>, Kraków 2001, s. 87-126.</w:t>
            </w:r>
          </w:p>
        </w:tc>
      </w:tr>
    </w:tbl>
    <w:p w:rsidR="0057586B" w:rsidRDefault="0057586B" w:rsidP="0057586B">
      <w:r>
        <w:br w:type="page"/>
      </w:r>
    </w:p>
    <w:p w:rsidR="0057586B" w:rsidRPr="0014568B" w:rsidRDefault="0057586B" w:rsidP="0057586B">
      <w:pPr>
        <w:pStyle w:val="Nagwek2"/>
      </w:pPr>
      <w:bookmarkStart w:id="31" w:name="_Toc33549802"/>
      <w:r w:rsidRPr="00746DB5">
        <w:lastRenderedPageBreak/>
        <w:t>Autopromocja</w:t>
      </w:r>
      <w:bookmarkEnd w:id="31"/>
    </w:p>
    <w:p w:rsidR="0057586B" w:rsidRDefault="0057586B" w:rsidP="0057586B">
      <w:pPr>
        <w:pStyle w:val="Tekstpodstawowyzwciciem"/>
      </w:pPr>
      <w:r>
        <w:t>Czytając i oglądając teksty należące do tego modułu, uczniowie poznają i interpretują zaprezent</w:t>
      </w:r>
      <w:r>
        <w:t>o</w:t>
      </w:r>
      <w:r>
        <w:t>wane sposoby autopromocji, a także postawy jednostek i zbiorowości wobec niej. Porównują efekty</w:t>
      </w:r>
      <w:r>
        <w:t>w</w:t>
      </w:r>
      <w:r>
        <w:t xml:space="preserve">ność </w:t>
      </w:r>
      <w:proofErr w:type="spellStart"/>
      <w:r>
        <w:t>autopromocyjnych</w:t>
      </w:r>
      <w:proofErr w:type="spellEnd"/>
      <w:r>
        <w:t xml:space="preserve"> działań, a także ich intencje i skutki odwołując się do języka i środków wyraz</w:t>
      </w:r>
      <w:r>
        <w:t>o</w:t>
      </w:r>
      <w:r>
        <w:t>wych poznawanych tekstów werbalnych i multimedialnego. Określają relacje między tekstami w celu porównania dawnych i współczesnych form autopromocji oraz jej konsekwencji dla życia jednostek i społeczeństw.</w:t>
      </w:r>
    </w:p>
    <w:tbl>
      <w:tblPr>
        <w:tblStyle w:val="Tabela-Siatka"/>
        <w:tblW w:w="0" w:type="auto"/>
        <w:tblLook w:val="04A0" w:firstRow="1" w:lastRow="0" w:firstColumn="1" w:lastColumn="0" w:noHBand="0" w:noVBand="1"/>
      </w:tblPr>
      <w:tblGrid>
        <w:gridCol w:w="9212"/>
      </w:tblGrid>
      <w:tr w:rsidR="0057586B" w:rsidRPr="00002F9F" w:rsidTr="00DB09A1">
        <w:tc>
          <w:tcPr>
            <w:tcW w:w="9212" w:type="dxa"/>
            <w:shd w:val="clear" w:color="auto" w:fill="D9D9D9" w:themeFill="background1" w:themeFillShade="D9"/>
          </w:tcPr>
          <w:p w:rsidR="0057586B" w:rsidRPr="00D672D7" w:rsidRDefault="0057586B" w:rsidP="00DB09A1">
            <w:pPr>
              <w:tabs>
                <w:tab w:val="left" w:pos="1272"/>
              </w:tabs>
              <w:spacing w:before="120" w:after="120"/>
              <w:ind w:firstLine="0"/>
              <w:jc w:val="center"/>
              <w:rPr>
                <w:b/>
                <w:bCs/>
              </w:rPr>
            </w:pPr>
            <w:r w:rsidRPr="00D672D7">
              <w:rPr>
                <w:b/>
                <w:bCs/>
              </w:rPr>
              <w:t>Poziom podstawowy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Epika</w:t>
            </w:r>
          </w:p>
        </w:tc>
      </w:tr>
      <w:tr w:rsidR="0057586B" w:rsidRPr="00002F9F" w:rsidTr="00DB09A1">
        <w:tc>
          <w:tcPr>
            <w:tcW w:w="9212" w:type="dxa"/>
          </w:tcPr>
          <w:p w:rsidR="0057586B" w:rsidRPr="00002F9F" w:rsidRDefault="0057586B" w:rsidP="00DB09A1">
            <w:pPr>
              <w:tabs>
                <w:tab w:val="center" w:pos="4498"/>
              </w:tabs>
              <w:spacing w:before="120" w:after="120"/>
              <w:ind w:left="227" w:hanging="227"/>
              <w:jc w:val="left"/>
              <w:rPr>
                <w:i/>
                <w:iCs/>
              </w:rPr>
            </w:pPr>
            <w:r w:rsidRPr="00002F9F">
              <w:t xml:space="preserve">2.Gall Anonim </w:t>
            </w:r>
            <w:r w:rsidRPr="00002F9F">
              <w:rPr>
                <w:i/>
                <w:iCs/>
              </w:rPr>
              <w:t>Kronika polska</w:t>
            </w:r>
            <w:r>
              <w:rPr>
                <w:i/>
                <w:iCs/>
              </w:rPr>
              <w:t xml:space="preserve"> </w:t>
            </w:r>
            <w:r>
              <w:t>(1113-1116)</w:t>
            </w:r>
            <w:r w:rsidRPr="00002F9F">
              <w:rPr>
                <w:i/>
                <w:iCs/>
              </w:rPr>
              <w:t xml:space="preserve"> </w:t>
            </w:r>
            <w:r w:rsidRPr="00002F9F">
              <w:t xml:space="preserve">fragmenty: </w:t>
            </w:r>
            <w:r w:rsidRPr="00002F9F">
              <w:rPr>
                <w:i/>
                <w:iCs/>
              </w:rPr>
              <w:t>26.O hojności i szczodrobliwości Bolesława i o pewnym ubogim kleryku. 27. O wygnaniu Bolesława Szczodrego na Węgry.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Liryka</w:t>
            </w:r>
          </w:p>
        </w:tc>
      </w:tr>
      <w:tr w:rsidR="0057586B" w:rsidRPr="00002F9F" w:rsidTr="00DB09A1">
        <w:tc>
          <w:tcPr>
            <w:tcW w:w="9212" w:type="dxa"/>
          </w:tcPr>
          <w:p w:rsidR="0057586B" w:rsidRPr="00A612BE" w:rsidRDefault="0057586B" w:rsidP="00DB09A1">
            <w:pPr>
              <w:tabs>
                <w:tab w:val="left" w:pos="1272"/>
              </w:tabs>
              <w:spacing w:before="120"/>
              <w:ind w:left="227" w:hanging="227"/>
              <w:jc w:val="left"/>
            </w:pPr>
            <w:r w:rsidRPr="00002F9F">
              <w:t xml:space="preserve">1.Horacy </w:t>
            </w:r>
            <w:r w:rsidRPr="00CE467F">
              <w:rPr>
                <w:i/>
                <w:iCs/>
              </w:rPr>
              <w:t xml:space="preserve">Oda </w:t>
            </w:r>
            <w:r w:rsidRPr="00A612BE">
              <w:rPr>
                <w:i/>
                <w:iCs/>
              </w:rPr>
              <w:t>XXX</w:t>
            </w:r>
            <w:r>
              <w:rPr>
                <w:i/>
                <w:iCs/>
              </w:rPr>
              <w:t>,</w:t>
            </w:r>
            <w:r w:rsidRPr="00A612BE">
              <w:rPr>
                <w:i/>
                <w:iCs/>
              </w:rPr>
              <w:t xml:space="preserve"> </w:t>
            </w:r>
            <w:r w:rsidRPr="00A612BE">
              <w:t>księgi III</w:t>
            </w:r>
            <w:r w:rsidRPr="00002F9F">
              <w:t xml:space="preserve"> </w:t>
            </w:r>
            <w:proofErr w:type="spellStart"/>
            <w:r w:rsidRPr="00002F9F">
              <w:rPr>
                <w:i/>
                <w:iCs/>
              </w:rPr>
              <w:t>Exegi</w:t>
            </w:r>
            <w:proofErr w:type="spellEnd"/>
            <w:r w:rsidRPr="00002F9F">
              <w:rPr>
                <w:i/>
                <w:iCs/>
              </w:rPr>
              <w:t xml:space="preserve"> </w:t>
            </w:r>
            <w:proofErr w:type="spellStart"/>
            <w:r w:rsidRPr="00002F9F">
              <w:rPr>
                <w:i/>
                <w:iCs/>
              </w:rPr>
              <w:t>monumentum</w:t>
            </w:r>
            <w:proofErr w:type="spellEnd"/>
            <w:r w:rsidRPr="00002F9F">
              <w:t xml:space="preserve"> </w:t>
            </w:r>
            <w:r>
              <w:t>(</w:t>
            </w:r>
            <w:r w:rsidRPr="00CE467F">
              <w:rPr>
                <w:i/>
                <w:iCs/>
              </w:rPr>
              <w:t>Ody</w:t>
            </w:r>
            <w:r>
              <w:t xml:space="preserve">, 23 r. </w:t>
            </w:r>
            <w:proofErr w:type="spellStart"/>
            <w:r>
              <w:t>n..e</w:t>
            </w:r>
            <w:proofErr w:type="spellEnd"/>
            <w:r>
              <w:t xml:space="preserve">.), </w:t>
            </w:r>
            <w:r w:rsidRPr="00002F9F">
              <w:t xml:space="preserve">Epod II </w:t>
            </w:r>
            <w:r w:rsidRPr="00002F9F">
              <w:rPr>
                <w:i/>
                <w:iCs/>
              </w:rPr>
              <w:t xml:space="preserve">Beatus </w:t>
            </w:r>
            <w:proofErr w:type="spellStart"/>
            <w:r w:rsidRPr="00002F9F">
              <w:rPr>
                <w:i/>
                <w:iCs/>
              </w:rPr>
              <w:t>ille</w:t>
            </w:r>
            <w:proofErr w:type="spellEnd"/>
            <w:r w:rsidRPr="00002F9F">
              <w:rPr>
                <w:i/>
                <w:iCs/>
              </w:rPr>
              <w:t xml:space="preserve">, qui </w:t>
            </w:r>
            <w:proofErr w:type="spellStart"/>
            <w:r w:rsidRPr="00002F9F">
              <w:rPr>
                <w:i/>
                <w:iCs/>
              </w:rPr>
              <w:t>procul</w:t>
            </w:r>
            <w:proofErr w:type="spellEnd"/>
            <w:r w:rsidRPr="00002F9F">
              <w:rPr>
                <w:i/>
                <w:iCs/>
              </w:rPr>
              <w:t xml:space="preserve"> </w:t>
            </w:r>
            <w:proofErr w:type="spellStart"/>
            <w:r w:rsidRPr="00002F9F">
              <w:rPr>
                <w:i/>
                <w:iCs/>
              </w:rPr>
              <w:t>n</w:t>
            </w:r>
            <w:r w:rsidRPr="00002F9F">
              <w:rPr>
                <w:i/>
                <w:iCs/>
              </w:rPr>
              <w:t>e</w:t>
            </w:r>
            <w:r w:rsidRPr="00002F9F">
              <w:rPr>
                <w:i/>
                <w:iCs/>
              </w:rPr>
              <w:t>gotiis</w:t>
            </w:r>
            <w:proofErr w:type="spellEnd"/>
            <w:r>
              <w:rPr>
                <w:i/>
                <w:iCs/>
              </w:rPr>
              <w:t xml:space="preserve"> </w:t>
            </w:r>
            <w:r>
              <w:t>(</w:t>
            </w:r>
            <w:r>
              <w:rPr>
                <w:i/>
                <w:iCs/>
              </w:rPr>
              <w:t xml:space="preserve">Epody, </w:t>
            </w:r>
            <w:r>
              <w:t>30 r. n.e.).</w:t>
            </w:r>
          </w:p>
          <w:p w:rsidR="0057586B" w:rsidRPr="00B32C11" w:rsidRDefault="0057586B" w:rsidP="00DB09A1">
            <w:pPr>
              <w:tabs>
                <w:tab w:val="left" w:pos="1272"/>
                <w:tab w:val="left" w:pos="5745"/>
              </w:tabs>
              <w:ind w:firstLine="0"/>
              <w:jc w:val="left"/>
            </w:pPr>
            <w:r w:rsidRPr="00002F9F">
              <w:t xml:space="preserve">3. Jan Andrzej Morsztyn </w:t>
            </w:r>
            <w:r>
              <w:rPr>
                <w:i/>
                <w:iCs/>
              </w:rPr>
              <w:t xml:space="preserve">Do trupa </w:t>
            </w:r>
            <w:r>
              <w:t>(</w:t>
            </w:r>
            <w:r>
              <w:rPr>
                <w:i/>
                <w:iCs/>
              </w:rPr>
              <w:t>Lutnia. Księga wtóra</w:t>
            </w:r>
            <w:r>
              <w:t xml:space="preserve">, </w:t>
            </w:r>
            <w:proofErr w:type="spellStart"/>
            <w:r>
              <w:t>powst</w:t>
            </w:r>
            <w:proofErr w:type="spellEnd"/>
            <w:r>
              <w:t>. 1638-1660/1661, wyd. 1844).</w:t>
            </w:r>
          </w:p>
          <w:p w:rsidR="0057586B" w:rsidRPr="00B32C11" w:rsidRDefault="0057586B" w:rsidP="00DB09A1">
            <w:pPr>
              <w:tabs>
                <w:tab w:val="left" w:pos="1272"/>
              </w:tabs>
              <w:ind w:firstLine="0"/>
              <w:jc w:val="left"/>
            </w:pPr>
            <w:r w:rsidRPr="00002F9F">
              <w:t xml:space="preserve">4. Daniel Naborowski </w:t>
            </w:r>
            <w:r w:rsidRPr="00002F9F">
              <w:rPr>
                <w:i/>
                <w:iCs/>
              </w:rPr>
              <w:t>Na oczy królewny angielskiej</w:t>
            </w:r>
            <w:r>
              <w:rPr>
                <w:i/>
                <w:iCs/>
              </w:rPr>
              <w:t xml:space="preserve"> </w:t>
            </w:r>
            <w:r>
              <w:t>(</w:t>
            </w:r>
            <w:proofErr w:type="spellStart"/>
            <w:r>
              <w:t>powst</w:t>
            </w:r>
            <w:proofErr w:type="spellEnd"/>
            <w:r>
              <w:t>. prawdopodobnie 1609).</w:t>
            </w:r>
          </w:p>
          <w:p w:rsidR="0057586B" w:rsidRPr="00002F9F" w:rsidRDefault="0057586B" w:rsidP="00DB09A1">
            <w:pPr>
              <w:tabs>
                <w:tab w:val="left" w:pos="1272"/>
              </w:tabs>
              <w:spacing w:after="120"/>
              <w:ind w:firstLine="0"/>
              <w:jc w:val="left"/>
            </w:pPr>
            <w:r w:rsidRPr="00002F9F">
              <w:t xml:space="preserve">7. Marcin Świetlicki </w:t>
            </w:r>
            <w:r w:rsidRPr="00002F9F">
              <w:rPr>
                <w:i/>
                <w:iCs/>
              </w:rPr>
              <w:t xml:space="preserve">Opluty 2 </w:t>
            </w:r>
            <w:r w:rsidRPr="00002F9F">
              <w:t xml:space="preserve">z tomu </w:t>
            </w:r>
            <w:r w:rsidRPr="00002F9F">
              <w:rPr>
                <w:i/>
                <w:iCs/>
              </w:rPr>
              <w:t xml:space="preserve">Delta Dietla </w:t>
            </w:r>
            <w:r w:rsidRPr="00002F9F">
              <w:t>(2015).</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 w:val="center" w:pos="4498"/>
                <w:tab w:val="left" w:pos="6471"/>
              </w:tabs>
              <w:snapToGrid w:val="0"/>
              <w:spacing w:before="120" w:after="120"/>
              <w:ind w:firstLine="0"/>
              <w:jc w:val="center"/>
              <w:rPr>
                <w:b/>
                <w:bCs/>
              </w:rPr>
            </w:pPr>
            <w:r w:rsidRPr="00002F9F">
              <w:rPr>
                <w:b/>
                <w:bCs/>
              </w:rPr>
              <w:t>Dramat</w:t>
            </w:r>
          </w:p>
        </w:tc>
      </w:tr>
      <w:tr w:rsidR="0057586B" w:rsidRPr="00002F9F" w:rsidTr="00DB09A1">
        <w:tc>
          <w:tcPr>
            <w:tcW w:w="9212" w:type="dxa"/>
          </w:tcPr>
          <w:p w:rsidR="0057586B" w:rsidRPr="00002F9F" w:rsidRDefault="0057586B" w:rsidP="00DB09A1">
            <w:pPr>
              <w:tabs>
                <w:tab w:val="left" w:pos="1272"/>
                <w:tab w:val="center" w:pos="4498"/>
              </w:tabs>
              <w:spacing w:before="120" w:after="120"/>
              <w:ind w:firstLine="0"/>
              <w:jc w:val="left"/>
              <w:rPr>
                <w:i/>
                <w:iCs/>
              </w:rPr>
            </w:pPr>
            <w:r w:rsidRPr="00002F9F">
              <w:t xml:space="preserve">5.Zygmunt Krasiński </w:t>
            </w:r>
            <w:r w:rsidRPr="00002F9F">
              <w:rPr>
                <w:i/>
                <w:iCs/>
              </w:rPr>
              <w:t>Nie-Boska Komedia</w:t>
            </w:r>
            <w:r>
              <w:rPr>
                <w:i/>
                <w:iCs/>
              </w:rPr>
              <w:t xml:space="preserve"> </w:t>
            </w:r>
            <w:r>
              <w:t>(1835).</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Multimedia</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6.</w:t>
            </w:r>
            <w:r w:rsidRPr="00002F9F">
              <w:rPr>
                <w:i/>
                <w:iCs/>
              </w:rPr>
              <w:t xml:space="preserve">Amadeusz, </w:t>
            </w:r>
            <w:r w:rsidRPr="00002F9F">
              <w:t xml:space="preserve">reż. </w:t>
            </w:r>
            <w:proofErr w:type="spellStart"/>
            <w:r w:rsidRPr="00002F9F">
              <w:t>Milo</w:t>
            </w:r>
            <w:r w:rsidRPr="00002F9F">
              <w:rPr>
                <w:rFonts w:cs="Arial"/>
                <w:color w:val="000000"/>
                <w:shd w:val="clear" w:color="auto" w:fill="FFFFFF"/>
              </w:rPr>
              <w:t>š</w:t>
            </w:r>
            <w:proofErr w:type="spellEnd"/>
            <w:r w:rsidRPr="00002F9F">
              <w:t xml:space="preserve"> Forman (USA 1984).</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Kształcenie językowe</w:t>
            </w:r>
          </w:p>
        </w:tc>
      </w:tr>
      <w:tr w:rsidR="0057586B" w:rsidRPr="00002F9F" w:rsidTr="00DB09A1">
        <w:tc>
          <w:tcPr>
            <w:tcW w:w="9212" w:type="dxa"/>
          </w:tcPr>
          <w:p w:rsidR="0057586B" w:rsidRPr="00002F9F" w:rsidRDefault="0057586B" w:rsidP="00DB09A1">
            <w:pPr>
              <w:tabs>
                <w:tab w:val="left" w:pos="1272"/>
                <w:tab w:val="left" w:pos="5660"/>
              </w:tabs>
              <w:spacing w:before="120" w:after="120"/>
              <w:ind w:firstLine="0"/>
              <w:jc w:val="left"/>
            </w:pPr>
            <w:r w:rsidRPr="00002F9F">
              <w:t>Uczeń rozumie zróżnicowanie składniowe zdań wielokrotnie złożonych, rozpoznaje ich funkcje w te</w:t>
            </w:r>
            <w:r w:rsidRPr="00002F9F">
              <w:t>k</w:t>
            </w:r>
            <w:r w:rsidRPr="00002F9F">
              <w:t>ście i wykorzystuje je w budowie wypowiedzi o różnym charakterze. Wskazuje i rozróżnia cele persw</w:t>
            </w:r>
            <w:r w:rsidRPr="00002F9F">
              <w:t>a</w:t>
            </w:r>
            <w:r w:rsidRPr="00002F9F">
              <w:t>zyjne w wypowiedzi literackiej i nieliterackiej.</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br w:type="page"/>
            </w:r>
            <w:r w:rsidRPr="00002F9F">
              <w:rPr>
                <w:b/>
                <w:bCs/>
              </w:rPr>
              <w:t>Czytanie utworów literackich</w:t>
            </w:r>
          </w:p>
        </w:tc>
      </w:tr>
      <w:tr w:rsidR="0057586B" w:rsidRPr="00002F9F" w:rsidTr="00DB09A1">
        <w:tc>
          <w:tcPr>
            <w:tcW w:w="9212" w:type="dxa"/>
          </w:tcPr>
          <w:p w:rsidR="0057586B" w:rsidRPr="00002F9F" w:rsidRDefault="0057586B" w:rsidP="00DB09A1">
            <w:pPr>
              <w:pStyle w:val="Default"/>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rozpoznaje w tekście literackim środki wyrazu artystycznego poznane w szkole podstawowej oraz środki znaczeniowe: oksymoron, peryfrazę, eufonię, hiperbolę; leksykalne, w tym frazeologizmy; składniowe: antytezę, paralelizm, wyliczenie, epiforę, elipsę; wersyfikacyjne, w tym przerzutnię; określa ich funkcje.</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br w:type="page"/>
            </w:r>
            <w:r w:rsidRPr="00002F9F">
              <w:rPr>
                <w:b/>
                <w:bCs/>
              </w:rPr>
              <w:t>Odbiór tekstów kultury</w:t>
            </w:r>
          </w:p>
        </w:tc>
      </w:tr>
      <w:tr w:rsidR="0057586B" w:rsidRPr="00002F9F" w:rsidTr="00DB09A1">
        <w:tc>
          <w:tcPr>
            <w:tcW w:w="9212" w:type="dxa"/>
          </w:tcPr>
          <w:p w:rsidR="0057586B" w:rsidRPr="00002F9F" w:rsidRDefault="0057586B" w:rsidP="00DB09A1">
            <w:pPr>
              <w:pStyle w:val="Default"/>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odczytuje pozaliterackie teksty kultury, stosując kod właściwy w danej dziedzinie sztuki.</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lastRenderedPageBreak/>
              <w:t>Sprawności retoryczne</w:t>
            </w:r>
          </w:p>
        </w:tc>
      </w:tr>
      <w:tr w:rsidR="0057586B" w:rsidRPr="00002F9F" w:rsidTr="00DB09A1">
        <w:tc>
          <w:tcPr>
            <w:tcW w:w="9212" w:type="dxa"/>
          </w:tcPr>
          <w:p w:rsidR="0057586B" w:rsidRPr="00002F9F" w:rsidRDefault="0057586B" w:rsidP="00DB09A1">
            <w:pPr>
              <w:tabs>
                <w:tab w:val="left" w:pos="1683"/>
                <w:tab w:val="left" w:pos="2412"/>
                <w:tab w:val="left" w:pos="5797"/>
              </w:tabs>
              <w:spacing w:before="120" w:after="120"/>
              <w:ind w:firstLine="0"/>
              <w:jc w:val="left"/>
            </w:pPr>
            <w:r>
              <w:t>W wypowiedziach ustnych (np. na lekcji w odniesieniu do lektury) i pisemnych uczeń potrafi stosować retoryczne zasady kompozycyjne w tworzeniu własnego tekstu.</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12" w:type="dxa"/>
          </w:tcPr>
          <w:p w:rsidR="0057586B" w:rsidRDefault="0057586B" w:rsidP="00DB09A1">
            <w:pPr>
              <w:spacing w:before="120"/>
              <w:ind w:left="708" w:hangingChars="295" w:hanging="708"/>
            </w:pPr>
            <w:r w:rsidRPr="001E0FC2">
              <w:t>Uczeń sporządza bibliografię i przypis bibliograficzny, także źródeł elektronicznych.</w:t>
            </w:r>
          </w:p>
          <w:p w:rsidR="0057586B" w:rsidRDefault="0057586B" w:rsidP="00DB09A1">
            <w:pPr>
              <w:pStyle w:val="Default"/>
              <w:ind w:left="708" w:hangingChars="295" w:hanging="708"/>
            </w:pPr>
            <w:r w:rsidRPr="00EC5771">
              <w:rPr>
                <w:rFonts w:ascii="Arial Narrow" w:hAnsi="Arial Narrow"/>
                <w:i/>
                <w:iCs/>
                <w:color w:val="auto"/>
              </w:rPr>
              <w:t>Praktyczna stylistyka nie tylko dla polonistów</w:t>
            </w:r>
            <w:r w:rsidRPr="00EC5771">
              <w:rPr>
                <w:rFonts w:ascii="Arial Narrow" w:hAnsi="Arial Narrow"/>
                <w:color w:val="auto"/>
              </w:rPr>
              <w:t>, red. Edyta Bańkowska i Agnieszka Mikołajczuk, Książka i Wiedza, Warszawa 2003, zwłaszcza rozdział</w:t>
            </w:r>
            <w:r>
              <w:rPr>
                <w:rFonts w:ascii="Arial Narrow" w:hAnsi="Arial Narrow"/>
                <w:color w:val="auto"/>
              </w:rPr>
              <w:t xml:space="preserve"> 7. Hanna </w:t>
            </w:r>
            <w:proofErr w:type="spellStart"/>
            <w:r>
              <w:rPr>
                <w:rFonts w:ascii="Arial Narrow" w:hAnsi="Arial Narrow"/>
                <w:color w:val="auto"/>
              </w:rPr>
              <w:t>Wszeborowska</w:t>
            </w:r>
            <w:proofErr w:type="spellEnd"/>
            <w:r>
              <w:rPr>
                <w:rFonts w:ascii="Arial Narrow" w:hAnsi="Arial Narrow"/>
                <w:color w:val="auto"/>
              </w:rPr>
              <w:t xml:space="preserve"> </w:t>
            </w:r>
            <w:r>
              <w:rPr>
                <w:rFonts w:ascii="Arial Narrow" w:hAnsi="Arial Narrow"/>
                <w:i/>
                <w:iCs/>
                <w:color w:val="auto"/>
              </w:rPr>
              <w:t xml:space="preserve">Układ graficzny strony i całości pracy. Bibliografia, przypisy, indeksy </w:t>
            </w:r>
            <w:r>
              <w:rPr>
                <w:rFonts w:ascii="Arial Narrow" w:hAnsi="Arial Narrow"/>
                <w:color w:val="auto"/>
              </w:rPr>
              <w:t>s. 149-166.</w:t>
            </w:r>
            <w:r>
              <w:t>.</w:t>
            </w:r>
          </w:p>
          <w:p w:rsidR="0057586B" w:rsidRPr="00FD0CE4" w:rsidRDefault="0057586B" w:rsidP="00DB09A1">
            <w:pPr>
              <w:pStyle w:val="Default"/>
              <w:spacing w:after="120"/>
              <w:ind w:left="708" w:hangingChars="295" w:hanging="708"/>
              <w:rPr>
                <w:rFonts w:ascii="Arial Narrow" w:hAnsi="Arial Narrow"/>
              </w:rPr>
            </w:pPr>
            <w:r w:rsidRPr="0041294F">
              <w:rPr>
                <w:rFonts w:ascii="Arial Narrow" w:hAnsi="Arial Narrow"/>
              </w:rPr>
              <w:t xml:space="preserve">Świderkówna Anna </w:t>
            </w:r>
            <w:proofErr w:type="spellStart"/>
            <w:r w:rsidRPr="0041294F">
              <w:rPr>
                <w:rFonts w:ascii="Arial Narrow" w:hAnsi="Arial Narrow"/>
                <w:i/>
                <w:iCs/>
              </w:rPr>
              <w:t>Hellenika</w:t>
            </w:r>
            <w:proofErr w:type="spellEnd"/>
            <w:r w:rsidRPr="0041294F">
              <w:rPr>
                <w:rFonts w:ascii="Arial Narrow" w:hAnsi="Arial Narrow"/>
                <w:i/>
                <w:iCs/>
              </w:rPr>
              <w:t>. Wizerunek epoki od Aleksandra do Augusta</w:t>
            </w:r>
            <w:r>
              <w:rPr>
                <w:rFonts w:ascii="Arial Narrow" w:hAnsi="Arial Narrow"/>
              </w:rPr>
              <w:t>, Wydawnictwo Naukowe PWN, Warszawa 2009.</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12" w:type="dxa"/>
          </w:tcPr>
          <w:p w:rsidR="0057586B" w:rsidRDefault="0057586B" w:rsidP="00DB09A1">
            <w:pPr>
              <w:tabs>
                <w:tab w:val="left" w:pos="3751"/>
              </w:tabs>
              <w:spacing w:before="120" w:after="120"/>
              <w:ind w:left="708" w:hangingChars="295" w:hanging="708"/>
            </w:pPr>
            <w:r>
              <w:t xml:space="preserve">S. Borkowska Małgorzata OSB </w:t>
            </w:r>
            <w:r>
              <w:rPr>
                <w:i/>
                <w:iCs/>
              </w:rPr>
              <w:t>Dekret w niebieskim ferowany parlamencie. Wybór testamentów z XVIII-XVIII wieku</w:t>
            </w:r>
            <w:r>
              <w:t>, Społeczny Instytut Wydawniczy Znak, Kraków 1984.</w:t>
            </w:r>
          </w:p>
          <w:p w:rsidR="0057586B" w:rsidRPr="008D1497" w:rsidRDefault="0057586B" w:rsidP="00DB09A1">
            <w:pPr>
              <w:tabs>
                <w:tab w:val="left" w:pos="3751"/>
              </w:tabs>
              <w:spacing w:before="120" w:after="120"/>
              <w:ind w:left="708" w:hangingChars="295" w:hanging="708"/>
            </w:pPr>
            <w:proofErr w:type="spellStart"/>
            <w:r>
              <w:t>Finkel</w:t>
            </w:r>
            <w:proofErr w:type="spellEnd"/>
            <w:r>
              <w:t xml:space="preserve"> Ludwik </w:t>
            </w:r>
            <w:r>
              <w:rPr>
                <w:i/>
                <w:iCs/>
              </w:rPr>
              <w:t>Okopy Świętej Trójcy. Dwa epizody z dziejów Polski</w:t>
            </w:r>
            <w:r>
              <w:t xml:space="preserve">, Drukarnia Wł. Łozińskiego, Lwów 1889. „Jagiellońska Biblioteka Cyfrowa” </w:t>
            </w:r>
            <w:hyperlink r:id="rId31" w:history="1">
              <w:r w:rsidRPr="0061123F">
                <w:rPr>
                  <w:rStyle w:val="Hipercze"/>
                </w:rPr>
                <w:t>https://jbc.bj.uj.edu.pl/dlibra/publication/389533/edition/370395?&amp;ref=desc</w:t>
              </w:r>
            </w:hyperlink>
            <w:r>
              <w:t xml:space="preserve"> 06.02.2020.</w:t>
            </w:r>
          </w:p>
        </w:tc>
      </w:tr>
    </w:tbl>
    <w:p w:rsidR="0057586B" w:rsidRDefault="0057586B" w:rsidP="0057586B">
      <w:pPr>
        <w:rPr>
          <w:szCs w:val="21"/>
        </w:rPr>
      </w:pPr>
      <w:r>
        <w:br w:type="page"/>
      </w:r>
    </w:p>
    <w:p w:rsidR="0057586B" w:rsidRDefault="0057586B" w:rsidP="0057586B">
      <w:pPr>
        <w:pStyle w:val="Akapitzlist"/>
        <w:tabs>
          <w:tab w:val="left" w:pos="1683"/>
          <w:tab w:val="left" w:pos="2412"/>
          <w:tab w:val="left" w:pos="7294"/>
        </w:tabs>
        <w:ind w:left="1270" w:hangingChars="529" w:hanging="1270"/>
        <w:jc w:val="left"/>
      </w:pPr>
    </w:p>
    <w:p w:rsidR="00F57632" w:rsidRPr="00F5777D" w:rsidRDefault="00F57632" w:rsidP="00F57632">
      <w:pPr>
        <w:pStyle w:val="Nagwek2"/>
      </w:pPr>
      <w:bookmarkStart w:id="32" w:name="_Toc33549803"/>
      <w:r w:rsidRPr="001D744C">
        <w:t>Destabilizacja</w:t>
      </w:r>
      <w:bookmarkEnd w:id="32"/>
    </w:p>
    <w:p w:rsidR="00F57632" w:rsidRDefault="00F57632" w:rsidP="00F57632">
      <w:pPr>
        <w:pStyle w:val="Tekstpodstawowyzwciciem"/>
      </w:pPr>
      <w:r>
        <w:t>Czytając i oglądając teksty należące do tego modułu, uczniowie rozważają zaprezentowane aspe</w:t>
      </w:r>
      <w:r>
        <w:t>k</w:t>
      </w:r>
      <w:r>
        <w:t>ty destabilizacji życia zbiorowości i jednostek. Analizują i interpretują sposoby ich pokazania, a także uwarunkowania postaw jednostek i zbiorowości. Porównują przyczyny destabilizacji oraz ich filozoficzne, społeczne i moralne uwarunkowania w różnych epokach, kulturach, grupach wiekowych. Porównują różne aspekty destabilizacji odwołując się do języka i środków wyrazowych poznawanych tekstów. Określają relacje między tekstami w celu zestawienia dawnych i współczesnych form destabilizacji oraz zagrożeń dla życia jednostek i społeczeństw</w:t>
      </w:r>
      <w:r w:rsidRPr="005C6776">
        <w:t xml:space="preserve"> </w:t>
      </w:r>
      <w:r>
        <w:t>wynikających z ich pojawiania się.</w:t>
      </w:r>
    </w:p>
    <w:tbl>
      <w:tblPr>
        <w:tblStyle w:val="Tabela-Siatka"/>
        <w:tblW w:w="0" w:type="auto"/>
        <w:tblLook w:val="04A0" w:firstRow="1" w:lastRow="0" w:firstColumn="1" w:lastColumn="0" w:noHBand="0" w:noVBand="1"/>
      </w:tblPr>
      <w:tblGrid>
        <w:gridCol w:w="9212"/>
      </w:tblGrid>
      <w:tr w:rsidR="00F57632" w:rsidRPr="00FA77A4" w:rsidTr="00DB09A1">
        <w:tc>
          <w:tcPr>
            <w:tcW w:w="9212" w:type="dxa"/>
            <w:shd w:val="clear" w:color="auto" w:fill="D9D9D9" w:themeFill="background1" w:themeFillShade="D9"/>
          </w:tcPr>
          <w:p w:rsidR="00F57632" w:rsidRPr="00D672D7" w:rsidRDefault="00F57632" w:rsidP="00DB09A1">
            <w:pPr>
              <w:tabs>
                <w:tab w:val="left" w:pos="1272"/>
              </w:tabs>
              <w:spacing w:before="120" w:after="120"/>
              <w:ind w:firstLine="0"/>
              <w:jc w:val="center"/>
              <w:rPr>
                <w:b/>
                <w:bCs/>
              </w:rPr>
            </w:pPr>
            <w:r w:rsidRPr="00D672D7">
              <w:rPr>
                <w:b/>
                <w:bCs/>
              </w:rPr>
              <w:t>Poziom podstawowy</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Epika</w:t>
            </w:r>
          </w:p>
        </w:tc>
      </w:tr>
      <w:tr w:rsidR="00F57632" w:rsidRPr="00FA77A4" w:rsidTr="00DB09A1">
        <w:tc>
          <w:tcPr>
            <w:tcW w:w="9212" w:type="dxa"/>
          </w:tcPr>
          <w:p w:rsidR="00F57632" w:rsidRPr="00FA77A4" w:rsidRDefault="00F57632" w:rsidP="00DB09A1">
            <w:pPr>
              <w:tabs>
                <w:tab w:val="left" w:pos="1909"/>
              </w:tabs>
              <w:snapToGrid w:val="0"/>
              <w:spacing w:before="120"/>
              <w:ind w:firstLine="0"/>
              <w:jc w:val="left"/>
            </w:pPr>
            <w:r w:rsidRPr="00FA77A4">
              <w:t>1.</w:t>
            </w:r>
            <w:r w:rsidRPr="00FA77A4">
              <w:rPr>
                <w:i/>
                <w:iCs/>
              </w:rPr>
              <w:t>Apokalipsa św. Jana</w:t>
            </w:r>
            <w:r w:rsidRPr="00FA77A4">
              <w:t xml:space="preserve"> </w:t>
            </w:r>
            <w:r>
              <w:t xml:space="preserve">(I w. n.e.) </w:t>
            </w:r>
            <w:r w:rsidRPr="00FA77A4">
              <w:t>20.11-15 (</w:t>
            </w:r>
            <w:r w:rsidRPr="00FA77A4">
              <w:rPr>
                <w:i/>
                <w:iCs/>
              </w:rPr>
              <w:t>Sąd nad narodami</w:t>
            </w:r>
            <w:r w:rsidRPr="00FA77A4">
              <w:t>).</w:t>
            </w:r>
          </w:p>
          <w:p w:rsidR="00F57632" w:rsidRPr="00FA77A4" w:rsidRDefault="00F57632" w:rsidP="00DB09A1">
            <w:pPr>
              <w:tabs>
                <w:tab w:val="center" w:pos="4498"/>
              </w:tabs>
              <w:spacing w:after="120"/>
              <w:ind w:firstLine="0"/>
              <w:jc w:val="left"/>
              <w:rPr>
                <w:i/>
                <w:iCs/>
              </w:rPr>
            </w:pPr>
            <w:r w:rsidRPr="00FA77A4">
              <w:rPr>
                <w:i/>
                <w:iCs/>
              </w:rPr>
              <w:t>5.</w:t>
            </w:r>
            <w:r w:rsidRPr="00FA77A4">
              <w:t xml:space="preserve">Bolesław Prus </w:t>
            </w:r>
            <w:r w:rsidRPr="00FA77A4">
              <w:rPr>
                <w:i/>
                <w:iCs/>
              </w:rPr>
              <w:t>Z legend dawnego Egiptu</w:t>
            </w:r>
            <w:r>
              <w:rPr>
                <w:i/>
                <w:iCs/>
              </w:rPr>
              <w:t xml:space="preserve"> </w:t>
            </w:r>
            <w:r>
              <w:t>(1888)</w:t>
            </w:r>
            <w:r w:rsidRPr="00FA77A4">
              <w:rPr>
                <w:i/>
                <w:iCs/>
              </w:rPr>
              <w:t>.</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Liryka</w:t>
            </w:r>
          </w:p>
        </w:tc>
      </w:tr>
      <w:tr w:rsidR="00F57632" w:rsidRPr="00FA77A4" w:rsidTr="00DB09A1">
        <w:tc>
          <w:tcPr>
            <w:tcW w:w="9212" w:type="dxa"/>
          </w:tcPr>
          <w:p w:rsidR="00F57632" w:rsidRPr="00FA77A4" w:rsidRDefault="00F57632" w:rsidP="00DB09A1">
            <w:pPr>
              <w:tabs>
                <w:tab w:val="left" w:pos="1272"/>
                <w:tab w:val="center" w:pos="4498"/>
              </w:tabs>
              <w:spacing w:before="120"/>
              <w:ind w:left="227" w:hanging="227"/>
              <w:jc w:val="left"/>
              <w:rPr>
                <w:i/>
                <w:iCs/>
              </w:rPr>
            </w:pPr>
            <w:r w:rsidRPr="00FA77A4">
              <w:t>3., 4. Adam Asnyk</w:t>
            </w:r>
            <w:r w:rsidRPr="00FA77A4">
              <w:rPr>
                <w:i/>
                <w:iCs/>
              </w:rPr>
              <w:t xml:space="preserve"> Do młodych, </w:t>
            </w:r>
            <w:r w:rsidRPr="00FA77A4">
              <w:t xml:space="preserve">Sonet XIX z cyklu </w:t>
            </w:r>
            <w:r w:rsidRPr="00FA77A4">
              <w:rPr>
                <w:i/>
                <w:iCs/>
              </w:rPr>
              <w:t xml:space="preserve">Nad </w:t>
            </w:r>
            <w:r w:rsidRPr="00FA77A4">
              <w:t>głębiami</w:t>
            </w:r>
            <w:r>
              <w:t xml:space="preserve"> (1883-1884)</w:t>
            </w:r>
            <w:r w:rsidRPr="00FA77A4">
              <w:t xml:space="preserve">: </w:t>
            </w:r>
            <w:r w:rsidRPr="00FA77A4">
              <w:rPr>
                <w:i/>
                <w:iCs/>
              </w:rPr>
              <w:t>Póki w narodzie myśl swobody żyje...</w:t>
            </w:r>
          </w:p>
          <w:p w:rsidR="00F57632" w:rsidRPr="001A1F83" w:rsidRDefault="00F57632" w:rsidP="00DB09A1">
            <w:pPr>
              <w:tabs>
                <w:tab w:val="left" w:pos="1272"/>
                <w:tab w:val="center" w:pos="4498"/>
              </w:tabs>
              <w:ind w:firstLine="0"/>
              <w:jc w:val="left"/>
            </w:pPr>
            <w:r w:rsidRPr="00FA77A4">
              <w:t xml:space="preserve">5.Kazimierz Wierzyński </w:t>
            </w:r>
            <w:r w:rsidRPr="00FA77A4">
              <w:rPr>
                <w:i/>
                <w:iCs/>
              </w:rPr>
              <w:t>Zstąp, Duchu Mocy...</w:t>
            </w:r>
            <w:r>
              <w:t>(05.09.1939.)</w:t>
            </w:r>
          </w:p>
          <w:p w:rsidR="00F57632" w:rsidRPr="00FA77A4" w:rsidRDefault="00F57632" w:rsidP="00DB09A1">
            <w:pPr>
              <w:tabs>
                <w:tab w:val="left" w:pos="1272"/>
                <w:tab w:val="left" w:pos="3349"/>
              </w:tabs>
              <w:ind w:firstLine="0"/>
              <w:jc w:val="left"/>
              <w:rPr>
                <w:i/>
                <w:iCs/>
              </w:rPr>
            </w:pPr>
            <w:r w:rsidRPr="00FA77A4">
              <w:t xml:space="preserve">6. Halina Poświatowska </w:t>
            </w:r>
            <w:r w:rsidRPr="00FA77A4">
              <w:rPr>
                <w:i/>
                <w:iCs/>
              </w:rPr>
              <w:t>Czy świat umrze trochę</w:t>
            </w:r>
            <w:r>
              <w:rPr>
                <w:i/>
                <w:iCs/>
              </w:rPr>
              <w:t xml:space="preserve"> </w:t>
            </w:r>
            <w:r>
              <w:t>(</w:t>
            </w:r>
            <w:r>
              <w:rPr>
                <w:i/>
                <w:iCs/>
              </w:rPr>
              <w:t>Jeszcze jedno wspomnienie</w:t>
            </w:r>
            <w:r>
              <w:t>, 1968)</w:t>
            </w:r>
            <w:r>
              <w:rPr>
                <w:i/>
                <w:iCs/>
              </w:rPr>
              <w:t>.</w:t>
            </w:r>
          </w:p>
          <w:p w:rsidR="00F57632" w:rsidRPr="00B25559" w:rsidRDefault="00F57632" w:rsidP="00DB09A1">
            <w:pPr>
              <w:tabs>
                <w:tab w:val="left" w:pos="1272"/>
                <w:tab w:val="left" w:pos="3349"/>
              </w:tabs>
              <w:spacing w:after="120"/>
              <w:ind w:firstLine="0"/>
              <w:jc w:val="left"/>
            </w:pPr>
            <w:r w:rsidRPr="00FA77A4">
              <w:t xml:space="preserve">7. Czesław Miłosz </w:t>
            </w:r>
            <w:r w:rsidRPr="00FA77A4">
              <w:rPr>
                <w:i/>
                <w:iCs/>
              </w:rPr>
              <w:t xml:space="preserve">Piosenka o końcu świata </w:t>
            </w:r>
            <w:r w:rsidRPr="00FA77A4">
              <w:t xml:space="preserve">z tomu </w:t>
            </w:r>
            <w:r>
              <w:rPr>
                <w:i/>
                <w:iCs/>
              </w:rPr>
              <w:t xml:space="preserve">Ocalenie </w:t>
            </w:r>
            <w:r>
              <w:t>(1945).</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Dramat</w:t>
            </w:r>
          </w:p>
        </w:tc>
      </w:tr>
      <w:tr w:rsidR="00F57632" w:rsidRPr="00FA77A4" w:rsidTr="00DB09A1">
        <w:tc>
          <w:tcPr>
            <w:tcW w:w="9212" w:type="dxa"/>
          </w:tcPr>
          <w:p w:rsidR="00F57632" w:rsidRPr="00B25559" w:rsidRDefault="00F57632" w:rsidP="00DB09A1">
            <w:pPr>
              <w:tabs>
                <w:tab w:val="left" w:pos="1272"/>
                <w:tab w:val="center" w:pos="4498"/>
              </w:tabs>
              <w:spacing w:before="120" w:after="120"/>
              <w:ind w:firstLine="0"/>
              <w:jc w:val="left"/>
            </w:pPr>
            <w:r w:rsidRPr="00FA77A4">
              <w:t xml:space="preserve">2. William Szekspir </w:t>
            </w:r>
            <w:r>
              <w:rPr>
                <w:i/>
                <w:iCs/>
              </w:rPr>
              <w:t xml:space="preserve">Makbet </w:t>
            </w:r>
            <w:r>
              <w:t>(</w:t>
            </w:r>
            <w:proofErr w:type="spellStart"/>
            <w:r>
              <w:t>powst</w:t>
            </w:r>
            <w:proofErr w:type="spellEnd"/>
            <w:r>
              <w:t>. ok. 1606).</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Multimedia</w:t>
            </w:r>
          </w:p>
        </w:tc>
      </w:tr>
      <w:tr w:rsidR="00F57632" w:rsidRPr="00FA77A4" w:rsidTr="00DB09A1">
        <w:tc>
          <w:tcPr>
            <w:tcW w:w="9212" w:type="dxa"/>
          </w:tcPr>
          <w:p w:rsidR="00F57632" w:rsidRPr="00FA77A4" w:rsidRDefault="00F57632" w:rsidP="00DB09A1">
            <w:pPr>
              <w:tabs>
                <w:tab w:val="left" w:pos="3751"/>
              </w:tabs>
              <w:spacing w:before="120" w:after="120"/>
              <w:ind w:firstLine="0"/>
              <w:jc w:val="left"/>
            </w:pPr>
            <w:r w:rsidRPr="00FA77A4">
              <w:t>8</w:t>
            </w:r>
            <w:r w:rsidRPr="00FA77A4">
              <w:rPr>
                <w:i/>
                <w:iCs/>
              </w:rPr>
              <w:t>.Iwona,księżniczka Burgunda</w:t>
            </w:r>
            <w:r w:rsidRPr="00FA77A4">
              <w:t>, reż. Zygmunt Hubner (TVP 1987).</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Kształcenie językowe</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FA77A4">
              <w:t>Uczeń rozumie rolę szyku wyrazów w zdaniu oraz określa rolę jego przekształceń w budowaniu zn</w:t>
            </w:r>
            <w:r w:rsidRPr="00FA77A4">
              <w:t>a</w:t>
            </w:r>
            <w:r w:rsidRPr="00FA77A4">
              <w:t>czenia wypowiedzi.</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FA77A4">
              <w:t>Uczeń rozpoznaje konwencje literackie i określa ich cechy w utworach (fantastyczną, symboliczną, mimetyczną, realistyczną, naturalistyczną, groteskową).</w:t>
            </w:r>
          </w:p>
        </w:tc>
      </w:tr>
      <w:tr w:rsidR="00F57632" w:rsidRPr="00FA77A4" w:rsidTr="00DB09A1">
        <w:tc>
          <w:tcPr>
            <w:tcW w:w="9212" w:type="dxa"/>
          </w:tcPr>
          <w:p w:rsidR="00F57632" w:rsidRPr="00FA77A4" w:rsidRDefault="00F57632" w:rsidP="00DB09A1">
            <w:pPr>
              <w:tabs>
                <w:tab w:val="left" w:pos="1272"/>
              </w:tabs>
              <w:snapToGrid w:val="0"/>
              <w:spacing w:before="120" w:after="120"/>
              <w:ind w:firstLine="0"/>
              <w:jc w:val="center"/>
              <w:rPr>
                <w:b/>
                <w:bCs/>
              </w:rPr>
            </w:pPr>
            <w:r w:rsidRPr="00FA77A4">
              <w:rPr>
                <w:b/>
                <w:bCs/>
              </w:rPr>
              <w:t>Odbiór tekstów kultury</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FA77A4">
              <w:t xml:space="preserve">W wyszukanych tekstach prasowych uczeń wyszukuje odpowiedzi właściwe i unikowe. </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lastRenderedPageBreak/>
              <w:t>Sprawności retoryczne</w:t>
            </w:r>
          </w:p>
        </w:tc>
      </w:tr>
      <w:tr w:rsidR="00F57632" w:rsidRPr="00FA77A4" w:rsidTr="00DB09A1">
        <w:tc>
          <w:tcPr>
            <w:tcW w:w="9212" w:type="dxa"/>
          </w:tcPr>
          <w:p w:rsidR="00F57632" w:rsidRPr="00FA77A4" w:rsidRDefault="00F57632" w:rsidP="00DB09A1">
            <w:pPr>
              <w:tabs>
                <w:tab w:val="left" w:pos="1683"/>
                <w:tab w:val="left" w:pos="2412"/>
                <w:tab w:val="left" w:pos="5797"/>
              </w:tabs>
              <w:spacing w:before="120" w:after="120"/>
              <w:ind w:firstLine="0"/>
              <w:jc w:val="left"/>
            </w:pPr>
            <w:r w:rsidRPr="00FA77A4">
              <w:t xml:space="preserve">W wypowiedziach ustnych (np. na lekcji w odniesieniu do lektury) i pisemnych uczeń </w:t>
            </w:r>
            <w:r>
              <w:t xml:space="preserve">potrafi </w:t>
            </w:r>
            <w:r w:rsidRPr="00FA77A4">
              <w:t>odróżnia</w:t>
            </w:r>
            <w:r>
              <w:t>ć</w:t>
            </w:r>
            <w:r w:rsidRPr="00FA77A4">
              <w:t xml:space="preserve"> streszczenie od parafrazy; funkcjonalnie stosuje je w zależności od celu wypowiedzi.</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w:t>
            </w:r>
            <w:r>
              <w:rPr>
                <w:b/>
                <w:bCs/>
              </w:rPr>
              <w:t>amokształcenie</w:t>
            </w:r>
          </w:p>
        </w:tc>
      </w:tr>
      <w:tr w:rsidR="00F57632" w:rsidRPr="00002F9F" w:rsidTr="00DB09A1">
        <w:tc>
          <w:tcPr>
            <w:tcW w:w="9212" w:type="dxa"/>
          </w:tcPr>
          <w:p w:rsidR="00F57632" w:rsidRDefault="00F57632" w:rsidP="00DB09A1">
            <w:pPr>
              <w:spacing w:before="120"/>
              <w:ind w:left="708" w:hangingChars="295" w:hanging="708"/>
            </w:pPr>
            <w:r w:rsidRPr="001E0FC2">
              <w:t>Uczeń posługuje się słownikiem frazeologicznym, także w wersji on-</w:t>
            </w:r>
            <w:proofErr w:type="spellStart"/>
            <w:r w:rsidRPr="001E0FC2">
              <w:t>line</w:t>
            </w:r>
            <w:proofErr w:type="spellEnd"/>
            <w:r w:rsidRPr="001E0FC2">
              <w:t>.</w:t>
            </w:r>
          </w:p>
          <w:p w:rsidR="00F57632" w:rsidRPr="00635682" w:rsidRDefault="00F57632" w:rsidP="00DB09A1">
            <w:pPr>
              <w:ind w:left="708" w:hangingChars="295" w:hanging="708"/>
            </w:pPr>
            <w:r w:rsidRPr="00EC5771">
              <w:rPr>
                <w:i/>
                <w:iCs/>
              </w:rPr>
              <w:t>Praktyczna stylistyka nie tylko dla polonistów</w:t>
            </w:r>
            <w:r w:rsidRPr="00EC5771">
              <w:t>, red. Edyta Bańkowska i Agnieszka Mikołajczuk, Książka i Wiedza, Warszawa 2003, zwłaszcza rozdział</w:t>
            </w:r>
            <w:r>
              <w:t xml:space="preserve">y: 13. Adam Wolański </w:t>
            </w:r>
            <w:r>
              <w:rPr>
                <w:i/>
                <w:iCs/>
              </w:rPr>
              <w:t>Streszczenie jako pona</w:t>
            </w:r>
            <w:r>
              <w:rPr>
                <w:i/>
                <w:iCs/>
              </w:rPr>
              <w:t>d</w:t>
            </w:r>
            <w:r>
              <w:rPr>
                <w:i/>
                <w:iCs/>
              </w:rPr>
              <w:t>gatunkowa forma przetwarzania komunikatu</w:t>
            </w:r>
            <w:r>
              <w:t xml:space="preserve">, s. 331-350, Adam Wolański </w:t>
            </w:r>
            <w:r>
              <w:rPr>
                <w:i/>
                <w:iCs/>
              </w:rPr>
              <w:t>Streszczenie w szk</w:t>
            </w:r>
            <w:r>
              <w:rPr>
                <w:i/>
                <w:iCs/>
              </w:rPr>
              <w:t>o</w:t>
            </w:r>
            <w:r>
              <w:rPr>
                <w:i/>
                <w:iCs/>
              </w:rPr>
              <w:t xml:space="preserve">le, </w:t>
            </w:r>
            <w:r w:rsidRPr="00635682">
              <w:t>s. 431-439.</w:t>
            </w:r>
          </w:p>
          <w:p w:rsidR="00F57632" w:rsidRPr="00D9780E" w:rsidRDefault="00F57632" w:rsidP="00DB09A1">
            <w:pPr>
              <w:pStyle w:val="Default"/>
              <w:spacing w:after="120"/>
              <w:ind w:left="708" w:hangingChars="295" w:hanging="708"/>
              <w:rPr>
                <w:rFonts w:ascii="Arial Narrow" w:hAnsi="Arial Narrow"/>
              </w:rPr>
            </w:pPr>
            <w:r w:rsidRPr="0041294F">
              <w:rPr>
                <w:rFonts w:ascii="Arial Narrow" w:hAnsi="Arial Narrow"/>
              </w:rPr>
              <w:t xml:space="preserve">Świderkówna Anna </w:t>
            </w:r>
            <w:r w:rsidRPr="0041294F">
              <w:rPr>
                <w:rFonts w:ascii="Arial Narrow" w:hAnsi="Arial Narrow"/>
                <w:i/>
                <w:iCs/>
              </w:rPr>
              <w:t>Rozmowy o Biblii</w:t>
            </w:r>
            <w:r w:rsidRPr="0041294F">
              <w:rPr>
                <w:rFonts w:ascii="Arial Narrow" w:hAnsi="Arial Narrow"/>
              </w:rPr>
              <w:t>,</w:t>
            </w:r>
            <w:r>
              <w:rPr>
                <w:rFonts w:ascii="Arial Narrow" w:hAnsi="Arial Narrow"/>
              </w:rPr>
              <w:t xml:space="preserve"> Wydawnictwo Naukowe PWN, Warszawa 2000.</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t>Teksty zalecane nauczycielowi</w:t>
            </w:r>
          </w:p>
        </w:tc>
      </w:tr>
      <w:tr w:rsidR="00F57632" w:rsidRPr="00002F9F" w:rsidTr="00DB09A1">
        <w:tc>
          <w:tcPr>
            <w:tcW w:w="9212" w:type="dxa"/>
          </w:tcPr>
          <w:p w:rsidR="00F57632" w:rsidRDefault="00F57632" w:rsidP="00DB09A1">
            <w:pPr>
              <w:spacing w:before="120" w:after="120"/>
              <w:ind w:left="708" w:hangingChars="295" w:hanging="708"/>
              <w:rPr>
                <w:rFonts w:cs="Arial"/>
                <w:lang w:eastAsia="ja-JP"/>
              </w:rPr>
            </w:pPr>
            <w:r w:rsidRPr="001A6B3B">
              <w:rPr>
                <w:rFonts w:cs="Arial"/>
                <w:lang w:eastAsia="ja-JP"/>
              </w:rPr>
              <w:t xml:space="preserve">Jedliński Ryszard </w:t>
            </w:r>
            <w:r w:rsidRPr="001A6B3B">
              <w:rPr>
                <w:rFonts w:cs="Arial"/>
                <w:i/>
                <w:iCs/>
                <w:lang w:eastAsia="ja-JP"/>
              </w:rPr>
              <w:t>Teatr Telewizji w kształceniu polonistycznym</w:t>
            </w:r>
            <w:r w:rsidRPr="001A6B3B">
              <w:rPr>
                <w:rFonts w:cs="Arial"/>
                <w:lang w:eastAsia="ja-JP"/>
              </w:rPr>
              <w:t xml:space="preserve"> [w:] </w:t>
            </w:r>
            <w:r w:rsidRPr="001A6B3B">
              <w:rPr>
                <w:rFonts w:cs="Arial"/>
                <w:i/>
                <w:iCs/>
                <w:lang w:eastAsia="ja-JP"/>
              </w:rPr>
              <w:t>Drogi i ścieżki polonistyki gimn</w:t>
            </w:r>
            <w:r w:rsidRPr="001A6B3B">
              <w:rPr>
                <w:rFonts w:cs="Arial"/>
                <w:i/>
                <w:iCs/>
                <w:lang w:eastAsia="ja-JP"/>
              </w:rPr>
              <w:t>a</w:t>
            </w:r>
            <w:r w:rsidRPr="001A6B3B">
              <w:rPr>
                <w:rFonts w:cs="Arial"/>
                <w:i/>
                <w:iCs/>
                <w:lang w:eastAsia="ja-JP"/>
              </w:rPr>
              <w:t>zjalnej</w:t>
            </w:r>
            <w:r w:rsidRPr="001A6B3B">
              <w:rPr>
                <w:rFonts w:cs="Arial"/>
                <w:lang w:eastAsia="ja-JP"/>
              </w:rPr>
              <w:t>, red. Zenon Uryga i Zofia Budrewicz, Wydawnictwo Naukowe Akademii Pedagogicznej, Kraków 2001, s. 154-165.</w:t>
            </w:r>
          </w:p>
          <w:p w:rsidR="00F57632" w:rsidRPr="00AF2BCF" w:rsidRDefault="00F57632" w:rsidP="00DB09A1">
            <w:pPr>
              <w:spacing w:before="120" w:after="120"/>
              <w:ind w:left="708" w:hangingChars="295" w:hanging="708"/>
              <w:rPr>
                <w:rFonts w:cs="Arial"/>
              </w:rPr>
            </w:pPr>
            <w:proofErr w:type="spellStart"/>
            <w:r>
              <w:rPr>
                <w:rFonts w:cs="Arial"/>
                <w:lang w:eastAsia="ja-JP"/>
              </w:rPr>
              <w:t>Langkammer</w:t>
            </w:r>
            <w:proofErr w:type="spellEnd"/>
            <w:r>
              <w:rPr>
                <w:rFonts w:cs="Arial"/>
                <w:lang w:eastAsia="ja-JP"/>
              </w:rPr>
              <w:t xml:space="preserve"> </w:t>
            </w:r>
            <w:proofErr w:type="spellStart"/>
            <w:r>
              <w:rPr>
                <w:rFonts w:cs="Arial"/>
                <w:lang w:eastAsia="ja-JP"/>
              </w:rPr>
              <w:t>Hugolin</w:t>
            </w:r>
            <w:proofErr w:type="spellEnd"/>
            <w:r>
              <w:rPr>
                <w:rFonts w:cs="Arial"/>
                <w:lang w:eastAsia="ja-JP"/>
              </w:rPr>
              <w:t xml:space="preserve"> </w:t>
            </w:r>
            <w:r>
              <w:rPr>
                <w:rFonts w:cs="Arial"/>
                <w:i/>
                <w:iCs/>
                <w:lang w:eastAsia="ja-JP"/>
              </w:rPr>
              <w:t>Mały słownik biblijny</w:t>
            </w:r>
            <w:r>
              <w:rPr>
                <w:rFonts w:cs="Arial"/>
                <w:lang w:eastAsia="ja-JP"/>
              </w:rPr>
              <w:t>, Wydawnictwo św. Antoniego, Wrocław 1993.</w:t>
            </w:r>
          </w:p>
        </w:tc>
      </w:tr>
    </w:tbl>
    <w:p w:rsidR="00F57632" w:rsidRDefault="00F57632" w:rsidP="00F57632">
      <w:r>
        <w:br w:type="page"/>
      </w:r>
    </w:p>
    <w:p w:rsidR="00DB757E" w:rsidRPr="006A480B" w:rsidRDefault="00DB757E" w:rsidP="00DB757E">
      <w:pPr>
        <w:pStyle w:val="Nagwek2"/>
      </w:pPr>
      <w:bookmarkStart w:id="33" w:name="_Toc33549804"/>
      <w:r>
        <w:lastRenderedPageBreak/>
        <w:t>Dom</w:t>
      </w:r>
      <w:bookmarkEnd w:id="33"/>
    </w:p>
    <w:p w:rsidR="00DB757E" w:rsidRDefault="00DB757E" w:rsidP="007B29B1">
      <w:pPr>
        <w:pStyle w:val="Tekstpodstawowyzwciciem"/>
      </w:pPr>
      <w:r>
        <w:t>Czytając i oglądając teksty należące do t</w:t>
      </w:r>
      <w:r w:rsidR="0089423B">
        <w:t xml:space="preserve">ego modułu, uczniowie rozważają, jakie są </w:t>
      </w:r>
      <w:r>
        <w:t>zaprezentow</w:t>
      </w:r>
      <w:r>
        <w:t>a</w:t>
      </w:r>
      <w:r>
        <w:t xml:space="preserve">ne domy, ich konstytutywne cechy i zagrożenia trwania mające źródło w </w:t>
      </w:r>
      <w:proofErr w:type="spellStart"/>
      <w:r>
        <w:t>zachow</w:t>
      </w:r>
      <w:r w:rsidR="00865AC1">
        <w:t>aniach</w:t>
      </w:r>
      <w:proofErr w:type="spellEnd"/>
      <w:r w:rsidR="00865AC1">
        <w:t xml:space="preserve"> </w:t>
      </w:r>
      <w:r w:rsidR="007B29B1">
        <w:t xml:space="preserve">jednostek i </w:t>
      </w:r>
      <w:r w:rsidR="00865AC1">
        <w:t>zbi</w:t>
      </w:r>
      <w:r w:rsidR="00865AC1">
        <w:t>o</w:t>
      </w:r>
      <w:r w:rsidR="00865AC1">
        <w:t>rowości</w:t>
      </w:r>
      <w:r>
        <w:t>. Analizują i interpretują sposób prezentacji opisywanych domów, a także postawy ich mies</w:t>
      </w:r>
      <w:r>
        <w:t>z</w:t>
      </w:r>
      <w:r>
        <w:t>kańców oraz zbiorowości, do których należą (historyczny kontekst akcji i genezę utworów). Porównują przedstawione domy oraz filozoficzne, społeczne i moralne przesłania utworów odwołując się do języka i środków wyrazowych poznawanych tekstów. Określają relacje między tekst</w:t>
      </w:r>
      <w:r w:rsidR="0089423B">
        <w:t>ami w celu po</w:t>
      </w:r>
      <w:r w:rsidR="007B29B1">
        <w:t xml:space="preserve">równania dawnych i </w:t>
      </w:r>
      <w:r>
        <w:t>współczesnych form domowego życia oraz jego zagrożeń. Przewidują konsek</w:t>
      </w:r>
      <w:r w:rsidR="00D21630">
        <w:t xml:space="preserve">wencje tych zagrożeń dla </w:t>
      </w:r>
      <w:r>
        <w:t>jednostek i społeczeństw.</w:t>
      </w:r>
    </w:p>
    <w:tbl>
      <w:tblPr>
        <w:tblStyle w:val="Tabela-Siatka"/>
        <w:tblW w:w="0" w:type="auto"/>
        <w:tblLook w:val="04A0" w:firstRow="1" w:lastRow="0" w:firstColumn="1" w:lastColumn="0" w:noHBand="0" w:noVBand="1"/>
      </w:tblPr>
      <w:tblGrid>
        <w:gridCol w:w="9212"/>
      </w:tblGrid>
      <w:tr w:rsidR="00DB757E" w:rsidRPr="00002F9F" w:rsidTr="00ED2A5F">
        <w:tc>
          <w:tcPr>
            <w:tcW w:w="9212" w:type="dxa"/>
            <w:shd w:val="clear" w:color="auto" w:fill="D9D9D9" w:themeFill="background1" w:themeFillShade="D9"/>
          </w:tcPr>
          <w:p w:rsidR="00DB757E" w:rsidRPr="00ED2A5F" w:rsidRDefault="00DB757E" w:rsidP="006B3131">
            <w:pPr>
              <w:tabs>
                <w:tab w:val="left" w:pos="1272"/>
              </w:tabs>
              <w:spacing w:before="120" w:after="120"/>
              <w:ind w:firstLine="0"/>
              <w:jc w:val="center"/>
              <w:rPr>
                <w:b/>
                <w:bCs/>
              </w:rPr>
            </w:pPr>
            <w:r w:rsidRPr="00ED2A5F">
              <w:rPr>
                <w:b/>
                <w:bCs/>
              </w:rPr>
              <w:t>Poziom podstawowy</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Epika</w:t>
            </w:r>
          </w:p>
        </w:tc>
      </w:tr>
      <w:tr w:rsidR="00DB757E" w:rsidRPr="00002F9F" w:rsidTr="006B3131">
        <w:tc>
          <w:tcPr>
            <w:tcW w:w="9212" w:type="dxa"/>
          </w:tcPr>
          <w:p w:rsidR="00DB757E" w:rsidRPr="00D21630" w:rsidRDefault="00DB757E" w:rsidP="005F54D1">
            <w:pPr>
              <w:tabs>
                <w:tab w:val="left" w:pos="1909"/>
                <w:tab w:val="left" w:pos="3767"/>
              </w:tabs>
              <w:snapToGrid w:val="0"/>
              <w:spacing w:before="120"/>
              <w:ind w:firstLine="0"/>
              <w:jc w:val="left"/>
            </w:pPr>
            <w:r w:rsidRPr="00002F9F">
              <w:t xml:space="preserve">1. </w:t>
            </w:r>
            <w:r w:rsidRPr="00002F9F">
              <w:rPr>
                <w:i/>
                <w:iCs/>
              </w:rPr>
              <w:t>Kwiatki świętego Franciszka</w:t>
            </w:r>
            <w:r w:rsidR="004D42B9">
              <w:t xml:space="preserve"> (ok. XIII w.)</w:t>
            </w:r>
            <w:r w:rsidR="00D21630">
              <w:t xml:space="preserve">: VIII </w:t>
            </w:r>
            <w:r w:rsidR="00D21630">
              <w:rPr>
                <w:i/>
                <w:iCs/>
              </w:rPr>
              <w:t xml:space="preserve">Jak święty Franciszek wędrując z bratem Leonem tłumaczył mu, co to jest radość </w:t>
            </w:r>
            <w:r w:rsidR="00D21630" w:rsidRPr="00D21630">
              <w:rPr>
                <w:i/>
                <w:iCs/>
              </w:rPr>
              <w:t>doskonała</w:t>
            </w:r>
            <w:r w:rsidR="00D21630">
              <w:t xml:space="preserve">; </w:t>
            </w:r>
            <w:r w:rsidR="00D21630" w:rsidRPr="00D21630">
              <w:t>XX</w:t>
            </w:r>
            <w:r w:rsidR="005F54D1">
              <w:t>V</w:t>
            </w:r>
            <w:r w:rsidR="00D21630" w:rsidRPr="00D21630">
              <w:t>I</w:t>
            </w:r>
            <w:r w:rsidR="00D21630">
              <w:t xml:space="preserve"> </w:t>
            </w:r>
            <w:r w:rsidR="005F54D1">
              <w:rPr>
                <w:i/>
                <w:iCs/>
              </w:rPr>
              <w:t>Jak święty Franciszek nawrócił trzech zbójców, tak że zostali braćmi i o wzniosłym widzeniu jednego z nich, który został bratem przeświętym.</w:t>
            </w:r>
            <w:r w:rsidR="00D21630">
              <w:t xml:space="preserve">, </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Liryka</w:t>
            </w:r>
          </w:p>
        </w:tc>
      </w:tr>
      <w:tr w:rsidR="00DB757E" w:rsidRPr="00002F9F" w:rsidTr="006B3131">
        <w:tc>
          <w:tcPr>
            <w:tcW w:w="9212" w:type="dxa"/>
          </w:tcPr>
          <w:p w:rsidR="00DB757E" w:rsidRPr="003A7159" w:rsidRDefault="00DB757E" w:rsidP="006B3131">
            <w:pPr>
              <w:tabs>
                <w:tab w:val="left" w:pos="1272"/>
                <w:tab w:val="left" w:pos="3349"/>
              </w:tabs>
              <w:spacing w:before="120"/>
              <w:ind w:firstLine="0"/>
              <w:jc w:val="left"/>
              <w:rPr>
                <w:i/>
                <w:iCs/>
                <w:lang w:val="en-US"/>
              </w:rPr>
            </w:pPr>
            <w:r w:rsidRPr="003A7159">
              <w:rPr>
                <w:lang w:val="en-US"/>
              </w:rPr>
              <w:t xml:space="preserve">2.Jan </w:t>
            </w:r>
            <w:proofErr w:type="spellStart"/>
            <w:r w:rsidRPr="003A7159">
              <w:rPr>
                <w:lang w:val="en-US"/>
              </w:rPr>
              <w:t>Kochanowski</w:t>
            </w:r>
            <w:proofErr w:type="spellEnd"/>
            <w:r w:rsidRPr="003A7159">
              <w:rPr>
                <w:lang w:val="en-US"/>
              </w:rPr>
              <w:t xml:space="preserve"> </w:t>
            </w:r>
            <w:proofErr w:type="spellStart"/>
            <w:r w:rsidR="00111E51" w:rsidRPr="003A7159">
              <w:rPr>
                <w:i/>
                <w:iCs/>
                <w:lang w:val="en-US"/>
              </w:rPr>
              <w:t>Treny</w:t>
            </w:r>
            <w:proofErr w:type="spellEnd"/>
            <w:r w:rsidR="00111E51" w:rsidRPr="003A7159">
              <w:rPr>
                <w:i/>
                <w:iCs/>
                <w:lang w:val="en-US"/>
              </w:rPr>
              <w:t xml:space="preserve"> </w:t>
            </w:r>
            <w:r w:rsidR="00111E51" w:rsidRPr="003A7159">
              <w:rPr>
                <w:lang w:val="en-US"/>
              </w:rPr>
              <w:t xml:space="preserve">(1583): </w:t>
            </w:r>
            <w:proofErr w:type="spellStart"/>
            <w:r w:rsidRPr="003A7159">
              <w:rPr>
                <w:i/>
                <w:iCs/>
                <w:lang w:val="en-US"/>
              </w:rPr>
              <w:t>Tren</w:t>
            </w:r>
            <w:proofErr w:type="spellEnd"/>
            <w:r w:rsidRPr="003A7159">
              <w:rPr>
                <w:i/>
                <w:iCs/>
                <w:lang w:val="en-US"/>
              </w:rPr>
              <w:t xml:space="preserve"> IX, </w:t>
            </w:r>
            <w:proofErr w:type="spellStart"/>
            <w:r w:rsidRPr="003A7159">
              <w:rPr>
                <w:i/>
                <w:iCs/>
                <w:lang w:val="en-US"/>
              </w:rPr>
              <w:t>Tren</w:t>
            </w:r>
            <w:proofErr w:type="spellEnd"/>
            <w:r w:rsidRPr="003A7159">
              <w:rPr>
                <w:i/>
                <w:iCs/>
                <w:lang w:val="en-US"/>
              </w:rPr>
              <w:t xml:space="preserve"> X, </w:t>
            </w:r>
            <w:proofErr w:type="spellStart"/>
            <w:r w:rsidRPr="003A7159">
              <w:rPr>
                <w:i/>
                <w:iCs/>
                <w:lang w:val="en-US"/>
              </w:rPr>
              <w:t>Tren</w:t>
            </w:r>
            <w:proofErr w:type="spellEnd"/>
            <w:r w:rsidRPr="003A7159">
              <w:rPr>
                <w:i/>
                <w:iCs/>
                <w:lang w:val="en-US"/>
              </w:rPr>
              <w:t xml:space="preserve"> XI, </w:t>
            </w:r>
            <w:proofErr w:type="spellStart"/>
            <w:r w:rsidRPr="003A7159">
              <w:rPr>
                <w:i/>
                <w:iCs/>
                <w:lang w:val="en-US"/>
              </w:rPr>
              <w:t>Tren</w:t>
            </w:r>
            <w:proofErr w:type="spellEnd"/>
            <w:r w:rsidRPr="003A7159">
              <w:rPr>
                <w:i/>
                <w:iCs/>
                <w:lang w:val="en-US"/>
              </w:rPr>
              <w:t xml:space="preserve"> XIX.</w:t>
            </w:r>
          </w:p>
          <w:p w:rsidR="00DB757E" w:rsidRPr="00002F9F" w:rsidRDefault="00DB757E" w:rsidP="006B3131">
            <w:pPr>
              <w:tabs>
                <w:tab w:val="left" w:pos="1272"/>
                <w:tab w:val="left" w:pos="3349"/>
              </w:tabs>
              <w:spacing w:after="120"/>
              <w:ind w:firstLine="0"/>
              <w:jc w:val="left"/>
              <w:rPr>
                <w:i/>
                <w:iCs/>
              </w:rPr>
            </w:pPr>
            <w:r w:rsidRPr="00002F9F">
              <w:t xml:space="preserve">4.Miron Białoszewski </w:t>
            </w:r>
            <w:r w:rsidRPr="00002F9F">
              <w:rPr>
                <w:i/>
                <w:iCs/>
              </w:rPr>
              <w:t xml:space="preserve">Podłogo, błogosław! </w:t>
            </w:r>
            <w:r w:rsidRPr="00002F9F">
              <w:t>(</w:t>
            </w:r>
            <w:r w:rsidRPr="00002F9F">
              <w:rPr>
                <w:i/>
                <w:iCs/>
              </w:rPr>
              <w:t>Obroty rzeczy</w:t>
            </w:r>
            <w:r w:rsidRPr="00002F9F">
              <w:t>, 1956).</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Dramat</w:t>
            </w:r>
          </w:p>
        </w:tc>
      </w:tr>
      <w:tr w:rsidR="00DB757E" w:rsidRPr="00002F9F" w:rsidTr="006B3131">
        <w:tc>
          <w:tcPr>
            <w:tcW w:w="9212" w:type="dxa"/>
          </w:tcPr>
          <w:p w:rsidR="00DB757E" w:rsidRPr="00002F9F" w:rsidRDefault="00DB757E" w:rsidP="006B3131">
            <w:pPr>
              <w:tabs>
                <w:tab w:val="left" w:pos="1306"/>
              </w:tabs>
              <w:spacing w:before="120" w:after="120"/>
              <w:ind w:firstLine="0"/>
              <w:jc w:val="left"/>
            </w:pPr>
            <w:r w:rsidRPr="00002F9F">
              <w:t xml:space="preserve">5.Sławomir Mrożek </w:t>
            </w:r>
            <w:r w:rsidRPr="00002F9F">
              <w:rPr>
                <w:i/>
                <w:iCs/>
              </w:rPr>
              <w:t xml:space="preserve">Tango </w:t>
            </w:r>
            <w:r w:rsidRPr="00002F9F">
              <w:t>(1964).</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Inne</w:t>
            </w:r>
          </w:p>
        </w:tc>
      </w:tr>
      <w:tr w:rsidR="00DB757E" w:rsidRPr="00002F9F" w:rsidTr="006B3131">
        <w:tc>
          <w:tcPr>
            <w:tcW w:w="9212" w:type="dxa"/>
          </w:tcPr>
          <w:p w:rsidR="00DB757E" w:rsidRPr="00002F9F" w:rsidRDefault="00DB757E" w:rsidP="00111E51">
            <w:pPr>
              <w:tabs>
                <w:tab w:val="left" w:pos="1272"/>
                <w:tab w:val="center" w:pos="4498"/>
              </w:tabs>
              <w:spacing w:before="120" w:after="120"/>
              <w:ind w:firstLine="0"/>
              <w:jc w:val="left"/>
              <w:rPr>
                <w:i/>
                <w:iCs/>
              </w:rPr>
            </w:pPr>
            <w:r w:rsidRPr="00002F9F">
              <w:t xml:space="preserve">3.Adam Mickiewicz </w:t>
            </w:r>
            <w:r w:rsidRPr="00002F9F">
              <w:rPr>
                <w:i/>
                <w:iCs/>
              </w:rPr>
              <w:t>Romantyczność</w:t>
            </w:r>
            <w:r w:rsidR="00111E51">
              <w:rPr>
                <w:i/>
                <w:iCs/>
              </w:rPr>
              <w:t xml:space="preserve"> </w:t>
            </w:r>
            <w:r w:rsidR="00111E51">
              <w:t>(1822)</w:t>
            </w:r>
            <w:r w:rsidRPr="00002F9F">
              <w:rPr>
                <w:i/>
                <w:iCs/>
              </w:rPr>
              <w:t>.</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Multimedia</w:t>
            </w:r>
          </w:p>
        </w:tc>
      </w:tr>
      <w:tr w:rsidR="00DB757E" w:rsidRPr="00002F9F" w:rsidTr="006B3131">
        <w:tc>
          <w:tcPr>
            <w:tcW w:w="9212" w:type="dxa"/>
          </w:tcPr>
          <w:p w:rsidR="00DB757E" w:rsidRPr="00002F9F" w:rsidRDefault="00DB757E" w:rsidP="00D42981">
            <w:pPr>
              <w:tabs>
                <w:tab w:val="left" w:pos="3751"/>
              </w:tabs>
              <w:spacing w:before="120" w:after="120"/>
              <w:ind w:left="227" w:hanging="227"/>
            </w:pPr>
            <w:r w:rsidRPr="00002F9F">
              <w:t>6.</w:t>
            </w:r>
            <w:r w:rsidRPr="00002F9F">
              <w:rPr>
                <w:i/>
                <w:iCs/>
              </w:rPr>
              <w:t>Śluby panieńskie</w:t>
            </w:r>
            <w:r w:rsidRPr="00002F9F">
              <w:t>, reż. Andrz</w:t>
            </w:r>
            <w:r w:rsidR="00D42981">
              <w:t>ej Łapicki (TVP 1985), 129 min.</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Kształcenie językowe</w:t>
            </w:r>
          </w:p>
        </w:tc>
      </w:tr>
      <w:tr w:rsidR="00DB757E" w:rsidRPr="00002F9F" w:rsidTr="006B3131">
        <w:tc>
          <w:tcPr>
            <w:tcW w:w="9212" w:type="dxa"/>
          </w:tcPr>
          <w:p w:rsidR="00DB757E" w:rsidRPr="00002F9F" w:rsidRDefault="00DB757E" w:rsidP="006B3131">
            <w:pPr>
              <w:pStyle w:val="Default"/>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rozpoznaje rodzaje stylizacji (</w:t>
            </w:r>
            <w:proofErr w:type="spellStart"/>
            <w:r w:rsidRPr="00002F9F">
              <w:rPr>
                <w:rFonts w:ascii="Arial Narrow" w:hAnsi="Arial Narrow"/>
              </w:rPr>
              <w:t>kolokwializacja</w:t>
            </w:r>
            <w:proofErr w:type="spellEnd"/>
            <w:r w:rsidRPr="00002F9F">
              <w:rPr>
                <w:rFonts w:ascii="Arial Narrow" w:hAnsi="Arial Narrow"/>
              </w:rPr>
              <w:t>, stylizacja środowiskowa) oraz określa ich funkcje w tekście. Posługuje się różnymi odmianami polszczyzny w zależności od sytuacji komunikacyjnej.</w:t>
            </w:r>
          </w:p>
        </w:tc>
      </w:tr>
      <w:tr w:rsidR="00DB757E" w:rsidRPr="00002F9F" w:rsidTr="006B3131">
        <w:tc>
          <w:tcPr>
            <w:tcW w:w="9212" w:type="dxa"/>
            <w:shd w:val="clear" w:color="auto" w:fill="F2F2F2" w:themeFill="background1" w:themeFillShade="F2"/>
          </w:tcPr>
          <w:p w:rsidR="00DB757E" w:rsidRPr="00002F9F" w:rsidRDefault="00DB757E" w:rsidP="006B3131">
            <w:pPr>
              <w:tabs>
                <w:tab w:val="left" w:pos="1272"/>
              </w:tabs>
              <w:snapToGrid w:val="0"/>
              <w:spacing w:before="120" w:after="120"/>
              <w:ind w:firstLine="0"/>
              <w:jc w:val="center"/>
              <w:rPr>
                <w:b/>
                <w:bCs/>
              </w:rPr>
            </w:pPr>
            <w:r w:rsidRPr="00002F9F">
              <w:rPr>
                <w:b/>
                <w:bCs/>
              </w:rPr>
              <w:t>Czytanie utworów literackich</w:t>
            </w:r>
          </w:p>
        </w:tc>
      </w:tr>
      <w:tr w:rsidR="00DB757E" w:rsidRPr="00002F9F" w:rsidTr="006B3131">
        <w:tc>
          <w:tcPr>
            <w:tcW w:w="9212" w:type="dxa"/>
          </w:tcPr>
          <w:p w:rsidR="00DB757E" w:rsidRPr="00002F9F" w:rsidRDefault="00DB757E" w:rsidP="006B3131">
            <w:pPr>
              <w:tabs>
                <w:tab w:val="left" w:pos="1272"/>
                <w:tab w:val="left" w:pos="5660"/>
              </w:tabs>
              <w:spacing w:before="120" w:after="120"/>
              <w:ind w:firstLine="0"/>
              <w:jc w:val="left"/>
            </w:pPr>
            <w:r w:rsidRPr="00002F9F">
              <w:t>Uczeń rozpoznaje w tekstach literackich: ironię i autoironię, komizm, humor, określa ich funkcje w te</w:t>
            </w:r>
            <w:r w:rsidRPr="00002F9F">
              <w:t>k</w:t>
            </w:r>
            <w:r w:rsidRPr="00002F9F">
              <w:t>ście i rozumie wartościujący charakter.</w:t>
            </w:r>
          </w:p>
        </w:tc>
      </w:tr>
      <w:tr w:rsidR="00321B63" w:rsidRPr="00002F9F" w:rsidTr="006B3131">
        <w:tc>
          <w:tcPr>
            <w:tcW w:w="9212" w:type="dxa"/>
            <w:shd w:val="clear" w:color="auto" w:fill="F2F2F2" w:themeFill="background1" w:themeFillShade="F2"/>
          </w:tcPr>
          <w:p w:rsidR="00321B63" w:rsidRPr="00002F9F" w:rsidRDefault="00321B63" w:rsidP="006B3131">
            <w:pPr>
              <w:tabs>
                <w:tab w:val="left" w:pos="1272"/>
              </w:tabs>
              <w:snapToGrid w:val="0"/>
              <w:spacing w:before="120" w:after="120"/>
              <w:ind w:firstLine="0"/>
              <w:jc w:val="center"/>
              <w:rPr>
                <w:b/>
                <w:bCs/>
              </w:rPr>
            </w:pPr>
            <w:r>
              <w:rPr>
                <w:b/>
                <w:bCs/>
              </w:rPr>
              <w:t>Odbiór tekstów kultury</w:t>
            </w:r>
          </w:p>
        </w:tc>
      </w:tr>
      <w:tr w:rsidR="00321B63" w:rsidRPr="00002F9F" w:rsidTr="00321B63">
        <w:tc>
          <w:tcPr>
            <w:tcW w:w="9212" w:type="dxa"/>
            <w:shd w:val="clear" w:color="auto" w:fill="FFFFFF" w:themeFill="background1"/>
          </w:tcPr>
          <w:p w:rsidR="00321B63" w:rsidRPr="00002F9F" w:rsidRDefault="008E2F2C" w:rsidP="001C7EC3">
            <w:pPr>
              <w:tabs>
                <w:tab w:val="left" w:pos="1272"/>
              </w:tabs>
              <w:snapToGrid w:val="0"/>
              <w:spacing w:before="120" w:after="120"/>
              <w:ind w:firstLine="0"/>
              <w:jc w:val="left"/>
              <w:rPr>
                <w:b/>
                <w:bCs/>
              </w:rPr>
            </w:pPr>
            <w:r w:rsidRPr="00FA77A4">
              <w:lastRenderedPageBreak/>
              <w:t>Uczeń analizuje strukturę tekstu: odczytuje jego główną myśl.</w:t>
            </w:r>
          </w:p>
        </w:tc>
      </w:tr>
      <w:tr w:rsidR="002A3A93" w:rsidRPr="00002F9F" w:rsidTr="006B3131">
        <w:tc>
          <w:tcPr>
            <w:tcW w:w="9212" w:type="dxa"/>
            <w:shd w:val="clear" w:color="auto" w:fill="F2F2F2" w:themeFill="background1" w:themeFillShade="F2"/>
          </w:tcPr>
          <w:p w:rsidR="002A3A93" w:rsidRPr="00002F9F" w:rsidRDefault="00DD008F" w:rsidP="006B3131">
            <w:pPr>
              <w:tabs>
                <w:tab w:val="left" w:pos="1272"/>
              </w:tabs>
              <w:snapToGrid w:val="0"/>
              <w:spacing w:before="120" w:after="120"/>
              <w:ind w:firstLine="0"/>
              <w:jc w:val="center"/>
              <w:rPr>
                <w:b/>
                <w:bCs/>
              </w:rPr>
            </w:pPr>
            <w:r w:rsidRPr="00002F9F">
              <w:rPr>
                <w:b/>
                <w:bCs/>
              </w:rPr>
              <w:t>Sprawności retoryczne</w:t>
            </w:r>
          </w:p>
        </w:tc>
      </w:tr>
      <w:tr w:rsidR="002A3A93" w:rsidRPr="00002F9F" w:rsidTr="006B3131">
        <w:tc>
          <w:tcPr>
            <w:tcW w:w="9212" w:type="dxa"/>
          </w:tcPr>
          <w:p w:rsidR="002A3A93" w:rsidRPr="00002F9F" w:rsidRDefault="00002F9F" w:rsidP="00C216A7">
            <w:pPr>
              <w:tabs>
                <w:tab w:val="left" w:pos="1683"/>
                <w:tab w:val="left" w:pos="2412"/>
                <w:tab w:val="left" w:pos="5797"/>
              </w:tabs>
              <w:spacing w:before="120" w:after="120"/>
              <w:ind w:firstLine="0"/>
              <w:jc w:val="left"/>
            </w:pPr>
            <w:r w:rsidRPr="00002F9F">
              <w:t xml:space="preserve">W wypowiedziach ustnych (np. na lekcji w odniesieniu do lektury) i pisemnych uczeń </w:t>
            </w:r>
            <w:r w:rsidR="00E35668">
              <w:t>potrafi formuł</w:t>
            </w:r>
            <w:r w:rsidR="00E35668">
              <w:t>o</w:t>
            </w:r>
            <w:r w:rsidR="00E35668">
              <w:t>wać</w:t>
            </w:r>
            <w:r w:rsidRPr="00002F9F">
              <w:t xml:space="preserve"> tezy i argumenty przy użyciu odpowiednich konstrukcji składniowych.</w:t>
            </w:r>
          </w:p>
        </w:tc>
      </w:tr>
      <w:tr w:rsidR="00523877" w:rsidRPr="00002F9F" w:rsidTr="00523877">
        <w:tc>
          <w:tcPr>
            <w:tcW w:w="9212" w:type="dxa"/>
            <w:shd w:val="clear" w:color="auto" w:fill="F2F2F2" w:themeFill="background1" w:themeFillShade="F2"/>
          </w:tcPr>
          <w:p w:rsidR="00523877" w:rsidRPr="00002F9F" w:rsidRDefault="00523877" w:rsidP="00523877">
            <w:pPr>
              <w:tabs>
                <w:tab w:val="left" w:pos="1272"/>
              </w:tabs>
              <w:snapToGrid w:val="0"/>
              <w:spacing w:before="120" w:after="120"/>
              <w:ind w:firstLine="0"/>
              <w:jc w:val="center"/>
              <w:rPr>
                <w:b/>
                <w:bCs/>
              </w:rPr>
            </w:pPr>
            <w:r w:rsidRPr="00002F9F">
              <w:rPr>
                <w:b/>
                <w:bCs/>
              </w:rPr>
              <w:t>S</w:t>
            </w:r>
            <w:r>
              <w:rPr>
                <w:b/>
                <w:bCs/>
              </w:rPr>
              <w:t>amokształcenie</w:t>
            </w:r>
          </w:p>
        </w:tc>
      </w:tr>
      <w:tr w:rsidR="00523877" w:rsidRPr="00002F9F" w:rsidTr="00523877">
        <w:tc>
          <w:tcPr>
            <w:tcW w:w="9212" w:type="dxa"/>
          </w:tcPr>
          <w:p w:rsidR="00523877" w:rsidRDefault="006B0CFF" w:rsidP="006E732B">
            <w:pPr>
              <w:spacing w:before="120"/>
              <w:ind w:left="708" w:hangingChars="295" w:hanging="708"/>
            </w:pPr>
            <w:r w:rsidRPr="001E0FC2">
              <w:t>Uczeń rozwija umiejętność pracy samodzielnej między innymi przez przygotowanie różnorodnych form prezentacji własnego stanowiska.</w:t>
            </w:r>
          </w:p>
          <w:p w:rsidR="003C5561" w:rsidRDefault="003C5561" w:rsidP="006E732B">
            <w:pPr>
              <w:pStyle w:val="Default"/>
              <w:ind w:left="708" w:hangingChars="295" w:hanging="708"/>
              <w:rPr>
                <w:rFonts w:ascii="Arial Narrow" w:hAnsi="Arial Narrow"/>
              </w:rPr>
            </w:pPr>
            <w:r w:rsidRPr="0041294F">
              <w:rPr>
                <w:rFonts w:ascii="Arial Narrow" w:hAnsi="Arial Narrow"/>
                <w:i/>
                <w:iCs/>
              </w:rPr>
              <w:t>Człowiek renesansu</w:t>
            </w:r>
            <w:r>
              <w:rPr>
                <w:rFonts w:ascii="Arial Narrow" w:hAnsi="Arial Narrow"/>
              </w:rPr>
              <w:t>, przeł. Anna Osmólska-Mętrak, red. Eugenio</w:t>
            </w:r>
            <w:r w:rsidRPr="0041294F">
              <w:rPr>
                <w:rFonts w:ascii="Arial Narrow" w:hAnsi="Arial Narrow"/>
              </w:rPr>
              <w:t xml:space="preserve"> </w:t>
            </w:r>
            <w:proofErr w:type="spellStart"/>
            <w:r w:rsidRPr="0041294F">
              <w:rPr>
                <w:rFonts w:ascii="Arial Narrow" w:hAnsi="Arial Narrow"/>
              </w:rPr>
              <w:t>Garin</w:t>
            </w:r>
            <w:proofErr w:type="spellEnd"/>
            <w:r w:rsidRPr="0041294F">
              <w:rPr>
                <w:rFonts w:ascii="Arial Narrow" w:hAnsi="Arial Narrow"/>
              </w:rPr>
              <w:t xml:space="preserve">, </w:t>
            </w:r>
            <w:r>
              <w:rPr>
                <w:rFonts w:ascii="Arial Narrow" w:hAnsi="Arial Narrow"/>
              </w:rPr>
              <w:t xml:space="preserve">De </w:t>
            </w:r>
            <w:proofErr w:type="spellStart"/>
            <w:r>
              <w:rPr>
                <w:rFonts w:ascii="Arial Narrow" w:hAnsi="Arial Narrow"/>
              </w:rPr>
              <w:t>Agostini</w:t>
            </w:r>
            <w:proofErr w:type="spellEnd"/>
            <w:r>
              <w:rPr>
                <w:rFonts w:ascii="Arial Narrow" w:hAnsi="Arial Narrow"/>
              </w:rPr>
              <w:t xml:space="preserve"> Polska, Warsz</w:t>
            </w:r>
            <w:r>
              <w:rPr>
                <w:rFonts w:ascii="Arial Narrow" w:hAnsi="Arial Narrow"/>
              </w:rPr>
              <w:t>a</w:t>
            </w:r>
            <w:r>
              <w:rPr>
                <w:rFonts w:ascii="Arial Narrow" w:hAnsi="Arial Narrow"/>
              </w:rPr>
              <w:t>wa 2007</w:t>
            </w:r>
            <w:r w:rsidR="00C76DEE">
              <w:rPr>
                <w:rFonts w:ascii="Arial Narrow" w:hAnsi="Arial Narrow"/>
              </w:rPr>
              <w:t xml:space="preserve"> (zwł. rozdziały </w:t>
            </w:r>
            <w:r w:rsidR="00AB7E18">
              <w:rPr>
                <w:rFonts w:ascii="Arial Narrow" w:hAnsi="Arial Narrow"/>
              </w:rPr>
              <w:t xml:space="preserve">VII </w:t>
            </w:r>
            <w:r w:rsidR="00C76DEE">
              <w:rPr>
                <w:rFonts w:ascii="Arial Narrow" w:hAnsi="Arial Narrow"/>
                <w:i/>
                <w:iCs/>
              </w:rPr>
              <w:t xml:space="preserve">Artysta </w:t>
            </w:r>
            <w:r w:rsidR="00C76DEE">
              <w:rPr>
                <w:rFonts w:ascii="Arial Narrow" w:hAnsi="Arial Narrow"/>
              </w:rPr>
              <w:t>s. 249-281</w:t>
            </w:r>
            <w:r w:rsidR="00C76DEE">
              <w:rPr>
                <w:rFonts w:ascii="Arial Narrow" w:hAnsi="Arial Narrow"/>
                <w:i/>
                <w:iCs/>
              </w:rPr>
              <w:t xml:space="preserve">, </w:t>
            </w:r>
            <w:r w:rsidR="00AB7E18">
              <w:rPr>
                <w:rFonts w:ascii="Arial Narrow" w:hAnsi="Arial Narrow"/>
              </w:rPr>
              <w:t xml:space="preserve">VIII </w:t>
            </w:r>
            <w:r w:rsidR="00C76DEE">
              <w:rPr>
                <w:rFonts w:ascii="Arial Narrow" w:hAnsi="Arial Narrow"/>
                <w:i/>
                <w:iCs/>
              </w:rPr>
              <w:t xml:space="preserve">Kobieta </w:t>
            </w:r>
            <w:r w:rsidR="00C76DEE">
              <w:rPr>
                <w:rFonts w:ascii="Arial Narrow" w:hAnsi="Arial Narrow"/>
              </w:rPr>
              <w:t>s. 283-337).</w:t>
            </w:r>
          </w:p>
          <w:p w:rsidR="00BE7AA0" w:rsidRPr="003C5561" w:rsidRDefault="00BE7AA0" w:rsidP="006E732B">
            <w:pPr>
              <w:pStyle w:val="Default"/>
              <w:spacing w:after="120"/>
              <w:ind w:left="708" w:hangingChars="295" w:hanging="708"/>
              <w:rPr>
                <w:rFonts w:ascii="Arial Narrow" w:hAnsi="Arial Narrow"/>
              </w:rPr>
            </w:pPr>
            <w:r w:rsidRPr="00EC5771">
              <w:rPr>
                <w:rFonts w:ascii="Arial Narrow" w:hAnsi="Arial Narrow"/>
                <w:i/>
                <w:iCs/>
                <w:color w:val="auto"/>
              </w:rPr>
              <w:t>Praktyczna stylistyka nie tylko dla polonistów</w:t>
            </w:r>
            <w:r w:rsidRPr="00EC5771">
              <w:rPr>
                <w:rFonts w:ascii="Arial Narrow" w:hAnsi="Arial Narrow"/>
                <w:color w:val="auto"/>
              </w:rPr>
              <w:t>, red. Edyta Bańkowska i Agnieszka Mikołajczuk, Książka i Wiedza, Warszawa 2003, zwłaszcza rozdział</w:t>
            </w:r>
            <w:r>
              <w:t xml:space="preserve">y: 2. Edyta Bańkowska </w:t>
            </w:r>
            <w:r>
              <w:rPr>
                <w:i/>
                <w:iCs/>
              </w:rPr>
              <w:t>Z problematyki stylu</w:t>
            </w:r>
            <w:r>
              <w:t>, s. 50-78.</w:t>
            </w:r>
          </w:p>
        </w:tc>
      </w:tr>
      <w:tr w:rsidR="00AE1DFF" w:rsidRPr="00002F9F" w:rsidTr="00AE1DFF">
        <w:tc>
          <w:tcPr>
            <w:tcW w:w="9212" w:type="dxa"/>
            <w:shd w:val="clear" w:color="auto" w:fill="F2F2F2" w:themeFill="background1" w:themeFillShade="F2"/>
          </w:tcPr>
          <w:p w:rsidR="00AE1DFF" w:rsidRPr="00002F9F" w:rsidRDefault="00AE1DFF" w:rsidP="006E732B">
            <w:pPr>
              <w:tabs>
                <w:tab w:val="left" w:pos="1272"/>
              </w:tabs>
              <w:snapToGrid w:val="0"/>
              <w:spacing w:before="120" w:after="120"/>
              <w:ind w:left="711" w:hangingChars="295" w:hanging="711"/>
              <w:jc w:val="center"/>
              <w:rPr>
                <w:b/>
                <w:bCs/>
              </w:rPr>
            </w:pPr>
            <w:r>
              <w:rPr>
                <w:b/>
                <w:bCs/>
              </w:rPr>
              <w:t>Teksty zalecane nauczycielowi</w:t>
            </w:r>
          </w:p>
        </w:tc>
      </w:tr>
      <w:tr w:rsidR="00AE1DFF" w:rsidRPr="00002F9F" w:rsidTr="00AE1DFF">
        <w:tc>
          <w:tcPr>
            <w:tcW w:w="9212" w:type="dxa"/>
          </w:tcPr>
          <w:p w:rsidR="00AE1DFF" w:rsidRDefault="003C6558" w:rsidP="006E732B">
            <w:pPr>
              <w:tabs>
                <w:tab w:val="left" w:pos="3751"/>
              </w:tabs>
              <w:spacing w:before="120"/>
              <w:ind w:left="708" w:hangingChars="295" w:hanging="708"/>
            </w:pPr>
            <w:r>
              <w:rPr>
                <w:i/>
                <w:iCs/>
              </w:rPr>
              <w:t>Kwiatki z ogrodu świętego Franciszka</w:t>
            </w:r>
            <w:r>
              <w:t xml:space="preserve">, oprac. Wojciech Piechota, Księgarnia Św. Wojciecha, Poznań 1990 (seria </w:t>
            </w:r>
            <w:r>
              <w:rPr>
                <w:i/>
                <w:iCs/>
              </w:rPr>
              <w:t>Żywe ziarno</w:t>
            </w:r>
            <w:r>
              <w:t>, red. zespół pod kierunkiem Bożeny Chrząstowskiej).</w:t>
            </w:r>
          </w:p>
          <w:p w:rsidR="00FA595F" w:rsidRPr="00FA595F" w:rsidRDefault="00FA595F" w:rsidP="006E732B">
            <w:pPr>
              <w:spacing w:after="120"/>
              <w:ind w:left="708" w:hangingChars="295" w:hanging="708"/>
              <w:rPr>
                <w:rFonts w:cs="Arial"/>
              </w:rPr>
            </w:pPr>
            <w:r w:rsidRPr="00FA595F">
              <w:rPr>
                <w:rFonts w:cs="Arial"/>
              </w:rPr>
              <w:t xml:space="preserve">Robertson John </w:t>
            </w:r>
            <w:r w:rsidRPr="00FA595F">
              <w:rPr>
                <w:rFonts w:cs="Arial"/>
                <w:i/>
                <w:iCs/>
              </w:rPr>
              <w:t>Jak zapewnić dyscyplinę, ład i uwagę w klasie</w:t>
            </w:r>
            <w:r w:rsidRPr="00FA595F">
              <w:rPr>
                <w:rFonts w:cs="Arial"/>
              </w:rPr>
              <w:t xml:space="preserve">, </w:t>
            </w:r>
            <w:proofErr w:type="spellStart"/>
            <w:r w:rsidRPr="00FA595F">
              <w:rPr>
                <w:rFonts w:cs="Arial"/>
              </w:rPr>
              <w:t>WSiP</w:t>
            </w:r>
            <w:proofErr w:type="spellEnd"/>
            <w:r w:rsidRPr="00FA595F">
              <w:rPr>
                <w:rFonts w:cs="Arial"/>
              </w:rPr>
              <w:t xml:space="preserve">, Warszawa 1998, rozdz. </w:t>
            </w:r>
            <w:r w:rsidRPr="00FA595F">
              <w:rPr>
                <w:rFonts w:cs="Arial"/>
                <w:i/>
                <w:iCs/>
              </w:rPr>
              <w:t>Czyt</w:t>
            </w:r>
            <w:r w:rsidRPr="00FA595F">
              <w:rPr>
                <w:rFonts w:cs="Arial"/>
                <w:i/>
                <w:iCs/>
              </w:rPr>
              <w:t>a</w:t>
            </w:r>
            <w:r w:rsidRPr="00FA595F">
              <w:rPr>
                <w:rFonts w:cs="Arial"/>
                <w:i/>
                <w:iCs/>
              </w:rPr>
              <w:t xml:space="preserve">nie na głos, </w:t>
            </w:r>
            <w:r w:rsidRPr="00FA595F">
              <w:rPr>
                <w:rFonts w:cs="Arial"/>
              </w:rPr>
              <w:t xml:space="preserve">s. 93-94. </w:t>
            </w:r>
          </w:p>
        </w:tc>
      </w:tr>
    </w:tbl>
    <w:p w:rsidR="002A3A93" w:rsidRDefault="002A3A93">
      <w:pPr>
        <w:rPr>
          <w:rFonts w:eastAsiaTheme="majorEastAsia"/>
          <w:b/>
          <w:bCs/>
          <w:sz w:val="32"/>
          <w:szCs w:val="23"/>
        </w:rPr>
      </w:pPr>
      <w:r>
        <w:rPr>
          <w:rFonts w:eastAsiaTheme="majorEastAsia"/>
          <w:b/>
          <w:bCs/>
          <w:sz w:val="32"/>
          <w:szCs w:val="23"/>
        </w:rPr>
        <w:br w:type="page"/>
      </w:r>
    </w:p>
    <w:p w:rsidR="0057586B" w:rsidRPr="00F5777D" w:rsidRDefault="0057586B" w:rsidP="0057586B">
      <w:pPr>
        <w:pStyle w:val="Nagwek2"/>
      </w:pPr>
      <w:bookmarkStart w:id="34" w:name="_Toc33549805"/>
      <w:r w:rsidRPr="00746DB5">
        <w:lastRenderedPageBreak/>
        <w:t>Konsumpcjonizm</w:t>
      </w:r>
      <w:bookmarkEnd w:id="34"/>
    </w:p>
    <w:p w:rsidR="0057586B" w:rsidRDefault="0057586B" w:rsidP="0057586B">
      <w:pPr>
        <w:pStyle w:val="Tekstpodstawowyzwciciem"/>
      </w:pPr>
      <w:r>
        <w:t>Czytając i oglądając teksty uczniowie poznają</w:t>
      </w:r>
      <w:r w:rsidR="00D808C1">
        <w:t>, porównują</w:t>
      </w:r>
      <w:r>
        <w:t xml:space="preserve"> i interpretują przejawy konsumpcjon</w:t>
      </w:r>
      <w:r>
        <w:t>i</w:t>
      </w:r>
      <w:r>
        <w:t>stycznych postaw oraz ich konsekwencje dla jednostek i zbiorowości. Charakteryzują konsumpcjon</w:t>
      </w:r>
      <w:r>
        <w:t>i</w:t>
      </w:r>
      <w:r>
        <w:t>styczne postawy odwołując się do języka i środków wyrazowych poznawanych tekstów werbalnych i multimedialnych. Zastanawiają się, od czego zależy podatność i odporność na konsumpcjonizm. Okr</w:t>
      </w:r>
      <w:r>
        <w:t>e</w:t>
      </w:r>
      <w:r>
        <w:t>ślają relacje między tekstami w celu porównania dawnych i współczesnych postaci konsumpcjonizmu oraz postaw jednostek i zbiorowości wobec materialnych dóbr.</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D672D7" w:rsidRDefault="0057586B" w:rsidP="00DB09A1">
            <w:pPr>
              <w:tabs>
                <w:tab w:val="left" w:pos="1272"/>
              </w:tabs>
              <w:spacing w:before="120" w:after="120"/>
              <w:ind w:firstLine="0"/>
              <w:jc w:val="center"/>
              <w:rPr>
                <w:b/>
                <w:bCs/>
              </w:rPr>
            </w:pPr>
            <w:r w:rsidRPr="00D672D7">
              <w:rPr>
                <w:b/>
                <w:bCs/>
              </w:rPr>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 w:val="center" w:pos="4498"/>
                <w:tab w:val="left" w:pos="5894"/>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FA77A4" w:rsidRDefault="0057586B" w:rsidP="00DB09A1">
            <w:pPr>
              <w:tabs>
                <w:tab w:val="center" w:pos="4498"/>
              </w:tabs>
              <w:spacing w:before="120"/>
              <w:ind w:left="227" w:hanging="227"/>
              <w:jc w:val="left"/>
              <w:rPr>
                <w:i/>
                <w:iCs/>
              </w:rPr>
            </w:pPr>
            <w:r w:rsidRPr="00FA77A4">
              <w:t>2.Ks. Piotr Skarga</w:t>
            </w:r>
            <w:r w:rsidRPr="00FA77A4">
              <w:rPr>
                <w:i/>
                <w:iCs/>
              </w:rPr>
              <w:t xml:space="preserve"> Kazanie wtóre. O miłości ku ojczyźnie...</w:t>
            </w:r>
            <w:r w:rsidRPr="00FA77A4">
              <w:t xml:space="preserve"> do słów: </w:t>
            </w:r>
            <w:r>
              <w:rPr>
                <w:i/>
                <w:iCs/>
              </w:rPr>
              <w:t xml:space="preserve">i z nim sami poginiemy </w:t>
            </w:r>
            <w:r w:rsidRPr="00FA77A4">
              <w:rPr>
                <w:i/>
                <w:iCs/>
              </w:rPr>
              <w:t>Kazania sejmowe</w:t>
            </w:r>
            <w:r>
              <w:t>,</w:t>
            </w:r>
            <w:r w:rsidRPr="00FA77A4">
              <w:rPr>
                <w:i/>
                <w:iCs/>
              </w:rPr>
              <w:t xml:space="preserve"> </w:t>
            </w:r>
            <w:r w:rsidRPr="00FA77A4">
              <w:t>1597</w:t>
            </w:r>
            <w:r>
              <w:t>.</w:t>
            </w:r>
          </w:p>
          <w:p w:rsidR="0057586B" w:rsidRPr="00FA77A4" w:rsidRDefault="0057586B" w:rsidP="00DB09A1">
            <w:pPr>
              <w:spacing w:after="120"/>
              <w:ind w:firstLine="0"/>
              <w:jc w:val="left"/>
              <w:rPr>
                <w:i/>
                <w:iCs/>
              </w:rPr>
            </w:pPr>
            <w:r w:rsidRPr="00FA77A4">
              <w:t xml:space="preserve">3.Ignacy Krasicki </w:t>
            </w:r>
            <w:r w:rsidRPr="00FA77A4">
              <w:rPr>
                <w:i/>
                <w:iCs/>
              </w:rPr>
              <w:t xml:space="preserve">Żona modna, Pijaństwo </w:t>
            </w:r>
            <w:r w:rsidRPr="00FA77A4">
              <w:t>(</w:t>
            </w:r>
            <w:r>
              <w:rPr>
                <w:i/>
                <w:iCs/>
              </w:rPr>
              <w:t xml:space="preserve">Satyry, </w:t>
            </w:r>
            <w:r w:rsidRPr="00FA77A4">
              <w:t>1779)</w:t>
            </w:r>
            <w:r w:rsidRPr="00FA77A4">
              <w:rPr>
                <w:i/>
                <w:iC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FA77A4" w:rsidRDefault="0057586B" w:rsidP="00DB09A1">
            <w:pPr>
              <w:tabs>
                <w:tab w:val="left" w:pos="1272"/>
                <w:tab w:val="left" w:pos="3751"/>
                <w:tab w:val="left" w:pos="7217"/>
              </w:tabs>
              <w:spacing w:before="120"/>
              <w:ind w:firstLine="0"/>
              <w:jc w:val="left"/>
            </w:pPr>
            <w:r w:rsidRPr="00FA77A4">
              <w:t xml:space="preserve">3.Kazimierz Przerwa-Tetmajer </w:t>
            </w:r>
            <w:r w:rsidRPr="00FA77A4">
              <w:rPr>
                <w:i/>
                <w:iCs/>
              </w:rPr>
              <w:t>Lubię, kiedy kobieta...</w:t>
            </w:r>
            <w:r w:rsidRPr="00FA77A4">
              <w:t>. (</w:t>
            </w:r>
            <w:r>
              <w:rPr>
                <w:i/>
                <w:iCs/>
              </w:rPr>
              <w:t xml:space="preserve">Poezje. Seria druga, </w:t>
            </w:r>
            <w:r w:rsidRPr="00FA77A4">
              <w:t>1894).</w:t>
            </w:r>
          </w:p>
          <w:p w:rsidR="0057586B" w:rsidRPr="00FA77A4" w:rsidRDefault="0057586B" w:rsidP="00DB09A1">
            <w:pPr>
              <w:tabs>
                <w:tab w:val="left" w:pos="1272"/>
                <w:tab w:val="left" w:pos="3751"/>
                <w:tab w:val="left" w:pos="7217"/>
              </w:tabs>
              <w:spacing w:after="120"/>
              <w:ind w:firstLine="0"/>
              <w:jc w:val="left"/>
              <w:rPr>
                <w:i/>
                <w:iCs/>
              </w:rPr>
            </w:pPr>
            <w:r w:rsidRPr="00FA77A4">
              <w:t xml:space="preserve">6.Maria Pawlikowska-Jasnorzewska </w:t>
            </w:r>
            <w:r w:rsidRPr="00FA77A4">
              <w:rPr>
                <w:i/>
                <w:iCs/>
              </w:rPr>
              <w:t xml:space="preserve">Krawiec kulawy </w:t>
            </w:r>
            <w:r w:rsidRPr="00FA77A4">
              <w:t>(</w:t>
            </w:r>
            <w:r w:rsidRPr="00FA77A4">
              <w:rPr>
                <w:i/>
                <w:iCs/>
              </w:rPr>
              <w:t>Niebieskie migdały</w:t>
            </w:r>
            <w:r w:rsidRPr="00FA77A4">
              <w:t>, 1922)</w:t>
            </w:r>
            <w:r w:rsidRPr="00FA77A4">
              <w:rPr>
                <w:i/>
                <w:iCs/>
              </w:rPr>
              <w:t xml:space="preserve">, La </w:t>
            </w:r>
            <w:proofErr w:type="spellStart"/>
            <w:r w:rsidRPr="00FA77A4">
              <w:rPr>
                <w:i/>
                <w:iCs/>
              </w:rPr>
              <w:t>précieuse</w:t>
            </w:r>
            <w:proofErr w:type="spellEnd"/>
            <w:r w:rsidRPr="00FA77A4">
              <w:rPr>
                <w:i/>
                <w:iCs/>
              </w:rPr>
              <w:t xml:space="preserve"> </w:t>
            </w:r>
            <w:r w:rsidRPr="00FA77A4">
              <w:t>(</w:t>
            </w:r>
            <w:r w:rsidRPr="00FA77A4">
              <w:rPr>
                <w:i/>
                <w:iCs/>
              </w:rPr>
              <w:t>Poc</w:t>
            </w:r>
            <w:r w:rsidRPr="00FA77A4">
              <w:rPr>
                <w:i/>
                <w:iCs/>
              </w:rPr>
              <w:t>a</w:t>
            </w:r>
            <w:r w:rsidRPr="00FA77A4">
              <w:rPr>
                <w:i/>
                <w:iCs/>
              </w:rPr>
              <w:t>łunki</w:t>
            </w:r>
            <w:r w:rsidRPr="00FA77A4">
              <w:t>, 1926).</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Dramat</w:t>
            </w:r>
          </w:p>
        </w:tc>
      </w:tr>
      <w:tr w:rsidR="0057586B" w:rsidRPr="00FA77A4" w:rsidTr="00DB09A1">
        <w:tc>
          <w:tcPr>
            <w:tcW w:w="9212" w:type="dxa"/>
          </w:tcPr>
          <w:p w:rsidR="0057586B" w:rsidRPr="00FA77A4" w:rsidRDefault="0057586B" w:rsidP="00DB09A1">
            <w:pPr>
              <w:tabs>
                <w:tab w:val="left" w:pos="1272"/>
                <w:tab w:val="center" w:pos="4498"/>
              </w:tabs>
              <w:spacing w:before="120" w:after="120"/>
              <w:ind w:firstLine="0"/>
              <w:jc w:val="left"/>
              <w:rPr>
                <w:iCs/>
              </w:rPr>
            </w:pPr>
            <w:r w:rsidRPr="00FA77A4">
              <w:t xml:space="preserve">2.Molier </w:t>
            </w:r>
            <w:r w:rsidRPr="00FA77A4">
              <w:rPr>
                <w:i/>
              </w:rPr>
              <w:t xml:space="preserve">Skąpiec </w:t>
            </w:r>
            <w:r w:rsidRPr="00FA77A4">
              <w:rPr>
                <w:iCs/>
              </w:rPr>
              <w:t>(1668).</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Inne</w:t>
            </w:r>
          </w:p>
        </w:tc>
      </w:tr>
      <w:tr w:rsidR="0057586B" w:rsidRPr="00FA77A4" w:rsidTr="00DB09A1">
        <w:tc>
          <w:tcPr>
            <w:tcW w:w="9212" w:type="dxa"/>
          </w:tcPr>
          <w:p w:rsidR="0057586B" w:rsidRPr="00FA77A4" w:rsidRDefault="0057586B" w:rsidP="00DB09A1">
            <w:pPr>
              <w:tabs>
                <w:tab w:val="left" w:pos="1272"/>
                <w:tab w:val="center" w:pos="4498"/>
              </w:tabs>
              <w:spacing w:before="120" w:after="120"/>
              <w:ind w:firstLine="0"/>
              <w:jc w:val="left"/>
            </w:pPr>
            <w:r w:rsidRPr="00FA77A4">
              <w:t>1.Dante</w:t>
            </w:r>
            <w:r>
              <w:t xml:space="preserve"> Alighieri</w:t>
            </w:r>
            <w:r w:rsidRPr="00FA77A4">
              <w:t xml:space="preserve"> </w:t>
            </w:r>
            <w:r w:rsidRPr="00FA77A4">
              <w:rPr>
                <w:i/>
                <w:iCs/>
              </w:rPr>
              <w:t>Boska komedia</w:t>
            </w:r>
            <w:r>
              <w:rPr>
                <w:i/>
                <w:iCs/>
              </w:rPr>
              <w:t xml:space="preserve"> </w:t>
            </w:r>
            <w:r w:rsidRPr="00FA77A4">
              <w:t>(1308-1329)</w:t>
            </w:r>
            <w:r w:rsidRPr="00FA77A4">
              <w:rPr>
                <w:i/>
                <w:iCs/>
              </w:rPr>
              <w:t xml:space="preserve"> </w:t>
            </w:r>
            <w:r w:rsidRPr="00FA77A4">
              <w:t xml:space="preserve">fragmenty: </w:t>
            </w:r>
            <w:r w:rsidRPr="00FA77A4">
              <w:rPr>
                <w:i/>
                <w:iCs/>
              </w:rPr>
              <w:t>Piekło. Pieśń piąta, Pieśń siódma, Pieśń jedenasta.</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Pr="00FA77A4" w:rsidRDefault="0057586B" w:rsidP="00DB09A1">
            <w:pPr>
              <w:tabs>
                <w:tab w:val="left" w:pos="1272"/>
                <w:tab w:val="left" w:pos="5660"/>
              </w:tabs>
              <w:spacing w:after="120"/>
              <w:ind w:left="227" w:hanging="227"/>
            </w:pPr>
            <w:r w:rsidRPr="00FA77A4">
              <w:t>7.</w:t>
            </w:r>
            <w:r w:rsidRPr="00FA77A4">
              <w:rPr>
                <w:i/>
                <w:iCs/>
              </w:rPr>
              <w:t>Rewizor</w:t>
            </w:r>
            <w:r w:rsidRPr="00FA77A4">
              <w:t>, reż. Jerzy Gruza (TVP 1977), 106 min.</w:t>
            </w:r>
            <w:r>
              <w:t xml:space="preserve"> lub reż. Jerzy Stuhr (TVP S.A. 2014) 90 min </w:t>
            </w:r>
            <w:hyperlink r:id="rId32" w:history="1">
              <w:r>
                <w:rPr>
                  <w:rStyle w:val="Hipercze"/>
                </w:rPr>
                <w:t>https://ninateka.pl/film/rewizor-jerzy-stuhr</w:t>
              </w:r>
            </w:hyperlink>
            <w:r>
              <w:t xml:space="preserve"> 06.02.2020.</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spacing w:before="120" w:after="120"/>
              <w:ind w:firstLine="0"/>
            </w:pPr>
            <w:r w:rsidRPr="00FA77A4">
              <w:t>Uczeń charakteryzuje zmiany w komunikacji językowej związane z rozwojem jej form (np. komunikacji internetowej).</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Czytanie utworów literackich</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rozpoznaje w utworze sposoby kreowania :świata przedstawionego (wątków, motywów), sytu</w:t>
            </w:r>
            <w:r w:rsidRPr="00FA77A4">
              <w:t>a</w:t>
            </w:r>
            <w:r w:rsidRPr="00FA77A4">
              <w:t>cji lirycznej; interpretuje je i wartościuje.</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8E2F2C">
              <w:rPr>
                <w:b/>
                <w:bCs/>
              </w:rPr>
              <w:t>Odbiór tekstów kultury</w:t>
            </w:r>
          </w:p>
        </w:tc>
      </w:tr>
      <w:tr w:rsidR="0057586B" w:rsidRPr="008E2F2C" w:rsidTr="00DB09A1">
        <w:tc>
          <w:tcPr>
            <w:tcW w:w="9212" w:type="dxa"/>
            <w:shd w:val="clear" w:color="auto" w:fill="FFFFFF" w:themeFill="background1"/>
          </w:tcPr>
          <w:p w:rsidR="0057586B" w:rsidRPr="008E2F2C" w:rsidRDefault="0057586B" w:rsidP="00DB09A1">
            <w:pPr>
              <w:tabs>
                <w:tab w:val="left" w:pos="1272"/>
              </w:tabs>
              <w:snapToGrid w:val="0"/>
              <w:spacing w:before="120" w:after="120"/>
              <w:ind w:firstLine="0"/>
              <w:jc w:val="left"/>
            </w:pPr>
            <w:r w:rsidRPr="00002F9F">
              <w:lastRenderedPageBreak/>
              <w:t>Uczeń określa wpływ starożytnego teatru greckiego na rozwój sztuki teatralnej.</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t>W wypowiedziach ustnych (np. na lekcji w odniesieniu do lektury) i pisemnych uczeń potrafi odróżnić</w:t>
            </w:r>
            <w:r w:rsidRPr="002A6A3E">
              <w:t xml:space="preserve"> pragmatyczny i etyczny wymiar obietnic</w:t>
            </w:r>
            <w:r>
              <w:t xml:space="preserve"> składanych w tekstach reklamy.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3A7159" w:rsidTr="00DB09A1">
        <w:tc>
          <w:tcPr>
            <w:tcW w:w="9212" w:type="dxa"/>
          </w:tcPr>
          <w:p w:rsidR="0057586B" w:rsidRDefault="0057586B" w:rsidP="00DB09A1">
            <w:pPr>
              <w:spacing w:before="120"/>
              <w:ind w:firstLine="0"/>
            </w:pPr>
            <w:r w:rsidRPr="001E0FC2">
              <w:t>Uczeń wzbogaca swoją wypowiedź pozajęzykowymi środkami komunikacji.</w:t>
            </w:r>
          </w:p>
          <w:p w:rsidR="0057586B" w:rsidRPr="003A7159" w:rsidRDefault="0057586B" w:rsidP="00DB09A1">
            <w:pPr>
              <w:spacing w:after="120"/>
              <w:ind w:left="1134" w:hanging="1134"/>
              <w:rPr>
                <w:lang w:val="en-US"/>
              </w:rPr>
            </w:pPr>
            <w:r w:rsidRPr="0041294F">
              <w:t xml:space="preserve">Huizinga </w:t>
            </w:r>
            <w:proofErr w:type="spellStart"/>
            <w:r w:rsidRPr="0041294F">
              <w:t>Johan</w:t>
            </w:r>
            <w:proofErr w:type="spellEnd"/>
            <w:r w:rsidRPr="0041294F">
              <w:t xml:space="preserve"> </w:t>
            </w:r>
            <w:r w:rsidRPr="0041294F">
              <w:rPr>
                <w:i/>
                <w:iCs/>
              </w:rPr>
              <w:t>Jesień średniowiecza</w:t>
            </w:r>
            <w:r w:rsidRPr="0041294F">
              <w:t xml:space="preserve">, </w:t>
            </w:r>
            <w:r>
              <w:t xml:space="preserve">przeł. </w:t>
            </w:r>
            <w:r w:rsidRPr="003A7159">
              <w:rPr>
                <w:lang w:val="en-US"/>
              </w:rPr>
              <w:t xml:space="preserve">Robert Stiller, </w:t>
            </w:r>
            <w:proofErr w:type="spellStart"/>
            <w:r w:rsidRPr="003A7159">
              <w:rPr>
                <w:lang w:val="en-US"/>
              </w:rPr>
              <w:t>Wydawnictwo</w:t>
            </w:r>
            <w:proofErr w:type="spellEnd"/>
            <w:r w:rsidRPr="003A7159">
              <w:rPr>
                <w:lang w:val="en-US"/>
              </w:rPr>
              <w:t xml:space="preserve"> vis-à-vis/</w:t>
            </w:r>
            <w:proofErr w:type="spellStart"/>
            <w:r w:rsidRPr="003A7159">
              <w:rPr>
                <w:lang w:val="en-US"/>
              </w:rPr>
              <w:t>Etiuda</w:t>
            </w:r>
            <w:proofErr w:type="spellEnd"/>
            <w:r w:rsidRPr="003A7159">
              <w:rPr>
                <w:lang w:val="en-US"/>
              </w:rPr>
              <w:t xml:space="preserve">, </w:t>
            </w:r>
            <w:proofErr w:type="spellStart"/>
            <w:r w:rsidRPr="003A7159">
              <w:rPr>
                <w:lang w:val="en-US"/>
              </w:rPr>
              <w:t>Kraków</w:t>
            </w:r>
            <w:proofErr w:type="spellEnd"/>
            <w:r w:rsidRPr="003A7159">
              <w:rPr>
                <w:lang w:val="en-US"/>
              </w:rPr>
              <w:t xml:space="preserve"> 2016.</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Pr>
                <w:b/>
                <w:bCs/>
              </w:rPr>
              <w:t>Teksty zalecane nauczycielowi</w:t>
            </w:r>
          </w:p>
        </w:tc>
      </w:tr>
      <w:tr w:rsidR="0057586B" w:rsidRPr="00002F9F" w:rsidTr="00DB09A1">
        <w:tc>
          <w:tcPr>
            <w:tcW w:w="9212" w:type="dxa"/>
          </w:tcPr>
          <w:p w:rsidR="0057586B" w:rsidRPr="001456E1" w:rsidRDefault="0057586B" w:rsidP="00DB09A1">
            <w:pPr>
              <w:spacing w:after="120"/>
              <w:ind w:left="708" w:hangingChars="295" w:hanging="708"/>
              <w:rPr>
                <w:rFonts w:cs="Arial"/>
                <w:sz w:val="20"/>
                <w:szCs w:val="20"/>
              </w:rPr>
            </w:pPr>
            <w:r w:rsidRPr="001456E1">
              <w:rPr>
                <w:rFonts w:cs="Arial"/>
              </w:rPr>
              <w:t xml:space="preserve">Ślósarz Anna </w:t>
            </w:r>
            <w:r w:rsidRPr="001456E1">
              <w:rPr>
                <w:rFonts w:cs="Arial"/>
                <w:i/>
                <w:iCs/>
              </w:rPr>
              <w:t>Plakat i reklama na lekcjach języka polskiego w liceum i technikum – poradnik z ćwicz</w:t>
            </w:r>
            <w:r w:rsidRPr="001456E1">
              <w:rPr>
                <w:rFonts w:cs="Arial"/>
                <w:i/>
                <w:iCs/>
              </w:rPr>
              <w:t>e</w:t>
            </w:r>
            <w:r w:rsidRPr="001456E1">
              <w:rPr>
                <w:rFonts w:cs="Arial"/>
                <w:i/>
                <w:iCs/>
              </w:rPr>
              <w:t xml:space="preserve">niami dla nauczyciela, </w:t>
            </w:r>
            <w:r>
              <w:rPr>
                <w:rFonts w:cs="Arial"/>
              </w:rPr>
              <w:t xml:space="preserve">Federacja Bibliotek Cyfrowych </w:t>
            </w:r>
            <w:hyperlink r:id="rId33" w:history="1">
              <w:r>
                <w:rPr>
                  <w:rStyle w:val="Hipercze"/>
                </w:rPr>
                <w:t>http://www.bc.ore.edu.pl/dlibra/doccontent?id=586</w:t>
              </w:r>
            </w:hyperlink>
            <w:r>
              <w:t xml:space="preserve"> 06.20.2020</w:t>
            </w:r>
            <w:hyperlink r:id="rId34" w:history="1"/>
            <w:r w:rsidRPr="001456E1">
              <w:t>.</w:t>
            </w:r>
          </w:p>
        </w:tc>
      </w:tr>
    </w:tbl>
    <w:p w:rsidR="0057586B" w:rsidRDefault="0057586B" w:rsidP="0057586B">
      <w:pPr>
        <w:rPr>
          <w:szCs w:val="21"/>
        </w:rPr>
      </w:pPr>
      <w:r>
        <w:br w:type="page"/>
      </w:r>
    </w:p>
    <w:p w:rsidR="0057586B" w:rsidRDefault="0057586B" w:rsidP="0057586B"/>
    <w:p w:rsidR="0057586B" w:rsidRPr="006A480B" w:rsidRDefault="0057586B" w:rsidP="0057586B">
      <w:pPr>
        <w:pStyle w:val="Nagwek2"/>
      </w:pPr>
      <w:bookmarkStart w:id="35" w:name="_Toc33549806"/>
      <w:r>
        <w:t>Imperializm kulturowy</w:t>
      </w:r>
      <w:bookmarkEnd w:id="35"/>
    </w:p>
    <w:p w:rsidR="0057586B" w:rsidRDefault="0057586B" w:rsidP="0057586B">
      <w:pPr>
        <w:pStyle w:val="Tekstpodstawowyzwciciem"/>
      </w:pPr>
      <w:r>
        <w:t>Czytając i oglądając teksty uczniowie poznają</w:t>
      </w:r>
      <w:r w:rsidR="00D808C1">
        <w:t>, porównują</w:t>
      </w:r>
      <w:r>
        <w:t xml:space="preserve"> i interpretują genezę, przejawy i skutki kulturowego imperializmu oraz jego konsekwencje dla jednostek i zbiorowości. Charakteryzują przejawy kulturowego imperializmu odwołując się do języka i środków wyrazowych poznawanych tekstów we</w:t>
      </w:r>
      <w:r>
        <w:t>r</w:t>
      </w:r>
      <w:r>
        <w:t>balnych i audiowizualnego. Określają relacje między tekstami w celu porównania dawnych i współcz</w:t>
      </w:r>
      <w:r>
        <w:t>e</w:t>
      </w:r>
      <w:r>
        <w:t>snych postaci imperializmu kulturowego oraz postaw jednostek i zbiorowości wobec niego.</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1D75F3" w:rsidRDefault="0057586B" w:rsidP="00DB09A1">
            <w:pPr>
              <w:tabs>
                <w:tab w:val="left" w:pos="1272"/>
              </w:tabs>
              <w:spacing w:before="120" w:after="120"/>
              <w:ind w:firstLine="0"/>
              <w:jc w:val="center"/>
              <w:rPr>
                <w:b/>
                <w:bCs/>
              </w:rPr>
            </w:pPr>
            <w:r w:rsidRPr="001D75F3">
              <w:rPr>
                <w:b/>
                <w:bCs/>
              </w:rPr>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FA77A4" w:rsidRDefault="0057586B" w:rsidP="00DB09A1">
            <w:pPr>
              <w:tabs>
                <w:tab w:val="left" w:pos="1272"/>
                <w:tab w:val="center" w:pos="4498"/>
              </w:tabs>
              <w:spacing w:before="120" w:after="120"/>
              <w:ind w:firstLine="0"/>
              <w:jc w:val="left"/>
            </w:pPr>
            <w:r w:rsidRPr="00FA77A4">
              <w:t xml:space="preserve">7.Marek Nowakowski </w:t>
            </w:r>
            <w:r w:rsidRPr="00FA77A4">
              <w:rPr>
                <w:i/>
                <w:iCs/>
              </w:rPr>
              <w:t xml:space="preserve">Górą </w:t>
            </w:r>
            <w:r>
              <w:rPr>
                <w:i/>
                <w:iCs/>
              </w:rPr>
              <w:t>„</w:t>
            </w:r>
            <w:r w:rsidRPr="00FA77A4">
              <w:rPr>
                <w:i/>
                <w:iCs/>
              </w:rPr>
              <w:t>Edek</w:t>
            </w:r>
            <w:r>
              <w:rPr>
                <w:i/>
                <w:iCs/>
              </w:rPr>
              <w:t>”</w:t>
            </w:r>
            <w:r w:rsidRPr="00FA77A4">
              <w:rPr>
                <w:i/>
                <w:iCs/>
              </w:rPr>
              <w:t xml:space="preserve"> </w:t>
            </w:r>
            <w:r w:rsidRPr="00FA77A4">
              <w:t xml:space="preserve">z tomu </w:t>
            </w:r>
            <w:r w:rsidRPr="00FA77A4">
              <w:rPr>
                <w:i/>
                <w:iCs/>
              </w:rPr>
              <w:t>Prawo prerii</w:t>
            </w:r>
            <w:r>
              <w:rPr>
                <w:i/>
                <w:iCs/>
              </w:rPr>
              <w:t xml:space="preserve"> </w:t>
            </w:r>
            <w:r>
              <w:t>(1999)</w:t>
            </w:r>
            <w:r w:rsidRPr="00FA77A4">
              <w:rPr>
                <w:i/>
                <w:iC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FA77A4" w:rsidRDefault="0057586B" w:rsidP="00DB09A1">
            <w:pPr>
              <w:tabs>
                <w:tab w:val="left" w:pos="1272"/>
              </w:tabs>
              <w:spacing w:before="120"/>
              <w:ind w:left="227" w:hanging="227"/>
              <w:jc w:val="left"/>
            </w:pPr>
            <w:r w:rsidRPr="00FA77A4">
              <w:t>1.</w:t>
            </w:r>
            <w:r>
              <w:t xml:space="preserve">Jan Kochanowski </w:t>
            </w:r>
            <w:r w:rsidRPr="00FA77A4">
              <w:rPr>
                <w:i/>
                <w:iCs/>
              </w:rPr>
              <w:t xml:space="preserve">Pieśń IX </w:t>
            </w:r>
            <w:r w:rsidRPr="00FA77A4">
              <w:t>ks. I (</w:t>
            </w:r>
            <w:r w:rsidRPr="00FA77A4">
              <w:rPr>
                <w:i/>
                <w:iCs/>
              </w:rPr>
              <w:t>Chcemy sobie być radzi</w:t>
            </w:r>
            <w:r w:rsidRPr="00FA77A4">
              <w:t xml:space="preserve">), </w:t>
            </w:r>
            <w:r w:rsidRPr="00FA77A4">
              <w:rPr>
                <w:i/>
                <w:iCs/>
              </w:rPr>
              <w:t xml:space="preserve">Pieśń V </w:t>
            </w:r>
            <w:r w:rsidRPr="00FA77A4">
              <w:t>ks. II</w:t>
            </w:r>
            <w:r w:rsidRPr="00FA77A4">
              <w:rPr>
                <w:i/>
                <w:iCs/>
              </w:rPr>
              <w:t xml:space="preserve"> Pieśń o spustoszeniu Pod</w:t>
            </w:r>
            <w:r w:rsidRPr="00FA77A4">
              <w:rPr>
                <w:i/>
                <w:iCs/>
              </w:rPr>
              <w:t>o</w:t>
            </w:r>
            <w:r w:rsidRPr="00FA77A4">
              <w:rPr>
                <w:i/>
                <w:iCs/>
              </w:rPr>
              <w:t>la</w:t>
            </w:r>
            <w:r>
              <w:rPr>
                <w:i/>
                <w:iCs/>
              </w:rPr>
              <w:t xml:space="preserve"> </w:t>
            </w:r>
            <w:r>
              <w:t>(</w:t>
            </w:r>
            <w:r>
              <w:rPr>
                <w:i/>
                <w:iCs/>
              </w:rPr>
              <w:t xml:space="preserve">Pieśni, </w:t>
            </w:r>
            <w:r>
              <w:t>1586</w:t>
            </w:r>
            <w:r w:rsidRPr="00FA77A4">
              <w:t>)</w:t>
            </w:r>
          </w:p>
          <w:p w:rsidR="0057586B" w:rsidRPr="008B311F" w:rsidRDefault="0057586B" w:rsidP="00DB09A1">
            <w:pPr>
              <w:tabs>
                <w:tab w:val="left" w:pos="1272"/>
                <w:tab w:val="left" w:pos="3751"/>
                <w:tab w:val="left" w:pos="7217"/>
              </w:tabs>
              <w:ind w:firstLine="0"/>
              <w:jc w:val="left"/>
            </w:pPr>
            <w:r w:rsidRPr="00FA77A4">
              <w:t xml:space="preserve">2.Adam Mickiewicz </w:t>
            </w:r>
            <w:r w:rsidRPr="00FA77A4">
              <w:rPr>
                <w:i/>
                <w:iCs/>
              </w:rPr>
              <w:t xml:space="preserve">Stepy Akermańskie, </w:t>
            </w:r>
            <w:proofErr w:type="spellStart"/>
            <w:r w:rsidRPr="00FA77A4">
              <w:rPr>
                <w:i/>
                <w:iCs/>
              </w:rPr>
              <w:t>Bakczysaraj</w:t>
            </w:r>
            <w:proofErr w:type="spellEnd"/>
            <w:r>
              <w:rPr>
                <w:i/>
                <w:iCs/>
              </w:rPr>
              <w:t xml:space="preserve"> </w:t>
            </w:r>
            <w:r>
              <w:t>(</w:t>
            </w:r>
            <w:r w:rsidRPr="00FA77A4">
              <w:rPr>
                <w:i/>
                <w:iCs/>
              </w:rPr>
              <w:t>Sonety krymskie</w:t>
            </w:r>
            <w:r>
              <w:t>, 1826).</w:t>
            </w:r>
          </w:p>
          <w:p w:rsidR="0057586B" w:rsidRPr="00FA77A4" w:rsidRDefault="0057586B" w:rsidP="00DB09A1">
            <w:pPr>
              <w:tabs>
                <w:tab w:val="left" w:pos="1272"/>
                <w:tab w:val="left" w:pos="3751"/>
                <w:tab w:val="left" w:pos="7217"/>
              </w:tabs>
              <w:spacing w:after="120"/>
              <w:ind w:firstLine="0"/>
              <w:jc w:val="left"/>
            </w:pPr>
            <w:r w:rsidRPr="00FA77A4">
              <w:t xml:space="preserve">8.Wojciech Wencel </w:t>
            </w:r>
            <w:r w:rsidRPr="00FA77A4">
              <w:rPr>
                <w:i/>
                <w:iCs/>
              </w:rPr>
              <w:t xml:space="preserve">Kołysanka lipowa, Refugium </w:t>
            </w:r>
            <w:r w:rsidRPr="00FA77A4">
              <w:t xml:space="preserve">z tomu </w:t>
            </w:r>
            <w:r w:rsidRPr="00FA77A4">
              <w:rPr>
                <w:i/>
                <w:iCs/>
              </w:rPr>
              <w:t xml:space="preserve">De </w:t>
            </w:r>
            <w:proofErr w:type="spellStart"/>
            <w:r w:rsidRPr="00FA77A4">
              <w:rPr>
                <w:i/>
                <w:iCs/>
              </w:rPr>
              <w:t>profundis</w:t>
            </w:r>
            <w:proofErr w:type="spellEnd"/>
            <w:r w:rsidRPr="00FA77A4">
              <w:rPr>
                <w:i/>
                <w:iCs/>
              </w:rPr>
              <w:t xml:space="preserve"> </w:t>
            </w:r>
            <w:r w:rsidRPr="00FA77A4">
              <w:t>(2010).</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Dramat</w:t>
            </w:r>
          </w:p>
        </w:tc>
      </w:tr>
      <w:tr w:rsidR="0057586B" w:rsidRPr="00FA77A4" w:rsidTr="00DB09A1">
        <w:tc>
          <w:tcPr>
            <w:tcW w:w="9212" w:type="dxa"/>
          </w:tcPr>
          <w:p w:rsidR="0057586B" w:rsidRDefault="0057586B" w:rsidP="00DB09A1">
            <w:pPr>
              <w:tabs>
                <w:tab w:val="left" w:pos="1272"/>
                <w:tab w:val="center" w:pos="4498"/>
              </w:tabs>
              <w:spacing w:before="120"/>
              <w:ind w:firstLine="0"/>
              <w:jc w:val="left"/>
            </w:pPr>
            <w:r>
              <w:t>4</w:t>
            </w:r>
            <w:r w:rsidRPr="00FA77A4">
              <w:t xml:space="preserve">.Adam Mickiewicz </w:t>
            </w:r>
            <w:r w:rsidRPr="00FA77A4">
              <w:rPr>
                <w:i/>
                <w:iCs/>
              </w:rPr>
              <w:t xml:space="preserve">Dziady </w:t>
            </w:r>
            <w:r w:rsidRPr="00FA77A4">
              <w:t>cz. III</w:t>
            </w:r>
            <w:r>
              <w:t xml:space="preserve"> (1932)</w:t>
            </w:r>
            <w:r w:rsidRPr="00FA77A4">
              <w:t>.</w:t>
            </w:r>
          </w:p>
          <w:p w:rsidR="0057586B" w:rsidRPr="00B000E8" w:rsidRDefault="0057586B" w:rsidP="00DB09A1">
            <w:pPr>
              <w:tabs>
                <w:tab w:val="left" w:pos="1272"/>
                <w:tab w:val="center" w:pos="4498"/>
              </w:tabs>
              <w:spacing w:after="120"/>
              <w:ind w:firstLine="0"/>
              <w:jc w:val="left"/>
            </w:pPr>
            <w:r>
              <w:t xml:space="preserve">3.Adam Mickiewicz </w:t>
            </w:r>
            <w:r>
              <w:rPr>
                <w:i/>
                <w:iCs/>
              </w:rPr>
              <w:t xml:space="preserve">Dziady </w:t>
            </w:r>
            <w:r>
              <w:t>cz. IV (1823) – lektura uzupełniająca.</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Pr="00FA77A4" w:rsidRDefault="0057586B" w:rsidP="00DB09A1">
            <w:pPr>
              <w:tabs>
                <w:tab w:val="left" w:pos="1272"/>
                <w:tab w:val="left" w:pos="5660"/>
              </w:tabs>
              <w:spacing w:before="120"/>
              <w:ind w:left="227" w:hanging="227"/>
              <w:jc w:val="left"/>
            </w:pPr>
            <w:r>
              <w:t>5</w:t>
            </w:r>
            <w:r w:rsidRPr="00FA77A4">
              <w:t>.</w:t>
            </w:r>
            <w:r w:rsidRPr="00FA77A4">
              <w:rPr>
                <w:i/>
                <w:iCs/>
              </w:rPr>
              <w:t xml:space="preserve">Dziady, </w:t>
            </w:r>
            <w:r w:rsidRPr="00FA77A4">
              <w:t>reż. Konrad Swinarski (prem. 1973).</w:t>
            </w:r>
          </w:p>
          <w:p w:rsidR="0057586B" w:rsidRPr="00FA77A4" w:rsidRDefault="0057586B" w:rsidP="00DB09A1">
            <w:pPr>
              <w:tabs>
                <w:tab w:val="left" w:pos="1272"/>
                <w:tab w:val="left" w:pos="5660"/>
              </w:tabs>
              <w:spacing w:after="120"/>
              <w:ind w:left="227" w:hanging="227"/>
              <w:jc w:val="left"/>
            </w:pPr>
            <w:r>
              <w:t>6</w:t>
            </w:r>
            <w:r w:rsidRPr="00FA77A4">
              <w:t>.</w:t>
            </w:r>
            <w:r w:rsidRPr="00FA77A4">
              <w:rPr>
                <w:i/>
                <w:iCs/>
              </w:rPr>
              <w:t>Lawa. Opowieść o „Dziadach” Adama Mickiewicza</w:t>
            </w:r>
            <w:r w:rsidRPr="00FA77A4">
              <w:t>, reż. Tadeusz Konwicki (Polska 1989).</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pStyle w:val="Default"/>
              <w:spacing w:before="120" w:after="120"/>
              <w:rPr>
                <w:rFonts w:ascii="Arial Narrow" w:hAnsi="Arial Narrow"/>
              </w:rPr>
            </w:pPr>
            <w:r w:rsidRPr="00FA77A4">
              <w:rPr>
                <w:rFonts w:ascii="Arial Narrow" w:hAnsi="Arial Narrow"/>
                <w:color w:val="auto"/>
              </w:rPr>
              <w:t>Uczeń z</w:t>
            </w:r>
            <w:r w:rsidRPr="00FA77A4">
              <w:rPr>
                <w:rFonts w:ascii="Arial Narrow" w:hAnsi="Arial Narrow"/>
              </w:rPr>
              <w:t>na pojęcie aktu komunikacji językowej oraz jego składowe (komunikat, nadawca, odbiorca, kod, kontekst, kontakt).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Czytanie utworów literackich</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porównuje utwory literackie lub ich fragmenty, dostrzega kontynuacje i nawiązania w porówn</w:t>
            </w:r>
            <w:r w:rsidRPr="00FA77A4">
              <w:t>y</w:t>
            </w:r>
            <w:r w:rsidRPr="00FA77A4">
              <w:t>wanych utworach, określa cechy wspólne i różne.</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Odbiór tekstów kultury</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odróżnia dzieła kultury wysokiej od tekstów kultury popularnej, stosuje kryteria pozwalające odróżnić arcydzieło od kiczu.</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683"/>
                <w:tab w:val="left" w:pos="2412"/>
                <w:tab w:val="left" w:pos="5797"/>
              </w:tabs>
              <w:spacing w:before="120" w:after="120"/>
              <w:ind w:firstLine="0"/>
              <w:jc w:val="left"/>
            </w:pPr>
            <w:r>
              <w:lastRenderedPageBreak/>
              <w:t>W wypowiedziach ustnych (np. na lekcji w odniesieniu do lektury) i pisemnych uczeń potrafi odpowie</w:t>
            </w:r>
            <w:r>
              <w:t>d</w:t>
            </w:r>
            <w:r>
              <w:t>nio reagować na przejawy agresji językowej, np. zadając pytania, prosząc o powtórzenie, rozwinięcie wypowiedzi lub uzasadnienie stanowiska, wykazując u rozmówcy sprzeczność.</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12" w:type="dxa"/>
          </w:tcPr>
          <w:p w:rsidR="0057586B" w:rsidRDefault="0057586B" w:rsidP="00DB09A1">
            <w:pPr>
              <w:spacing w:before="120"/>
              <w:ind w:left="708" w:hangingChars="295" w:hanging="708"/>
            </w:pPr>
            <w:r w:rsidRPr="001E0FC2">
              <w:t>Uczeń dokonuje krytycznej selekcji źródeł.</w:t>
            </w:r>
          </w:p>
          <w:p w:rsidR="0057586B" w:rsidRPr="00241421" w:rsidRDefault="0057586B" w:rsidP="00DB09A1">
            <w:pPr>
              <w:ind w:left="708" w:hangingChars="295" w:hanging="708"/>
            </w:pPr>
            <w:r w:rsidRPr="00EC5771">
              <w:rPr>
                <w:i/>
                <w:iCs/>
              </w:rPr>
              <w:t>Praktyczna stylistyka nie tylko dla polonistów</w:t>
            </w:r>
            <w:r w:rsidRPr="00EC5771">
              <w:t>, red. Edyta Bańkowska i Agnieszka Mikołajczuk, Książka i Wiedza, Warszawa 2003, zwłaszcza rozdział</w:t>
            </w:r>
            <w:r>
              <w:t xml:space="preserve"> 1.: Agnieszka Mikołajczuk </w:t>
            </w:r>
            <w:r>
              <w:rPr>
                <w:i/>
                <w:iCs/>
              </w:rPr>
              <w:t>O komunikacji jęz</w:t>
            </w:r>
            <w:r>
              <w:rPr>
                <w:i/>
                <w:iCs/>
              </w:rPr>
              <w:t>y</w:t>
            </w:r>
            <w:r>
              <w:rPr>
                <w:i/>
                <w:iCs/>
              </w:rPr>
              <w:t>kowej</w:t>
            </w:r>
            <w:r>
              <w:t>, s. 17-49.</w:t>
            </w:r>
          </w:p>
          <w:p w:rsidR="0057586B" w:rsidRPr="00935F2F" w:rsidRDefault="0057586B" w:rsidP="00DB09A1">
            <w:pPr>
              <w:pStyle w:val="Default"/>
              <w:spacing w:after="120"/>
              <w:ind w:left="708" w:hangingChars="295" w:hanging="708"/>
              <w:rPr>
                <w:rFonts w:ascii="Arial Narrow" w:hAnsi="Arial Narrow"/>
              </w:rPr>
            </w:pPr>
            <w:r w:rsidRPr="00AE4C85">
              <w:rPr>
                <w:rFonts w:ascii="Arial Narrow" w:hAnsi="Arial Narrow"/>
                <w:i/>
                <w:iCs/>
              </w:rPr>
              <w:t>Wielka encyklopedia Polski</w:t>
            </w:r>
            <w:r w:rsidRPr="00AE4C85">
              <w:rPr>
                <w:rFonts w:ascii="Arial Narrow" w:hAnsi="Arial Narrow"/>
              </w:rPr>
              <w:t>, t. 1. i 2., Wydawnictwo Ryszard Kluszczyński, Kraków 2004.</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12" w:type="dxa"/>
          </w:tcPr>
          <w:p w:rsidR="0057586B" w:rsidRPr="000D25C5" w:rsidRDefault="0057586B" w:rsidP="00DB09A1">
            <w:pPr>
              <w:pStyle w:val="Akapitzlist"/>
              <w:ind w:left="708" w:hangingChars="295" w:hanging="708"/>
              <w:rPr>
                <w:szCs w:val="24"/>
              </w:rPr>
            </w:pPr>
            <w:r>
              <w:t xml:space="preserve">Eisler Jerzy </w:t>
            </w:r>
            <w:r>
              <w:rPr>
                <w:i/>
                <w:iCs/>
              </w:rPr>
              <w:t>Marzec 1968</w:t>
            </w:r>
            <w:r>
              <w:t xml:space="preserve">, Państwowe Wydawnictwo Naukowe, Warszawa 1991, rozdz. V </w:t>
            </w:r>
            <w:r>
              <w:rPr>
                <w:i/>
                <w:iCs/>
              </w:rPr>
              <w:t>Dziady</w:t>
            </w:r>
            <w:r>
              <w:t>, s. 146-</w:t>
            </w:r>
            <w:r w:rsidRPr="000D25C5">
              <w:rPr>
                <w:szCs w:val="24"/>
              </w:rPr>
              <w:t>163.</w:t>
            </w:r>
          </w:p>
          <w:p w:rsidR="0057586B" w:rsidRPr="000D25C5" w:rsidRDefault="0057586B" w:rsidP="00DB09A1">
            <w:pPr>
              <w:ind w:left="708" w:hangingChars="295" w:hanging="708"/>
              <w:rPr>
                <w:rFonts w:cs="Arial"/>
              </w:rPr>
            </w:pPr>
            <w:proofErr w:type="spellStart"/>
            <w:r w:rsidRPr="000D25C5">
              <w:rPr>
                <w:rFonts w:cs="Arial"/>
              </w:rPr>
              <w:t>Gawrycki</w:t>
            </w:r>
            <w:proofErr w:type="spellEnd"/>
            <w:r w:rsidRPr="000D25C5">
              <w:rPr>
                <w:rFonts w:cs="Arial"/>
              </w:rPr>
              <w:t xml:space="preserve"> Marcin Florian </w:t>
            </w:r>
            <w:r w:rsidRPr="000D25C5">
              <w:rPr>
                <w:rFonts w:cs="Arial"/>
                <w:i/>
              </w:rPr>
              <w:t xml:space="preserve">Uwikłane obrazy. Hollywoodzki film a stosunki międzynarodowe, </w:t>
            </w:r>
            <w:r w:rsidRPr="000D25C5">
              <w:rPr>
                <w:rFonts w:cs="Arial"/>
              </w:rPr>
              <w:t>Wydawni</w:t>
            </w:r>
            <w:r w:rsidRPr="000D25C5">
              <w:rPr>
                <w:rFonts w:cs="Arial"/>
              </w:rPr>
              <w:t>c</w:t>
            </w:r>
            <w:r w:rsidRPr="000D25C5">
              <w:rPr>
                <w:rFonts w:cs="Arial"/>
              </w:rPr>
              <w:t xml:space="preserve">twa Uniwersytetu Warszawskiego, Warszawa 2011, rozdz. III </w:t>
            </w:r>
            <w:r w:rsidRPr="000D25C5">
              <w:rPr>
                <w:rFonts w:cs="Arial"/>
                <w:i/>
              </w:rPr>
              <w:t>Hollywood – awangarda półno</w:t>
            </w:r>
            <w:r w:rsidRPr="000D25C5">
              <w:rPr>
                <w:rFonts w:cs="Arial"/>
                <w:i/>
              </w:rPr>
              <w:t>c</w:t>
            </w:r>
            <w:r w:rsidRPr="000D25C5">
              <w:rPr>
                <w:rFonts w:cs="Arial"/>
                <w:i/>
              </w:rPr>
              <w:t xml:space="preserve">no-amerykańskiego imperializmu kulturowego, </w:t>
            </w:r>
            <w:r w:rsidRPr="000D25C5">
              <w:rPr>
                <w:rFonts w:cs="Arial"/>
              </w:rPr>
              <w:t>s. 79-113.</w:t>
            </w:r>
          </w:p>
          <w:p w:rsidR="0057586B" w:rsidRPr="00726CE5" w:rsidRDefault="0057586B" w:rsidP="00DB09A1">
            <w:pPr>
              <w:pStyle w:val="Akapitzlist"/>
              <w:spacing w:before="0"/>
              <w:ind w:left="708" w:hangingChars="295" w:hanging="708"/>
            </w:pPr>
            <w:r w:rsidRPr="000D25C5">
              <w:rPr>
                <w:szCs w:val="24"/>
              </w:rPr>
              <w:t>Kopaliński</w:t>
            </w:r>
            <w:r>
              <w:t xml:space="preserve"> </w:t>
            </w:r>
            <w:r w:rsidRPr="000D25C5">
              <w:rPr>
                <w:szCs w:val="24"/>
              </w:rPr>
              <w:t xml:space="preserve">Władysław </w:t>
            </w:r>
            <w:r>
              <w:rPr>
                <w:i/>
                <w:iCs/>
              </w:rPr>
              <w:t>Słownik wydarzeń, pojęć i legend XX wieku</w:t>
            </w:r>
            <w:r>
              <w:t>, Wydawnictwo Naukowe PWN, Wa</w:t>
            </w:r>
            <w:r>
              <w:t>r</w:t>
            </w:r>
            <w:r>
              <w:t>szawa 2004.</w:t>
            </w:r>
          </w:p>
          <w:p w:rsidR="0057586B" w:rsidRPr="00002F9F" w:rsidRDefault="0057586B" w:rsidP="00DB09A1">
            <w:pPr>
              <w:pStyle w:val="Akapitzlist"/>
              <w:spacing w:before="0" w:after="120"/>
              <w:ind w:left="708" w:hangingChars="295" w:hanging="708"/>
            </w:pPr>
            <w:r w:rsidRPr="005D257E">
              <w:t xml:space="preserve">Ślósarz Anna </w:t>
            </w:r>
            <w:r w:rsidRPr="004D3F25">
              <w:rPr>
                <w:i/>
                <w:iCs/>
                <w:lang w:eastAsia="pl-PL"/>
              </w:rPr>
              <w:t xml:space="preserve">Trudne </w:t>
            </w:r>
            <w:r w:rsidRPr="004D3F25">
              <w:rPr>
                <w:i/>
                <w:iCs/>
              </w:rPr>
              <w:t>arcydzieło</w:t>
            </w:r>
            <w:r w:rsidRPr="004D3F25">
              <w:rPr>
                <w:i/>
                <w:iCs/>
                <w:lang w:eastAsia="pl-PL"/>
              </w:rPr>
              <w:t>: „Opowieść o «Dziadach» Adama Mickiewicza. Lawa”,</w:t>
            </w:r>
            <w:r w:rsidRPr="00D304D8">
              <w:rPr>
                <w:lang w:eastAsia="pl-PL"/>
              </w:rPr>
              <w:t xml:space="preserve"> „Nowa Pols</w:t>
            </w:r>
            <w:r w:rsidRPr="00D304D8">
              <w:rPr>
                <w:lang w:eastAsia="pl-PL"/>
              </w:rPr>
              <w:t>z</w:t>
            </w:r>
            <w:r w:rsidRPr="00D304D8">
              <w:rPr>
                <w:lang w:eastAsia="pl-PL"/>
              </w:rPr>
              <w:t>czyzna</w:t>
            </w:r>
            <w:r>
              <w:rPr>
                <w:lang w:eastAsia="pl-PL"/>
              </w:rPr>
              <w:t>”</w:t>
            </w:r>
            <w:r w:rsidRPr="00D304D8">
              <w:rPr>
                <w:lang w:eastAsia="pl-PL"/>
              </w:rPr>
              <w:t xml:space="preserve"> 2005</w:t>
            </w:r>
            <w:r>
              <w:rPr>
                <w:lang w:eastAsia="pl-PL"/>
              </w:rPr>
              <w:t xml:space="preserve"> nr </w:t>
            </w:r>
            <w:r w:rsidRPr="00D304D8">
              <w:rPr>
                <w:lang w:eastAsia="pl-PL"/>
              </w:rPr>
              <w:t>5</w:t>
            </w:r>
            <w:r>
              <w:rPr>
                <w:lang w:eastAsia="pl-PL"/>
              </w:rPr>
              <w:t>,</w:t>
            </w:r>
            <w:r w:rsidRPr="00D304D8">
              <w:rPr>
                <w:lang w:eastAsia="pl-PL"/>
              </w:rPr>
              <w:t xml:space="preserve"> s. 18-24.</w:t>
            </w:r>
          </w:p>
        </w:tc>
      </w:tr>
    </w:tbl>
    <w:p w:rsidR="0057586B" w:rsidRDefault="0057586B" w:rsidP="0057586B">
      <w:pPr>
        <w:rPr>
          <w:szCs w:val="21"/>
        </w:rPr>
      </w:pPr>
      <w:r>
        <w:br w:type="page"/>
      </w:r>
    </w:p>
    <w:p w:rsidR="0057586B" w:rsidRPr="00F5777D" w:rsidRDefault="0057586B" w:rsidP="0057586B">
      <w:pPr>
        <w:pStyle w:val="Nagwek2"/>
      </w:pPr>
      <w:bookmarkStart w:id="36" w:name="_Toc33549807"/>
      <w:r w:rsidRPr="00746DB5">
        <w:lastRenderedPageBreak/>
        <w:t>Wieś</w:t>
      </w:r>
      <w:bookmarkEnd w:id="36"/>
    </w:p>
    <w:p w:rsidR="0057586B" w:rsidRDefault="0057586B" w:rsidP="00D808C1">
      <w:pPr>
        <w:pStyle w:val="Tekstpodstawowyzwciciem"/>
      </w:pPr>
      <w:r>
        <w:t>Czytając i oglądając te</w:t>
      </w:r>
      <w:r w:rsidR="00D808C1">
        <w:t xml:space="preserve">ksty uczniowie porównują </w:t>
      </w:r>
      <w:r>
        <w:t>i interpretują sposób przedstawiania roli w pa</w:t>
      </w:r>
      <w:r>
        <w:t>ń</w:t>
      </w:r>
      <w:r>
        <w:t>stwie, kulturze oraz w gospodarce terenów wiejskich, czyli mieszkających poza miastami szlachty i chłopów. Charakteryzują sposoby przedstawiania wsi odwołując się do języka i środków wyrazowych poznawanych tekstów. Zastanawiają się, na czym polega i czym się charakteryzuje życie na wsi odw</w:t>
      </w:r>
      <w:r>
        <w:t>o</w:t>
      </w:r>
      <w:r>
        <w:t>łując się do sposobów jej prezentowania. Określają relacje między tekstami w celu porównania dawn</w:t>
      </w:r>
      <w:r>
        <w:t>e</w:t>
      </w:r>
      <w:r>
        <w:t>go pojmowania położenia i roli mieszkańców wsi ze współczesnym. Zwracają uwagę na deprecjonow</w:t>
      </w:r>
      <w:r>
        <w:t>a</w:t>
      </w:r>
      <w:r>
        <w:t>nie szlachty w okresie PRL i przyczyny tego zjawiska.</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FA77A4" w:rsidRDefault="0057586B" w:rsidP="00DB09A1">
            <w:pPr>
              <w:tabs>
                <w:tab w:val="left" w:pos="1272"/>
              </w:tabs>
              <w:spacing w:before="120" w:after="120"/>
              <w:ind w:firstLine="0"/>
              <w:jc w:val="center"/>
            </w:pPr>
            <w:r w:rsidRPr="00FA77A4">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 w:val="center" w:pos="4498"/>
                <w:tab w:val="left" w:pos="5894"/>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FA77A4" w:rsidRDefault="0057586B" w:rsidP="00DB09A1">
            <w:pPr>
              <w:tabs>
                <w:tab w:val="left" w:pos="2562"/>
              </w:tabs>
              <w:spacing w:before="120" w:after="120"/>
              <w:ind w:left="227" w:hanging="227"/>
              <w:jc w:val="left"/>
              <w:rPr>
                <w:i/>
                <w:iCs/>
              </w:rPr>
            </w:pPr>
            <w:r w:rsidRPr="00FA77A4">
              <w:t xml:space="preserve">1.Jan Chryzostom Pasek </w:t>
            </w:r>
            <w:r w:rsidRPr="00FA77A4">
              <w:rPr>
                <w:i/>
                <w:iCs/>
              </w:rPr>
              <w:t xml:space="preserve">Pamiętniki, </w:t>
            </w:r>
            <w:r w:rsidRPr="00FA77A4">
              <w:t xml:space="preserve">fragmenty: </w:t>
            </w:r>
            <w:r w:rsidRPr="00FA77A4">
              <w:rPr>
                <w:i/>
                <w:iCs/>
              </w:rPr>
              <w:t xml:space="preserve">Rok Pański 1660 </w:t>
            </w:r>
            <w:r w:rsidRPr="00FA77A4">
              <w:t xml:space="preserve">287-391; </w:t>
            </w:r>
            <w:r w:rsidRPr="00FA77A4">
              <w:rPr>
                <w:i/>
                <w:iCs/>
              </w:rPr>
              <w:t>Rok Pański 1667 Konkury i małżeństwo, Rok Pański 1685. Choroba i wyzdrowienie. Flis.</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FA77A4" w:rsidRDefault="0057586B" w:rsidP="00DB09A1">
            <w:pPr>
              <w:tabs>
                <w:tab w:val="left" w:pos="3047"/>
                <w:tab w:val="left" w:pos="4973"/>
                <w:tab w:val="left" w:pos="7217"/>
              </w:tabs>
              <w:spacing w:before="120"/>
              <w:ind w:firstLine="0"/>
              <w:jc w:val="left"/>
              <w:rPr>
                <w:i/>
                <w:iCs/>
              </w:rPr>
            </w:pPr>
            <w:r w:rsidRPr="00FA77A4">
              <w:t xml:space="preserve">2.Franciszek Karpiński </w:t>
            </w:r>
            <w:r w:rsidRPr="00FA77A4">
              <w:rPr>
                <w:i/>
                <w:iCs/>
              </w:rPr>
              <w:t>Laura i Filon</w:t>
            </w:r>
            <w:r>
              <w:rPr>
                <w:i/>
                <w:iCs/>
              </w:rPr>
              <w:t xml:space="preserve"> </w:t>
            </w:r>
            <w:r>
              <w:t>(</w:t>
            </w:r>
            <w:r>
              <w:rPr>
                <w:i/>
                <w:iCs/>
              </w:rPr>
              <w:t>Zabawki wierszem i przykłady obyczajne</w:t>
            </w:r>
            <w:r>
              <w:t>, 1780)</w:t>
            </w:r>
            <w:r w:rsidRPr="00FA77A4">
              <w:rPr>
                <w:i/>
                <w:iCs/>
              </w:rPr>
              <w:t>.</w:t>
            </w:r>
          </w:p>
          <w:p w:rsidR="0057586B" w:rsidRPr="00FA77A4" w:rsidRDefault="0057586B" w:rsidP="00DB09A1">
            <w:pPr>
              <w:tabs>
                <w:tab w:val="left" w:pos="2026"/>
                <w:tab w:val="left" w:pos="7217"/>
              </w:tabs>
              <w:spacing w:after="120"/>
              <w:ind w:firstLine="0"/>
              <w:jc w:val="left"/>
            </w:pPr>
            <w:r w:rsidRPr="00FA77A4">
              <w:t>3.Jan Kasprowicz sonety XII, XXXIX z cyklu</w:t>
            </w:r>
            <w:r w:rsidRPr="00FA77A4">
              <w:rPr>
                <w:i/>
                <w:iCs/>
              </w:rPr>
              <w:t xml:space="preserve"> Z</w:t>
            </w:r>
            <w:r w:rsidRPr="00FA77A4">
              <w:t xml:space="preserve"> </w:t>
            </w:r>
            <w:r w:rsidRPr="00FA77A4">
              <w:rPr>
                <w:i/>
                <w:iCs/>
              </w:rPr>
              <w:t>chałupy</w:t>
            </w:r>
            <w:r>
              <w:rPr>
                <w:i/>
                <w:iCs/>
              </w:rPr>
              <w:t xml:space="preserve"> </w:t>
            </w:r>
            <w:r>
              <w:t>(1887)</w:t>
            </w:r>
            <w:r w:rsidRPr="00FA77A4">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Dramat</w:t>
            </w:r>
          </w:p>
        </w:tc>
      </w:tr>
      <w:tr w:rsidR="0057586B" w:rsidRPr="00FA77A4" w:rsidTr="00DB09A1">
        <w:tc>
          <w:tcPr>
            <w:tcW w:w="9212" w:type="dxa"/>
          </w:tcPr>
          <w:p w:rsidR="0057586B" w:rsidRPr="00FA77A4" w:rsidRDefault="0057586B" w:rsidP="00DB09A1">
            <w:pPr>
              <w:tabs>
                <w:tab w:val="left" w:pos="1272"/>
                <w:tab w:val="left" w:pos="5660"/>
              </w:tabs>
              <w:spacing w:before="120" w:after="120"/>
              <w:ind w:left="227" w:hanging="227"/>
              <w:jc w:val="left"/>
              <w:rPr>
                <w:i/>
                <w:iCs/>
              </w:rPr>
            </w:pPr>
            <w:r w:rsidRPr="00FA77A4">
              <w:t xml:space="preserve">4.Stanisław Wyspiański </w:t>
            </w:r>
            <w:r w:rsidRPr="00FA77A4">
              <w:rPr>
                <w:i/>
                <w:iCs/>
              </w:rPr>
              <w:t>Wesele</w:t>
            </w:r>
            <w:r>
              <w:rPr>
                <w:i/>
                <w:iCs/>
              </w:rPr>
              <w:t xml:space="preserve"> </w:t>
            </w:r>
            <w:r>
              <w:t>(1901)</w:t>
            </w:r>
            <w:r w:rsidRPr="00FA77A4">
              <w:rPr>
                <w:i/>
                <w:iC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Default="0057586B" w:rsidP="00DB09A1">
            <w:pPr>
              <w:pStyle w:val="Akapitzlist"/>
              <w:numPr>
                <w:ilvl w:val="0"/>
                <w:numId w:val="15"/>
              </w:numPr>
              <w:tabs>
                <w:tab w:val="left" w:pos="1272"/>
                <w:tab w:val="left" w:pos="3751"/>
              </w:tabs>
              <w:spacing w:after="120"/>
              <w:jc w:val="left"/>
            </w:pPr>
            <w:r w:rsidRPr="00482FCB">
              <w:rPr>
                <w:i/>
                <w:iCs/>
              </w:rPr>
              <w:t>Nad Niemnem</w:t>
            </w:r>
            <w:r w:rsidRPr="00FA77A4">
              <w:t>, reż. Zbigniew Kuźmiński (Polska 1986).</w:t>
            </w:r>
          </w:p>
          <w:p w:rsidR="0057586B" w:rsidRPr="00FA77A4" w:rsidRDefault="0057586B" w:rsidP="00DB09A1">
            <w:pPr>
              <w:pStyle w:val="Akapitzlist"/>
              <w:numPr>
                <w:ilvl w:val="0"/>
                <w:numId w:val="15"/>
              </w:numPr>
              <w:tabs>
                <w:tab w:val="left" w:pos="1272"/>
                <w:tab w:val="left" w:pos="3751"/>
              </w:tabs>
              <w:spacing w:after="120"/>
              <w:jc w:val="left"/>
            </w:pPr>
            <w:r>
              <w:t xml:space="preserve">Jacek Kaczmarski </w:t>
            </w:r>
            <w:r>
              <w:rPr>
                <w:i/>
                <w:iCs/>
              </w:rPr>
              <w:t xml:space="preserve">Z XVI-wiecznym portretem trumiennym rozmowa </w:t>
            </w:r>
            <w:r>
              <w:t xml:space="preserve">z albumu </w:t>
            </w:r>
            <w:proofErr w:type="spellStart"/>
            <w:r>
              <w:rPr>
                <w:i/>
                <w:iCs/>
              </w:rPr>
              <w:t>Sarmatia</w:t>
            </w:r>
            <w:proofErr w:type="spellEnd"/>
            <w:r>
              <w:rPr>
                <w:i/>
                <w:iCs/>
              </w:rPr>
              <w:t xml:space="preserve"> </w:t>
            </w:r>
            <w:r>
              <w:t xml:space="preserve">(1993), Wojciech Gutkowski </w:t>
            </w:r>
            <w:r>
              <w:rPr>
                <w:i/>
                <w:iCs/>
              </w:rPr>
              <w:t xml:space="preserve">Jacek Kaczmarski – Z XVI-wiecznym portretem trumiennym rozmowa </w:t>
            </w:r>
            <w:r>
              <w:t xml:space="preserve">4’49’’ </w:t>
            </w:r>
            <w:hyperlink r:id="rId35" w:history="1">
              <w:r>
                <w:rPr>
                  <w:rStyle w:val="Hipercze"/>
                </w:rPr>
                <w:t>https://www.youtube.com/watch?v=adExUV-MlgQ</w:t>
              </w:r>
            </w:hyperlink>
            <w:r>
              <w:t xml:space="preserve"> 07.02.2020.</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rozróżnia pojęcie stylu i stylizacji, rozumie ich znaczenie w tekście. Rozróżnia style funkcjonalne polszczyzny oraz rozumie zasady ich stosowania. Rozpoznaje rodzaje stylizacji (dialektyzacja, styliz</w:t>
            </w:r>
            <w:r w:rsidRPr="00FA77A4">
              <w:t>a</w:t>
            </w:r>
            <w:r w:rsidRPr="00FA77A4">
              <w:t>cja środowiskowa) oraz określa ich funkcje w tekście;.</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Czytanie utworów literackich</w:t>
            </w:r>
          </w:p>
        </w:tc>
      </w:tr>
      <w:tr w:rsidR="0057586B" w:rsidRPr="00FA77A4" w:rsidTr="00DB09A1">
        <w:tc>
          <w:tcPr>
            <w:tcW w:w="9212" w:type="dxa"/>
          </w:tcPr>
          <w:p w:rsidR="0057586B" w:rsidRPr="00FA77A4" w:rsidRDefault="0057586B" w:rsidP="00DB09A1">
            <w:pPr>
              <w:pStyle w:val="Default"/>
              <w:spacing w:before="120" w:after="120"/>
              <w:rPr>
                <w:rFonts w:ascii="Arial Narrow" w:hAnsi="Arial Narrow"/>
              </w:rPr>
            </w:pPr>
            <w:r w:rsidRPr="00FA77A4">
              <w:rPr>
                <w:rFonts w:ascii="Arial Narrow" w:hAnsi="Arial Narrow"/>
                <w:color w:val="auto"/>
              </w:rPr>
              <w:t xml:space="preserve">Uczeń </w:t>
            </w:r>
            <w:r w:rsidRPr="00FA77A4">
              <w:rPr>
                <w:rFonts w:ascii="Arial Narrow" w:hAnsi="Arial Narrow"/>
              </w:rPr>
              <w:t>rozumie podstawy periodyzacji literatury, sytuuje utwory literackie w poszczególnych okresach: starożytność, średniowiecze, renesans, barok, oświecenie, romantyzm, pozytywizm, Młoda Polska, dwudziestolecie międzywojenne, literatura wojny i okupacji, literatura lat 1945–1989 krajowa i emigr</w:t>
            </w:r>
            <w:r w:rsidRPr="00FA77A4">
              <w:rPr>
                <w:rFonts w:ascii="Arial Narrow" w:hAnsi="Arial Narrow"/>
              </w:rPr>
              <w:t>a</w:t>
            </w:r>
            <w:r w:rsidRPr="00FA77A4">
              <w:rPr>
                <w:rFonts w:ascii="Arial Narrow" w:hAnsi="Arial Narrow"/>
              </w:rPr>
              <w:t>cyjna, literatura po 1989 r.</w:t>
            </w:r>
          </w:p>
        </w:tc>
      </w:tr>
      <w:tr w:rsidR="0057586B" w:rsidRPr="00002F9F" w:rsidTr="00DB09A1">
        <w:tc>
          <w:tcPr>
            <w:tcW w:w="9212" w:type="dxa"/>
            <w:shd w:val="clear" w:color="auto" w:fill="F2F2F2" w:themeFill="background1" w:themeFillShade="F2"/>
          </w:tcPr>
          <w:p w:rsidR="0057586B" w:rsidRPr="00C72978" w:rsidRDefault="0057586B" w:rsidP="00DB09A1">
            <w:pPr>
              <w:tabs>
                <w:tab w:val="left" w:pos="1272"/>
              </w:tabs>
              <w:snapToGrid w:val="0"/>
              <w:spacing w:before="120" w:after="120"/>
              <w:ind w:firstLine="0"/>
              <w:jc w:val="center"/>
              <w:rPr>
                <w:b/>
                <w:bCs/>
              </w:rPr>
            </w:pPr>
            <w:r w:rsidRPr="00C72978">
              <w:rPr>
                <w:b/>
                <w:bCs/>
              </w:rPr>
              <w:t>Odbiór tekstów kultury</w:t>
            </w:r>
          </w:p>
        </w:tc>
      </w:tr>
      <w:tr w:rsidR="0057586B" w:rsidRPr="00002F9F" w:rsidTr="00DB09A1">
        <w:tc>
          <w:tcPr>
            <w:tcW w:w="9212" w:type="dxa"/>
            <w:shd w:val="clear" w:color="auto" w:fill="FFFFFF" w:themeFill="background1"/>
          </w:tcPr>
          <w:p w:rsidR="0057586B" w:rsidRPr="00002F9F" w:rsidRDefault="0057586B" w:rsidP="00DB09A1">
            <w:pPr>
              <w:tabs>
                <w:tab w:val="left" w:pos="1272"/>
              </w:tabs>
              <w:snapToGrid w:val="0"/>
              <w:spacing w:before="120" w:after="120"/>
              <w:ind w:firstLine="0"/>
              <w:jc w:val="left"/>
              <w:rPr>
                <w:b/>
                <w:bCs/>
              </w:rPr>
            </w:pPr>
            <w:r w:rsidRPr="00002F9F">
              <w:lastRenderedPageBreak/>
              <w:t>Uczeń odczytuje pozaliterackie teksty kultury, stosując kod właściwy w danej dziedzinie sztuki</w:t>
            </w:r>
            <w: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683"/>
                <w:tab w:val="left" w:pos="2412"/>
                <w:tab w:val="left" w:pos="5797"/>
              </w:tabs>
              <w:spacing w:before="120" w:after="120"/>
              <w:ind w:firstLine="0"/>
              <w:jc w:val="left"/>
            </w:pPr>
            <w:r>
              <w:t>Uczeń potrafi rozpoznać</w:t>
            </w:r>
            <w:r w:rsidRPr="002A6A3E">
              <w:t xml:space="preserve"> elementy er</w:t>
            </w:r>
            <w:r>
              <w:t>y</w:t>
            </w:r>
            <w:r w:rsidRPr="002A6A3E">
              <w:t>styki w dyskusji</w:t>
            </w:r>
            <w:r>
              <w:t xml:space="preserve">, ocenić </w:t>
            </w:r>
            <w:r w:rsidRPr="002A6A3E">
              <w:t>je pod względem etycznym</w:t>
            </w:r>
            <w:r>
              <w:t xml:space="preserve"> i stosować w wypowiedziach ustnych (np. na lekcji w odniesieniu do lektury).</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12" w:type="dxa"/>
          </w:tcPr>
          <w:p w:rsidR="0057586B" w:rsidRPr="00A8584F" w:rsidRDefault="0057586B" w:rsidP="00DB09A1">
            <w:pPr>
              <w:pStyle w:val="Default"/>
              <w:spacing w:before="120"/>
              <w:ind w:left="708" w:hangingChars="295" w:hanging="708"/>
              <w:rPr>
                <w:rFonts w:ascii="Arial Narrow" w:hAnsi="Arial Narrow"/>
              </w:rPr>
            </w:pPr>
            <w:r w:rsidRPr="00A8584F">
              <w:rPr>
                <w:rFonts w:ascii="Arial Narrow" w:hAnsi="Arial Narrow"/>
              </w:rPr>
              <w:t>Uczeń posługuje się słownikiem gwarowym, także w wersji on-</w:t>
            </w:r>
            <w:proofErr w:type="spellStart"/>
            <w:r w:rsidRPr="00A8584F">
              <w:rPr>
                <w:rFonts w:ascii="Arial Narrow" w:hAnsi="Arial Narrow"/>
              </w:rPr>
              <w:t>line</w:t>
            </w:r>
            <w:proofErr w:type="spellEnd"/>
            <w:r w:rsidRPr="00A8584F">
              <w:rPr>
                <w:rFonts w:ascii="Arial Narrow" w:hAnsi="Arial Narrow"/>
              </w:rPr>
              <w:t>.</w:t>
            </w:r>
          </w:p>
          <w:p w:rsidR="0057586B" w:rsidRPr="00A8584F" w:rsidRDefault="0057586B" w:rsidP="00DB09A1">
            <w:pPr>
              <w:pStyle w:val="Default"/>
              <w:spacing w:after="120"/>
              <w:ind w:left="708" w:hangingChars="295" w:hanging="708"/>
              <w:rPr>
                <w:rFonts w:ascii="Arial Narrow" w:hAnsi="Arial Narrow"/>
              </w:rPr>
            </w:pPr>
            <w:r w:rsidRPr="0041294F">
              <w:rPr>
                <w:rFonts w:ascii="Arial Narrow" w:hAnsi="Arial Narrow"/>
              </w:rPr>
              <w:t xml:space="preserve">Kowalski Jacek </w:t>
            </w:r>
            <w:r w:rsidRPr="0041294F">
              <w:rPr>
                <w:rFonts w:ascii="Arial Narrow" w:hAnsi="Arial Narrow"/>
                <w:i/>
                <w:iCs/>
              </w:rPr>
              <w:t>Niezbędnik Sarmaty</w:t>
            </w:r>
            <w:r>
              <w:rPr>
                <w:rFonts w:ascii="Arial Narrow" w:hAnsi="Arial Narrow"/>
                <w:i/>
                <w:iCs/>
              </w:rPr>
              <w:t>. Pieśni, dumy, polonezy</w:t>
            </w:r>
            <w:r w:rsidRPr="0041294F">
              <w:rPr>
                <w:rFonts w:ascii="Arial Narrow" w:hAnsi="Arial Narrow"/>
              </w:rPr>
              <w:t xml:space="preserve">, </w:t>
            </w:r>
            <w:r>
              <w:rPr>
                <w:rFonts w:ascii="Arial Narrow" w:hAnsi="Arial Narrow"/>
              </w:rPr>
              <w:t>Wydawnictwo Dębogóra, Dębogóra 2009.</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t>Teksty zalecane nauczycielowi</w:t>
            </w:r>
          </w:p>
        </w:tc>
      </w:tr>
      <w:tr w:rsidR="0057586B" w:rsidRPr="00002F9F" w:rsidTr="00DB09A1">
        <w:tc>
          <w:tcPr>
            <w:tcW w:w="9212" w:type="dxa"/>
          </w:tcPr>
          <w:p w:rsidR="0057586B" w:rsidRPr="00351FAB" w:rsidRDefault="0057586B" w:rsidP="00DB09A1">
            <w:pPr>
              <w:tabs>
                <w:tab w:val="left" w:pos="3751"/>
              </w:tabs>
              <w:spacing w:before="120"/>
              <w:ind w:left="708" w:hangingChars="295" w:hanging="708"/>
              <w:rPr>
                <w:rFonts w:cs="Calibri"/>
              </w:rPr>
            </w:pPr>
            <w:r w:rsidRPr="001456E1">
              <w:rPr>
                <w:rFonts w:cs="Calibri"/>
              </w:rPr>
              <w:t xml:space="preserve">Bortnowski Stanisław </w:t>
            </w:r>
            <w:r w:rsidRPr="001456E1">
              <w:rPr>
                <w:rFonts w:cs="Calibri"/>
                <w:i/>
                <w:iCs/>
              </w:rPr>
              <w:t>Konteksty dzieła literackiego. Inspiracje metodyczne dla nauczycieli szkół śre</w:t>
            </w:r>
            <w:r w:rsidRPr="001456E1">
              <w:rPr>
                <w:rFonts w:cs="Calibri"/>
                <w:i/>
                <w:iCs/>
              </w:rPr>
              <w:t>d</w:t>
            </w:r>
            <w:r w:rsidRPr="001456E1">
              <w:rPr>
                <w:rFonts w:cs="Calibri"/>
                <w:i/>
                <w:iCs/>
              </w:rPr>
              <w:t>nich</w:t>
            </w:r>
            <w:r w:rsidRPr="001456E1">
              <w:rPr>
                <w:rFonts w:cs="Calibri"/>
              </w:rPr>
              <w:t xml:space="preserve">, </w:t>
            </w:r>
            <w:proofErr w:type="spellStart"/>
            <w:r w:rsidRPr="001456E1">
              <w:rPr>
                <w:rFonts w:cs="Calibri"/>
              </w:rPr>
              <w:t>WSiP</w:t>
            </w:r>
            <w:proofErr w:type="spellEnd"/>
            <w:r w:rsidRPr="001456E1">
              <w:rPr>
                <w:rFonts w:cs="Calibri"/>
              </w:rPr>
              <w:t xml:space="preserve">, </w:t>
            </w:r>
            <w:r w:rsidRPr="00351FAB">
              <w:rPr>
                <w:rFonts w:cs="Calibri"/>
              </w:rPr>
              <w:t>Warszawa 1991.</w:t>
            </w:r>
          </w:p>
          <w:p w:rsidR="0057586B" w:rsidRPr="00351FAB" w:rsidRDefault="0057586B" w:rsidP="00DB09A1">
            <w:pPr>
              <w:ind w:left="708" w:hangingChars="295" w:hanging="708"/>
              <w:rPr>
                <w:rFonts w:cs="Helvetica"/>
                <w:color w:val="333333"/>
                <w:shd w:val="clear" w:color="auto" w:fill="FFFFFF"/>
              </w:rPr>
            </w:pPr>
            <w:r w:rsidRPr="00351FAB">
              <w:rPr>
                <w:rStyle w:val="Uwydatnienie"/>
                <w:rFonts w:cs="Arial"/>
                <w:color w:val="333333"/>
                <w:shd w:val="clear" w:color="auto" w:fill="FFFFFF"/>
              </w:rPr>
              <w:t xml:space="preserve">„Cyfrowa Biblioteka Polskiej Piosenki”, </w:t>
            </w:r>
            <w:hyperlink r:id="rId36" w:history="1">
              <w:r w:rsidRPr="007A36FA">
                <w:rPr>
                  <w:rStyle w:val="Hipercze"/>
                  <w:rFonts w:cs="Arial"/>
                  <w:shd w:val="clear" w:color="auto" w:fill="FFFFFF"/>
                </w:rPr>
                <w:t>http://www.bibliotekapiosenki.pl/strona</w:t>
              </w:r>
            </w:hyperlink>
            <w:r>
              <w:rPr>
                <w:rStyle w:val="Uwydatnienie"/>
                <w:rFonts w:cs="Arial"/>
                <w:iCs w:val="0"/>
                <w:color w:val="333333"/>
                <w:shd w:val="clear" w:color="auto" w:fill="FFFFFF"/>
              </w:rPr>
              <w:t xml:space="preserve"> 06.02.2020</w:t>
            </w:r>
            <w:r w:rsidRPr="00351FAB">
              <w:rPr>
                <w:rStyle w:val="Uwydatnienie"/>
                <w:rFonts w:cs="Helvetica"/>
                <w:color w:val="333333"/>
                <w:shd w:val="clear" w:color="auto" w:fill="FFFFFF"/>
              </w:rPr>
              <w:t>.</w:t>
            </w:r>
          </w:p>
          <w:p w:rsidR="0057586B" w:rsidRPr="000B2204" w:rsidRDefault="0057586B" w:rsidP="00DB09A1">
            <w:pPr>
              <w:tabs>
                <w:tab w:val="left" w:pos="3751"/>
              </w:tabs>
              <w:spacing w:after="120"/>
              <w:ind w:left="708" w:hangingChars="295" w:hanging="708"/>
            </w:pPr>
            <w:proofErr w:type="spellStart"/>
            <w:r w:rsidRPr="00351FAB">
              <w:t>Zbijewska</w:t>
            </w:r>
            <w:proofErr w:type="spellEnd"/>
            <w:r w:rsidRPr="00351FAB">
              <w:t xml:space="preserve"> Krystyna </w:t>
            </w:r>
            <w:r w:rsidRPr="00351FAB">
              <w:rPr>
                <w:i/>
                <w:iCs/>
              </w:rPr>
              <w:t>Krakowskim szlakiem Stanisława Wyspiańskiego</w:t>
            </w:r>
            <w:r w:rsidRPr="00351FAB">
              <w:t>, Wydawnictwo PTTK „Kraj”, Wa</w:t>
            </w:r>
            <w:r w:rsidRPr="00351FAB">
              <w:t>r</w:t>
            </w:r>
            <w:r w:rsidRPr="00351FAB">
              <w:t>szawa – Kraków 1986.</w:t>
            </w:r>
          </w:p>
        </w:tc>
      </w:tr>
    </w:tbl>
    <w:p w:rsidR="0057586B" w:rsidRDefault="0057586B" w:rsidP="0057586B">
      <w:pPr>
        <w:rPr>
          <w:szCs w:val="21"/>
        </w:rPr>
      </w:pPr>
      <w:r>
        <w:br w:type="page"/>
      </w:r>
    </w:p>
    <w:p w:rsidR="0057586B" w:rsidRPr="00DD7236" w:rsidRDefault="0057586B" w:rsidP="0057586B">
      <w:pPr>
        <w:pStyle w:val="Nagwek2"/>
      </w:pPr>
      <w:bookmarkStart w:id="37" w:name="_Toc33549808"/>
      <w:r>
        <w:lastRenderedPageBreak/>
        <w:t>Odpowiedzialność</w:t>
      </w:r>
      <w:bookmarkEnd w:id="37"/>
    </w:p>
    <w:p w:rsidR="0057586B" w:rsidRDefault="0057586B" w:rsidP="00D808C1">
      <w:pPr>
        <w:pStyle w:val="Tekstpodstawowyzwciciem"/>
      </w:pPr>
      <w:r>
        <w:t xml:space="preserve">Czytając i oglądając teksty uczniowie </w:t>
      </w:r>
      <w:r w:rsidR="00D808C1">
        <w:t xml:space="preserve">poznają </w:t>
      </w:r>
      <w:r>
        <w:t>i interpretują przejawy odpowiedzialności bądź jej bra</w:t>
      </w:r>
      <w:r w:rsidR="00D808C1">
        <w:t>ku u jednostek i zbiorowości. Porównują i c</w:t>
      </w:r>
      <w:r>
        <w:t>h</w:t>
      </w:r>
      <w:r w:rsidR="00D808C1">
        <w:t>arakteryzują odpowiedzialne oraz</w:t>
      </w:r>
      <w:r>
        <w:t xml:space="preserve"> nieodpowiedzialne postawy odwołując się do języka i środków wyrazowych poznawanych tekstów werbalnych i niewerba</w:t>
      </w:r>
      <w:r>
        <w:t>l</w:t>
      </w:r>
      <w:r>
        <w:t>nego. Zastanawiają się, od czego zależy odpowiedzialność jednostek i grup. Określają relacje między tekstami w celu porównania dawnych oraz współczesnych postaci odpowiedzialności i braku odpowi</w:t>
      </w:r>
      <w:r>
        <w:t>e</w:t>
      </w:r>
      <w:r>
        <w:t>dzialności.</w:t>
      </w:r>
    </w:p>
    <w:tbl>
      <w:tblPr>
        <w:tblStyle w:val="Tabela-Siatka"/>
        <w:tblW w:w="0" w:type="auto"/>
        <w:tblLook w:val="04A0" w:firstRow="1" w:lastRow="0" w:firstColumn="1" w:lastColumn="0" w:noHBand="0" w:noVBand="1"/>
      </w:tblPr>
      <w:tblGrid>
        <w:gridCol w:w="9212"/>
      </w:tblGrid>
      <w:tr w:rsidR="0057586B" w:rsidRPr="00FA77A4" w:rsidTr="00DB09A1">
        <w:tc>
          <w:tcPr>
            <w:tcW w:w="9212" w:type="dxa"/>
            <w:shd w:val="clear" w:color="auto" w:fill="D9D9D9" w:themeFill="background1" w:themeFillShade="D9"/>
          </w:tcPr>
          <w:p w:rsidR="0057586B" w:rsidRPr="001D75F3" w:rsidRDefault="0057586B" w:rsidP="00DB09A1">
            <w:pPr>
              <w:tabs>
                <w:tab w:val="left" w:pos="1272"/>
              </w:tabs>
              <w:spacing w:before="120" w:after="120"/>
              <w:ind w:firstLine="0"/>
              <w:jc w:val="center"/>
              <w:rPr>
                <w:b/>
                <w:bCs/>
              </w:rPr>
            </w:pPr>
            <w:r w:rsidRPr="001D75F3">
              <w:rPr>
                <w:b/>
                <w:bCs/>
              </w:rPr>
              <w:t>Poziom podstawowy</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 w:val="center" w:pos="4498"/>
                <w:tab w:val="left" w:pos="5894"/>
              </w:tabs>
              <w:snapToGrid w:val="0"/>
              <w:spacing w:before="120" w:after="120"/>
              <w:ind w:firstLine="0"/>
              <w:jc w:val="center"/>
              <w:rPr>
                <w:b/>
                <w:bCs/>
              </w:rPr>
            </w:pPr>
            <w:r w:rsidRPr="00FA77A4">
              <w:rPr>
                <w:b/>
                <w:bCs/>
              </w:rPr>
              <w:t>Epika</w:t>
            </w:r>
          </w:p>
        </w:tc>
      </w:tr>
      <w:tr w:rsidR="0057586B" w:rsidRPr="00FA77A4" w:rsidTr="00DB09A1">
        <w:tc>
          <w:tcPr>
            <w:tcW w:w="9212" w:type="dxa"/>
          </w:tcPr>
          <w:p w:rsidR="0057586B" w:rsidRPr="00391DE4" w:rsidRDefault="0057586B" w:rsidP="00DB09A1">
            <w:pPr>
              <w:tabs>
                <w:tab w:val="center" w:pos="4498"/>
              </w:tabs>
              <w:spacing w:before="120"/>
              <w:ind w:firstLine="0"/>
              <w:jc w:val="left"/>
            </w:pPr>
            <w:r w:rsidRPr="00FA77A4">
              <w:t xml:space="preserve">3.Fiodor Dostojewski </w:t>
            </w:r>
            <w:r w:rsidRPr="00FA77A4">
              <w:rPr>
                <w:i/>
                <w:iCs/>
              </w:rPr>
              <w:t>Zbro</w:t>
            </w:r>
            <w:r>
              <w:rPr>
                <w:i/>
                <w:iCs/>
              </w:rPr>
              <w:t xml:space="preserve">dnia i kara </w:t>
            </w:r>
            <w:r>
              <w:t>(1866, wydanie książkowe 1867).</w:t>
            </w:r>
          </w:p>
          <w:p w:rsidR="0057586B" w:rsidRPr="00FA77A4" w:rsidRDefault="0057586B" w:rsidP="00DB09A1">
            <w:pPr>
              <w:tabs>
                <w:tab w:val="center" w:pos="4498"/>
              </w:tabs>
              <w:spacing w:after="120"/>
              <w:ind w:firstLine="0"/>
              <w:jc w:val="left"/>
            </w:pPr>
            <w:r w:rsidRPr="00FA77A4">
              <w:t xml:space="preserve">4.Witold Gombrowicz </w:t>
            </w:r>
            <w:r w:rsidRPr="00FA77A4">
              <w:rPr>
                <w:i/>
                <w:iCs/>
              </w:rPr>
              <w:t xml:space="preserve">Ferdydurke </w:t>
            </w:r>
            <w:r>
              <w:t xml:space="preserve">(1937) </w:t>
            </w:r>
            <w:r w:rsidRPr="00FA77A4">
              <w:t>rozdziały: II, III, XIV.</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Liryka</w:t>
            </w:r>
          </w:p>
        </w:tc>
      </w:tr>
      <w:tr w:rsidR="0057586B" w:rsidRPr="00FA77A4" w:rsidTr="00DB09A1">
        <w:tc>
          <w:tcPr>
            <w:tcW w:w="9212" w:type="dxa"/>
          </w:tcPr>
          <w:p w:rsidR="0057586B" w:rsidRPr="00FA77A4" w:rsidRDefault="0057586B" w:rsidP="00DB09A1">
            <w:pPr>
              <w:tabs>
                <w:tab w:val="left" w:pos="1272"/>
                <w:tab w:val="left" w:pos="3751"/>
                <w:tab w:val="left" w:pos="7217"/>
              </w:tabs>
              <w:spacing w:before="120"/>
              <w:ind w:firstLine="0"/>
              <w:jc w:val="left"/>
            </w:pPr>
            <w:r w:rsidRPr="00FA77A4">
              <w:t xml:space="preserve">1.Adam Mickiewicz </w:t>
            </w:r>
            <w:r w:rsidRPr="00FA77A4">
              <w:rPr>
                <w:i/>
                <w:iCs/>
              </w:rPr>
              <w:t xml:space="preserve">Reduta Ordona </w:t>
            </w:r>
            <w:r w:rsidRPr="00FA77A4">
              <w:t>(1832).</w:t>
            </w:r>
          </w:p>
          <w:p w:rsidR="0057586B" w:rsidRPr="00FA77A4" w:rsidRDefault="0057586B" w:rsidP="00DB09A1">
            <w:pPr>
              <w:tabs>
                <w:tab w:val="left" w:pos="1272"/>
                <w:tab w:val="left" w:pos="3751"/>
                <w:tab w:val="left" w:pos="7217"/>
              </w:tabs>
              <w:ind w:firstLine="0"/>
              <w:jc w:val="left"/>
              <w:rPr>
                <w:i/>
                <w:iCs/>
              </w:rPr>
            </w:pPr>
            <w:r w:rsidRPr="00FA77A4">
              <w:t xml:space="preserve">2.Juliusz Słowacki </w:t>
            </w:r>
            <w:r w:rsidRPr="00FA77A4">
              <w:rPr>
                <w:i/>
                <w:iCs/>
              </w:rPr>
              <w:t xml:space="preserve">Grób Agamemnona </w:t>
            </w:r>
            <w:r w:rsidRPr="00FA77A4">
              <w:t xml:space="preserve">(1839),fragment od słów </w:t>
            </w:r>
            <w:r w:rsidRPr="00FA77A4">
              <w:rPr>
                <w:i/>
                <w:iCs/>
              </w:rPr>
              <w:t>Na Termopilach ja się nie odważę...</w:t>
            </w:r>
          </w:p>
          <w:p w:rsidR="0057586B" w:rsidRPr="00FA77A4" w:rsidRDefault="0057586B" w:rsidP="00DB09A1">
            <w:pPr>
              <w:tabs>
                <w:tab w:val="left" w:pos="1272"/>
                <w:tab w:val="left" w:pos="3751"/>
                <w:tab w:val="left" w:pos="7217"/>
              </w:tabs>
              <w:spacing w:after="120"/>
              <w:ind w:firstLine="0"/>
              <w:jc w:val="left"/>
              <w:rPr>
                <w:i/>
                <w:iCs/>
              </w:rPr>
            </w:pPr>
            <w:r w:rsidRPr="00FA77A4">
              <w:t xml:space="preserve">5.Julian Tuwim </w:t>
            </w:r>
            <w:r w:rsidRPr="00FA77A4">
              <w:rPr>
                <w:i/>
                <w:iCs/>
              </w:rPr>
              <w:t>Mieszkańcy</w:t>
            </w:r>
            <w:r>
              <w:rPr>
                <w:i/>
                <w:iCs/>
              </w:rPr>
              <w:t xml:space="preserve"> </w:t>
            </w:r>
            <w:r>
              <w:t>(</w:t>
            </w:r>
            <w:r>
              <w:rPr>
                <w:i/>
                <w:iCs/>
              </w:rPr>
              <w:t>Biblia cygańska</w:t>
            </w:r>
            <w:r>
              <w:t>, 1932)</w:t>
            </w:r>
            <w:r w:rsidRPr="00FA77A4">
              <w:rPr>
                <w:i/>
                <w:iCs/>
              </w:rPr>
              <w:t>.</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Multimedia</w:t>
            </w:r>
          </w:p>
        </w:tc>
      </w:tr>
      <w:tr w:rsidR="0057586B" w:rsidRPr="00FA77A4" w:rsidTr="00DB09A1">
        <w:tc>
          <w:tcPr>
            <w:tcW w:w="9212" w:type="dxa"/>
          </w:tcPr>
          <w:p w:rsidR="0057586B" w:rsidRPr="00FA77A4" w:rsidRDefault="0057586B" w:rsidP="00DB09A1">
            <w:pPr>
              <w:tabs>
                <w:tab w:val="left" w:pos="1272"/>
                <w:tab w:val="left" w:pos="5660"/>
              </w:tabs>
              <w:spacing w:before="120" w:after="120"/>
              <w:ind w:left="227" w:hanging="227"/>
            </w:pPr>
            <w:r w:rsidRPr="00FA77A4">
              <w:t>6</w:t>
            </w:r>
            <w:r w:rsidRPr="00FA77A4">
              <w:rPr>
                <w:i/>
                <w:iCs/>
              </w:rPr>
              <w:t xml:space="preserve">.Kartoteka, </w:t>
            </w:r>
            <w:r w:rsidRPr="00FA77A4">
              <w:t>reż. Krzysztof Kieślowski (TVP 1979</w:t>
            </w:r>
            <w:r>
              <w:t>), 83 min.</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Kształcenie językowe</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rozpoznaje i ocenia modę językową we współczesnym języku.</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Czytanie utworów literackich</w:t>
            </w:r>
          </w:p>
        </w:tc>
      </w:tr>
      <w:tr w:rsidR="0057586B" w:rsidRPr="00FA77A4" w:rsidTr="00DB09A1">
        <w:tc>
          <w:tcPr>
            <w:tcW w:w="9212" w:type="dxa"/>
          </w:tcPr>
          <w:p w:rsidR="0057586B" w:rsidRPr="00FA77A4" w:rsidRDefault="0057586B" w:rsidP="00DB09A1">
            <w:pPr>
              <w:tabs>
                <w:tab w:val="left" w:pos="1272"/>
                <w:tab w:val="left" w:pos="5660"/>
              </w:tabs>
              <w:spacing w:before="120" w:after="120"/>
              <w:ind w:firstLine="0"/>
              <w:jc w:val="left"/>
            </w:pPr>
            <w:r w:rsidRPr="00FA77A4">
              <w:t>Uczeń rozumie pojęcie groteski, rozpoznaje ją w tekstach oraz określa jej artystyczny i wartościujący charakter.</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1C7EC3">
              <w:rPr>
                <w:b/>
                <w:bCs/>
              </w:rPr>
              <w:t>Odbiór tekstów kultury</w:t>
            </w:r>
          </w:p>
        </w:tc>
      </w:tr>
      <w:tr w:rsidR="0057586B" w:rsidRPr="00002F9F" w:rsidTr="00DB09A1">
        <w:tc>
          <w:tcPr>
            <w:tcW w:w="9212" w:type="dxa"/>
            <w:shd w:val="clear" w:color="auto" w:fill="FFFFFF" w:themeFill="background1"/>
          </w:tcPr>
          <w:p w:rsidR="0057586B" w:rsidRPr="00002F9F" w:rsidRDefault="0057586B" w:rsidP="00DB09A1">
            <w:pPr>
              <w:tabs>
                <w:tab w:val="left" w:pos="1272"/>
              </w:tabs>
              <w:snapToGrid w:val="0"/>
              <w:spacing w:before="120" w:after="120"/>
              <w:ind w:firstLine="0"/>
              <w:rPr>
                <w:b/>
                <w:bCs/>
              </w:rPr>
            </w:pPr>
            <w:r w:rsidRPr="00FA77A4">
              <w:t>Uczeń analizuje s</w:t>
            </w:r>
            <w:r>
              <w:t>trukturę tekstu: odczytuje</w:t>
            </w:r>
            <w:r w:rsidRPr="00FA77A4">
              <w:t xml:space="preserve"> sposób prowadzenia wywodu oraz argumentację.</w:t>
            </w:r>
          </w:p>
        </w:tc>
      </w:tr>
      <w:tr w:rsidR="0057586B" w:rsidRPr="00FA77A4" w:rsidTr="00DB09A1">
        <w:tc>
          <w:tcPr>
            <w:tcW w:w="9212" w:type="dxa"/>
            <w:shd w:val="clear" w:color="auto" w:fill="F2F2F2" w:themeFill="background1" w:themeFillShade="F2"/>
          </w:tcPr>
          <w:p w:rsidR="0057586B" w:rsidRPr="00FA77A4" w:rsidRDefault="0057586B" w:rsidP="00DB09A1">
            <w:pPr>
              <w:tabs>
                <w:tab w:val="left" w:pos="1272"/>
              </w:tabs>
              <w:snapToGrid w:val="0"/>
              <w:spacing w:before="120" w:after="120"/>
              <w:ind w:firstLine="0"/>
              <w:jc w:val="center"/>
              <w:rPr>
                <w:b/>
                <w:bCs/>
              </w:rPr>
            </w:pPr>
            <w:r w:rsidRPr="00FA77A4">
              <w:rPr>
                <w:b/>
                <w:bCs/>
              </w:rPr>
              <w:t>Sprawności retoryczne</w:t>
            </w:r>
          </w:p>
        </w:tc>
      </w:tr>
      <w:tr w:rsidR="0057586B" w:rsidRPr="00FA77A4" w:rsidTr="00DB09A1">
        <w:tc>
          <w:tcPr>
            <w:tcW w:w="9212" w:type="dxa"/>
          </w:tcPr>
          <w:p w:rsidR="0057586B" w:rsidRPr="00FA77A4" w:rsidRDefault="0057586B" w:rsidP="00DB09A1">
            <w:pPr>
              <w:tabs>
                <w:tab w:val="left" w:pos="1683"/>
                <w:tab w:val="left" w:pos="2412"/>
                <w:tab w:val="left" w:pos="5797"/>
              </w:tabs>
              <w:spacing w:before="120" w:after="120"/>
              <w:ind w:firstLine="0"/>
              <w:jc w:val="left"/>
            </w:pPr>
            <w:r>
              <w:t>Uczeń potrafi wygłosić mowę z uwzględnieniem środków pozajęzykowych.</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firstLine="0"/>
              <w:jc w:val="center"/>
              <w:rPr>
                <w:b/>
                <w:bCs/>
              </w:rPr>
            </w:pPr>
            <w:r w:rsidRPr="00002F9F">
              <w:rPr>
                <w:b/>
                <w:bCs/>
              </w:rPr>
              <w:t>S</w:t>
            </w:r>
            <w:r>
              <w:rPr>
                <w:b/>
                <w:bCs/>
              </w:rPr>
              <w:t>amokształcenie</w:t>
            </w:r>
          </w:p>
        </w:tc>
      </w:tr>
      <w:tr w:rsidR="0057586B" w:rsidRPr="00002F9F" w:rsidTr="00DB09A1">
        <w:tc>
          <w:tcPr>
            <w:tcW w:w="9212" w:type="dxa"/>
          </w:tcPr>
          <w:p w:rsidR="0057586B" w:rsidRDefault="0057586B" w:rsidP="00DB09A1">
            <w:pPr>
              <w:spacing w:before="120"/>
              <w:ind w:left="708" w:hangingChars="295" w:hanging="708"/>
            </w:pPr>
            <w:r w:rsidRPr="001E0FC2">
              <w:t>Uczeń korzysta z zasobów multimedialnych, np. z autorskich stron internetowych; dokonuje wyboru źródeł internetowych, uwzględniając kryterium poprawności rzeczowej oraz krytycznie ocenia ich zawartość.</w:t>
            </w:r>
          </w:p>
          <w:p w:rsidR="0057586B" w:rsidRPr="00F1433E" w:rsidRDefault="0057586B" w:rsidP="00DB09A1">
            <w:pPr>
              <w:pStyle w:val="Default"/>
              <w:spacing w:after="120"/>
              <w:ind w:left="708" w:hangingChars="295" w:hanging="708"/>
              <w:rPr>
                <w:rFonts w:ascii="Arial Narrow" w:hAnsi="Arial Narrow"/>
              </w:rPr>
            </w:pPr>
            <w:r>
              <w:rPr>
                <w:rFonts w:ascii="Arial Narrow" w:hAnsi="Arial Narrow"/>
              </w:rPr>
              <w:t>Miodek</w:t>
            </w:r>
            <w:r w:rsidRPr="0041294F">
              <w:rPr>
                <w:rFonts w:ascii="Arial Narrow" w:hAnsi="Arial Narrow"/>
              </w:rPr>
              <w:t xml:space="preserve"> </w:t>
            </w:r>
            <w:r>
              <w:rPr>
                <w:rFonts w:ascii="Arial Narrow" w:hAnsi="Arial Narrow"/>
              </w:rPr>
              <w:t xml:space="preserve">Jan </w:t>
            </w:r>
            <w:r w:rsidRPr="0041294F">
              <w:rPr>
                <w:rFonts w:ascii="Arial Narrow" w:hAnsi="Arial Narrow"/>
                <w:i/>
                <w:iCs/>
              </w:rPr>
              <w:t>Słownik ojczyzny polszczyzny</w:t>
            </w:r>
            <w:r w:rsidRPr="0041294F">
              <w:rPr>
                <w:rFonts w:ascii="Arial Narrow" w:hAnsi="Arial Narrow"/>
              </w:rPr>
              <w:t xml:space="preserve">, </w:t>
            </w:r>
            <w:r>
              <w:rPr>
                <w:rFonts w:ascii="Arial Narrow" w:hAnsi="Arial Narrow"/>
              </w:rPr>
              <w:t>Wydawnictwo Europa, Wrocław 2007.</w:t>
            </w:r>
          </w:p>
        </w:tc>
      </w:tr>
      <w:tr w:rsidR="0057586B" w:rsidRPr="00002F9F" w:rsidTr="00DB09A1">
        <w:tc>
          <w:tcPr>
            <w:tcW w:w="9212" w:type="dxa"/>
            <w:shd w:val="clear" w:color="auto" w:fill="F2F2F2" w:themeFill="background1" w:themeFillShade="F2"/>
          </w:tcPr>
          <w:p w:rsidR="0057586B" w:rsidRPr="00002F9F" w:rsidRDefault="0057586B" w:rsidP="00DB09A1">
            <w:pPr>
              <w:tabs>
                <w:tab w:val="left" w:pos="1272"/>
              </w:tabs>
              <w:snapToGrid w:val="0"/>
              <w:spacing w:before="120" w:after="120"/>
              <w:ind w:left="711" w:hangingChars="295" w:hanging="711"/>
              <w:jc w:val="center"/>
              <w:rPr>
                <w:b/>
                <w:bCs/>
              </w:rPr>
            </w:pPr>
            <w:r>
              <w:rPr>
                <w:b/>
                <w:bCs/>
              </w:rPr>
              <w:lastRenderedPageBreak/>
              <w:t>Teksty zalecane nauczycielowi</w:t>
            </w:r>
          </w:p>
        </w:tc>
      </w:tr>
      <w:tr w:rsidR="0057586B" w:rsidRPr="00002F9F" w:rsidTr="00DB09A1">
        <w:tc>
          <w:tcPr>
            <w:tcW w:w="9212" w:type="dxa"/>
          </w:tcPr>
          <w:p w:rsidR="0057586B" w:rsidRPr="00351FAB" w:rsidRDefault="0057586B" w:rsidP="00DB09A1">
            <w:pPr>
              <w:spacing w:before="120"/>
              <w:ind w:left="708" w:hangingChars="295" w:hanging="708"/>
              <w:rPr>
                <w:rFonts w:cs="Arial"/>
                <w:iCs/>
              </w:rPr>
            </w:pPr>
            <w:r w:rsidRPr="00351FAB">
              <w:rPr>
                <w:rFonts w:cs="Arial"/>
                <w:iCs/>
              </w:rPr>
              <w:t xml:space="preserve">Budzisz Wojciech i in. </w:t>
            </w:r>
            <w:r w:rsidRPr="00351FAB">
              <w:rPr>
                <w:rFonts w:cs="Arial"/>
                <w:i/>
              </w:rPr>
              <w:t xml:space="preserve">Katalog kompetencji medialnych, informacyjnych i cyfrowych 2.0 </w:t>
            </w:r>
            <w:r w:rsidRPr="00351FAB">
              <w:rPr>
                <w:rFonts w:cs="Arial"/>
                <w:iCs/>
              </w:rPr>
              <w:t>(2014)</w:t>
            </w:r>
            <w:r w:rsidRPr="00351FAB">
              <w:rPr>
                <w:rFonts w:cs="Arial"/>
                <w:i/>
              </w:rPr>
              <w:t xml:space="preserve">, </w:t>
            </w:r>
            <w:r w:rsidRPr="00351FAB">
              <w:rPr>
                <w:rFonts w:cs="Arial"/>
                <w:iCs/>
              </w:rPr>
              <w:t>Fund</w:t>
            </w:r>
            <w:r w:rsidRPr="00351FAB">
              <w:rPr>
                <w:rFonts w:cs="Arial"/>
                <w:iCs/>
              </w:rPr>
              <w:t>a</w:t>
            </w:r>
            <w:r w:rsidRPr="00351FAB">
              <w:rPr>
                <w:rFonts w:cs="Arial"/>
                <w:iCs/>
              </w:rPr>
              <w:t xml:space="preserve">cja Nowoczesna Polska, </w:t>
            </w:r>
            <w:hyperlink r:id="rId37" w:history="1">
              <w:r w:rsidRPr="00351FAB">
                <w:rPr>
                  <w:rStyle w:val="Hipercze"/>
                  <w:rFonts w:cs="Arial"/>
                  <w:iCs/>
                </w:rPr>
                <w:t>https://nowoczesnapolska.org.pl/dzialania/publikacje</w:t>
              </w:r>
            </w:hyperlink>
            <w:r w:rsidRPr="00351FAB">
              <w:rPr>
                <w:rFonts w:cs="Arial"/>
                <w:iCs/>
              </w:rPr>
              <w:t xml:space="preserve"> ,</w:t>
            </w:r>
            <w:r>
              <w:rPr>
                <w:rFonts w:cs="Arial"/>
                <w:iCs/>
              </w:rPr>
              <w:t>06.02.2020</w:t>
            </w:r>
            <w:r w:rsidRPr="00351FAB">
              <w:rPr>
                <w:rFonts w:cs="Arial"/>
                <w:iCs/>
              </w:rPr>
              <w:t>.</w:t>
            </w:r>
          </w:p>
          <w:p w:rsidR="0057586B" w:rsidRPr="00AE2613" w:rsidRDefault="0057586B" w:rsidP="00DB09A1">
            <w:pPr>
              <w:tabs>
                <w:tab w:val="left" w:pos="3751"/>
              </w:tabs>
              <w:spacing w:after="120"/>
              <w:ind w:left="708" w:hangingChars="295" w:hanging="708"/>
            </w:pPr>
            <w:proofErr w:type="spellStart"/>
            <w:r w:rsidRPr="00351FAB">
              <w:t>Szestow</w:t>
            </w:r>
            <w:proofErr w:type="spellEnd"/>
            <w:r w:rsidRPr="00351FAB">
              <w:t xml:space="preserve"> Lew </w:t>
            </w:r>
            <w:r w:rsidRPr="00351FAB">
              <w:rPr>
                <w:i/>
                <w:iCs/>
              </w:rPr>
              <w:t>Dostojewski i Nietzsche. Filozofia tragedii</w:t>
            </w:r>
            <w:r w:rsidRPr="00351FAB">
              <w:t>, Czytelnik, Warszawa</w:t>
            </w:r>
            <w:r>
              <w:t xml:space="preserve"> 1987.</w:t>
            </w:r>
          </w:p>
        </w:tc>
      </w:tr>
    </w:tbl>
    <w:p w:rsidR="0057586B" w:rsidRDefault="0057586B" w:rsidP="0057586B">
      <w:pPr>
        <w:rPr>
          <w:szCs w:val="21"/>
        </w:rPr>
      </w:pPr>
      <w:r>
        <w:br w:type="page"/>
      </w:r>
    </w:p>
    <w:p w:rsidR="007D636F" w:rsidRPr="00DD7236" w:rsidRDefault="002E09DA" w:rsidP="002E09DA">
      <w:pPr>
        <w:pStyle w:val="Nagwek2"/>
      </w:pPr>
      <w:bookmarkStart w:id="38" w:name="_Toc33549809"/>
      <w:r>
        <w:lastRenderedPageBreak/>
        <w:t>Obywatelskość</w:t>
      </w:r>
      <w:r w:rsidR="00F073EA">
        <w:t xml:space="preserve"> i patriotyzm</w:t>
      </w:r>
      <w:bookmarkEnd w:id="38"/>
    </w:p>
    <w:p w:rsidR="007D636F" w:rsidRDefault="007D636F" w:rsidP="00B908C0">
      <w:pPr>
        <w:pStyle w:val="Tekstpodstawowyzwciciem"/>
      </w:pPr>
      <w:r>
        <w:t xml:space="preserve">Czytając i oglądając teksty uczniowie poznają i interpretują dawne i współczesne postawy </w:t>
      </w:r>
      <w:r w:rsidR="002E09DA">
        <w:t>obyw</w:t>
      </w:r>
      <w:r w:rsidR="002E09DA">
        <w:t>a</w:t>
      </w:r>
      <w:r w:rsidR="002E09DA">
        <w:t xml:space="preserve">telskie </w:t>
      </w:r>
      <w:r>
        <w:t>różnych grup społecznych</w:t>
      </w:r>
      <w:r w:rsidR="00B908C0">
        <w:t xml:space="preserve"> oraz</w:t>
      </w:r>
      <w:r>
        <w:t xml:space="preserve"> ich konsekwencj</w:t>
      </w:r>
      <w:r w:rsidR="00D808C1">
        <w:t>e dla jednostek i zbiorowości. Porównują i c</w:t>
      </w:r>
      <w:r>
        <w:t>h</w:t>
      </w:r>
      <w:r>
        <w:t>a</w:t>
      </w:r>
      <w:r>
        <w:t>rakteryzują te p</w:t>
      </w:r>
      <w:r w:rsidR="00D808C1">
        <w:t>ostawy odwołując się do języka oraz</w:t>
      </w:r>
      <w:r>
        <w:t xml:space="preserve"> środków wyrazowych poznawanych tekstów we</w:t>
      </w:r>
      <w:r>
        <w:t>r</w:t>
      </w:r>
      <w:r>
        <w:t xml:space="preserve">balnych i </w:t>
      </w:r>
      <w:r w:rsidR="00B908C0">
        <w:t>multimedialnych</w:t>
      </w:r>
      <w:r>
        <w:t xml:space="preserve">. Zastanawiają się, od czego zależy </w:t>
      </w:r>
      <w:r w:rsidR="002E09DA">
        <w:t xml:space="preserve">obywatelska </w:t>
      </w:r>
      <w:r>
        <w:t>postawa człowieka i zbior</w:t>
      </w:r>
      <w:r>
        <w:t>o</w:t>
      </w:r>
      <w:r>
        <w:t xml:space="preserve">wości </w:t>
      </w:r>
      <w:r w:rsidR="002E09DA">
        <w:t xml:space="preserve">oraz zaangażowanie w sprawy własnego </w:t>
      </w:r>
      <w:r>
        <w:t>narodu. Określają relacje między tekst</w:t>
      </w:r>
      <w:r w:rsidR="00865AC1">
        <w:t>ami w celu p</w:t>
      </w:r>
      <w:r w:rsidR="00865AC1">
        <w:t>o</w:t>
      </w:r>
      <w:r w:rsidR="00865AC1">
        <w:t>równania dawnych i </w:t>
      </w:r>
      <w:r>
        <w:t xml:space="preserve">współczesnych postaw </w:t>
      </w:r>
      <w:r w:rsidR="002E09DA">
        <w:t xml:space="preserve">obywatelskich </w:t>
      </w:r>
      <w:r w:rsidR="00B908C0">
        <w:t xml:space="preserve">i patriotycznych </w:t>
      </w:r>
      <w:r w:rsidR="002E09DA">
        <w:t xml:space="preserve">prezentowanych przez </w:t>
      </w:r>
      <w:r>
        <w:t>je</w:t>
      </w:r>
      <w:r>
        <w:t>d</w:t>
      </w:r>
      <w:r>
        <w:t>nostk</w:t>
      </w:r>
      <w:r w:rsidR="002E09DA">
        <w:t>i</w:t>
      </w:r>
      <w:r>
        <w:t xml:space="preserve"> i grup</w:t>
      </w:r>
      <w:r w:rsidR="002E09DA">
        <w:t>y</w:t>
      </w:r>
      <w:r>
        <w:t xml:space="preserve"> społeczn</w:t>
      </w:r>
      <w:r w:rsidR="002E09DA">
        <w:t>e</w:t>
      </w:r>
      <w:r>
        <w:t>.</w:t>
      </w:r>
    </w:p>
    <w:tbl>
      <w:tblPr>
        <w:tblStyle w:val="Tabela-Siatka"/>
        <w:tblW w:w="0" w:type="auto"/>
        <w:tblLook w:val="04A0" w:firstRow="1" w:lastRow="0" w:firstColumn="1" w:lastColumn="0" w:noHBand="0" w:noVBand="1"/>
      </w:tblPr>
      <w:tblGrid>
        <w:gridCol w:w="9212"/>
      </w:tblGrid>
      <w:tr w:rsidR="007D636F" w:rsidRPr="00002F9F" w:rsidTr="00D672D7">
        <w:tc>
          <w:tcPr>
            <w:tcW w:w="9212" w:type="dxa"/>
            <w:shd w:val="clear" w:color="auto" w:fill="D9D9D9" w:themeFill="background1" w:themeFillShade="D9"/>
          </w:tcPr>
          <w:p w:rsidR="007D636F" w:rsidRPr="00D672D7" w:rsidRDefault="007D636F" w:rsidP="006B3131">
            <w:pPr>
              <w:tabs>
                <w:tab w:val="left" w:pos="1272"/>
              </w:tabs>
              <w:spacing w:before="120" w:after="120"/>
              <w:ind w:firstLine="0"/>
              <w:jc w:val="center"/>
              <w:rPr>
                <w:b/>
                <w:bCs/>
              </w:rPr>
            </w:pPr>
            <w:r w:rsidRPr="00D672D7">
              <w:rPr>
                <w:b/>
                <w:bCs/>
              </w:rPr>
              <w:t>Poziom podstawowy</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 w:val="center" w:pos="4498"/>
                <w:tab w:val="left" w:pos="5894"/>
              </w:tabs>
              <w:snapToGrid w:val="0"/>
              <w:spacing w:before="120" w:after="120"/>
              <w:ind w:firstLine="0"/>
              <w:jc w:val="center"/>
              <w:rPr>
                <w:b/>
                <w:bCs/>
              </w:rPr>
            </w:pPr>
            <w:r w:rsidRPr="00002F9F">
              <w:rPr>
                <w:b/>
                <w:bCs/>
              </w:rPr>
              <w:t>Epika</w:t>
            </w:r>
          </w:p>
        </w:tc>
      </w:tr>
      <w:tr w:rsidR="007D636F" w:rsidRPr="00002F9F" w:rsidTr="006B3131">
        <w:tc>
          <w:tcPr>
            <w:tcW w:w="9212" w:type="dxa"/>
          </w:tcPr>
          <w:p w:rsidR="007D636F" w:rsidRPr="008357A3" w:rsidRDefault="007D636F" w:rsidP="006B3131">
            <w:pPr>
              <w:tabs>
                <w:tab w:val="center" w:pos="4498"/>
              </w:tabs>
              <w:spacing w:before="120"/>
              <w:ind w:firstLine="0"/>
              <w:jc w:val="left"/>
            </w:pPr>
            <w:r w:rsidRPr="00002F9F">
              <w:t xml:space="preserve">2.Stefan Żeromski </w:t>
            </w:r>
            <w:r w:rsidRPr="00002F9F">
              <w:rPr>
                <w:i/>
                <w:iCs/>
              </w:rPr>
              <w:t>Rozdzióbią nas kruki, wrony...</w:t>
            </w:r>
            <w:r w:rsidR="008357A3">
              <w:rPr>
                <w:i/>
                <w:iCs/>
              </w:rPr>
              <w:t xml:space="preserve"> </w:t>
            </w:r>
            <w:r w:rsidR="008357A3">
              <w:t>(1995).</w:t>
            </w:r>
          </w:p>
          <w:p w:rsidR="007D636F" w:rsidRPr="00002F9F" w:rsidRDefault="007D636F" w:rsidP="006B3131">
            <w:pPr>
              <w:tabs>
                <w:tab w:val="center" w:pos="4498"/>
              </w:tabs>
              <w:spacing w:after="120"/>
              <w:ind w:firstLine="0"/>
              <w:jc w:val="left"/>
              <w:rPr>
                <w:i/>
                <w:iCs/>
              </w:rPr>
            </w:pPr>
            <w:r w:rsidRPr="00002F9F">
              <w:t xml:space="preserve">3.Eliza Orzeszkowa </w:t>
            </w:r>
            <w:r w:rsidRPr="00002F9F">
              <w:rPr>
                <w:i/>
                <w:iCs/>
              </w:rPr>
              <w:t xml:space="preserve">Gloria </w:t>
            </w:r>
            <w:proofErr w:type="spellStart"/>
            <w:r w:rsidRPr="00002F9F">
              <w:rPr>
                <w:i/>
                <w:iCs/>
              </w:rPr>
              <w:t>victis</w:t>
            </w:r>
            <w:proofErr w:type="spellEnd"/>
            <w:r w:rsidR="008357A3">
              <w:rPr>
                <w:i/>
                <w:iCs/>
              </w:rPr>
              <w:t xml:space="preserve"> </w:t>
            </w:r>
            <w:r w:rsidR="008357A3">
              <w:t>(1910)</w:t>
            </w:r>
            <w:r w:rsidRPr="00002F9F">
              <w:rPr>
                <w:i/>
                <w:iCs/>
              </w:rPr>
              <w:t>.</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s>
              <w:snapToGrid w:val="0"/>
              <w:spacing w:before="120" w:after="120"/>
              <w:ind w:firstLine="0"/>
              <w:jc w:val="center"/>
              <w:rPr>
                <w:b/>
                <w:bCs/>
              </w:rPr>
            </w:pPr>
            <w:r w:rsidRPr="00002F9F">
              <w:rPr>
                <w:b/>
                <w:bCs/>
              </w:rPr>
              <w:t>Liryka</w:t>
            </w:r>
          </w:p>
        </w:tc>
      </w:tr>
      <w:tr w:rsidR="007D636F" w:rsidRPr="00002F9F" w:rsidTr="006B3131">
        <w:tc>
          <w:tcPr>
            <w:tcW w:w="9212" w:type="dxa"/>
          </w:tcPr>
          <w:p w:rsidR="007D636F" w:rsidRPr="002334D0" w:rsidRDefault="007D636F" w:rsidP="006B3131">
            <w:pPr>
              <w:tabs>
                <w:tab w:val="left" w:pos="1272"/>
                <w:tab w:val="left" w:pos="3751"/>
                <w:tab w:val="left" w:pos="7217"/>
                <w:tab w:val="right" w:pos="8996"/>
              </w:tabs>
              <w:spacing w:before="120"/>
              <w:ind w:firstLine="0"/>
              <w:jc w:val="left"/>
            </w:pPr>
            <w:r w:rsidRPr="00002F9F">
              <w:t xml:space="preserve">4.Leopold Staff </w:t>
            </w:r>
            <w:r w:rsidRPr="00002F9F">
              <w:rPr>
                <w:i/>
                <w:iCs/>
              </w:rPr>
              <w:t>Polsko, nie jesteś ty już niewolnicą...</w:t>
            </w:r>
            <w:r w:rsidR="002334D0">
              <w:rPr>
                <w:i/>
                <w:iCs/>
              </w:rPr>
              <w:t xml:space="preserve"> </w:t>
            </w:r>
            <w:r w:rsidR="002334D0">
              <w:t>(</w:t>
            </w:r>
            <w:r w:rsidR="002334D0">
              <w:rPr>
                <w:i/>
                <w:iCs/>
              </w:rPr>
              <w:t>Tęcza łez i krwi</w:t>
            </w:r>
            <w:r w:rsidR="002334D0">
              <w:t>, 1921).</w:t>
            </w:r>
          </w:p>
          <w:p w:rsidR="007D636F" w:rsidRPr="00002F9F" w:rsidRDefault="007D636F" w:rsidP="006B3131">
            <w:pPr>
              <w:tabs>
                <w:tab w:val="left" w:pos="1272"/>
                <w:tab w:val="left" w:pos="3751"/>
                <w:tab w:val="left" w:pos="7217"/>
                <w:tab w:val="right" w:pos="8996"/>
              </w:tabs>
              <w:ind w:firstLine="0"/>
              <w:jc w:val="left"/>
              <w:rPr>
                <w:i/>
                <w:iCs/>
              </w:rPr>
            </w:pPr>
            <w:r w:rsidRPr="00002F9F">
              <w:t xml:space="preserve">5.Jan Lechoń </w:t>
            </w:r>
            <w:r w:rsidRPr="00002F9F">
              <w:rPr>
                <w:i/>
                <w:iCs/>
              </w:rPr>
              <w:t>Piłsudski</w:t>
            </w:r>
            <w:r w:rsidR="002334D0">
              <w:rPr>
                <w:i/>
                <w:iCs/>
              </w:rPr>
              <w:t xml:space="preserve"> </w:t>
            </w:r>
            <w:r w:rsidR="002334D0">
              <w:t>(</w:t>
            </w:r>
            <w:r w:rsidR="002334D0">
              <w:rPr>
                <w:i/>
                <w:iCs/>
              </w:rPr>
              <w:t>Karmazynowy poemat</w:t>
            </w:r>
            <w:r w:rsidR="002334D0">
              <w:t xml:space="preserve">, </w:t>
            </w:r>
            <w:r w:rsidR="0048257D">
              <w:t>1920</w:t>
            </w:r>
            <w:r w:rsidR="002334D0">
              <w:t>)</w:t>
            </w:r>
            <w:r w:rsidRPr="00002F9F">
              <w:rPr>
                <w:i/>
                <w:iCs/>
              </w:rPr>
              <w:t>.</w:t>
            </w:r>
          </w:p>
          <w:p w:rsidR="007D636F" w:rsidRPr="00002F9F" w:rsidRDefault="007D636F" w:rsidP="00E31CB0">
            <w:pPr>
              <w:tabs>
                <w:tab w:val="left" w:pos="1272"/>
                <w:tab w:val="left" w:pos="3751"/>
                <w:tab w:val="left" w:pos="7217"/>
                <w:tab w:val="right" w:pos="8996"/>
              </w:tabs>
              <w:spacing w:after="120"/>
              <w:ind w:firstLine="0"/>
              <w:jc w:val="left"/>
            </w:pPr>
            <w:r w:rsidRPr="00002F9F">
              <w:t xml:space="preserve">6.Wybrane utwory okresu stanu wojennego: </w:t>
            </w:r>
            <w:r w:rsidR="0048257D">
              <w:t xml:space="preserve">Maciej Zembaty, </w:t>
            </w:r>
            <w:r w:rsidRPr="00002F9F">
              <w:t xml:space="preserve">Andrzej Borzęcki </w:t>
            </w:r>
            <w:r w:rsidRPr="00002F9F">
              <w:rPr>
                <w:i/>
                <w:iCs/>
              </w:rPr>
              <w:t xml:space="preserve">Kolęda Solidarności </w:t>
            </w:r>
            <w:r w:rsidRPr="00002F9F">
              <w:t xml:space="preserve">(inaczej </w:t>
            </w:r>
            <w:r w:rsidRPr="00002F9F">
              <w:rPr>
                <w:i/>
                <w:iCs/>
              </w:rPr>
              <w:t>Kolęda internowanych</w:t>
            </w:r>
            <w:r w:rsidR="00267B81">
              <w:t>, XII 1981</w:t>
            </w:r>
            <w:r w:rsidRPr="00002F9F">
              <w:t xml:space="preserve">), </w:t>
            </w:r>
            <w:r w:rsidRPr="00002F9F">
              <w:rPr>
                <w:i/>
                <w:iCs/>
              </w:rPr>
              <w:t>Trzynastego grudnia roku pamiętnego</w:t>
            </w:r>
            <w:r w:rsidR="00E31CB0">
              <w:rPr>
                <w:i/>
                <w:iCs/>
              </w:rPr>
              <w:t xml:space="preserve"> </w:t>
            </w:r>
            <w:r w:rsidR="00E31CB0">
              <w:t>(1981).</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s>
              <w:snapToGrid w:val="0"/>
              <w:spacing w:before="120" w:after="120"/>
              <w:ind w:firstLine="0"/>
              <w:jc w:val="center"/>
              <w:rPr>
                <w:b/>
                <w:bCs/>
              </w:rPr>
            </w:pPr>
            <w:r w:rsidRPr="00002F9F">
              <w:rPr>
                <w:b/>
                <w:bCs/>
              </w:rPr>
              <w:t>Dramat</w:t>
            </w:r>
          </w:p>
        </w:tc>
      </w:tr>
      <w:tr w:rsidR="007D636F" w:rsidRPr="00002F9F" w:rsidTr="006B3131">
        <w:tc>
          <w:tcPr>
            <w:tcW w:w="9212" w:type="dxa"/>
          </w:tcPr>
          <w:p w:rsidR="007D636F" w:rsidRPr="00B43AED" w:rsidRDefault="007D636F" w:rsidP="006B3131">
            <w:pPr>
              <w:tabs>
                <w:tab w:val="left" w:pos="1272"/>
                <w:tab w:val="left" w:pos="5660"/>
              </w:tabs>
              <w:spacing w:before="120" w:after="120"/>
              <w:ind w:left="227" w:hanging="227"/>
              <w:jc w:val="left"/>
            </w:pPr>
            <w:r w:rsidRPr="00002F9F">
              <w:t>1</w:t>
            </w:r>
            <w:r w:rsidRPr="00002F9F">
              <w:rPr>
                <w:i/>
                <w:iCs/>
              </w:rPr>
              <w:t>.</w:t>
            </w:r>
            <w:r w:rsidRPr="00002F9F">
              <w:t xml:space="preserve">Juliusz Słowacki </w:t>
            </w:r>
            <w:r w:rsidRPr="00002F9F">
              <w:rPr>
                <w:i/>
                <w:iCs/>
              </w:rPr>
              <w:t>Kordian</w:t>
            </w:r>
            <w:r w:rsidRPr="00002F9F">
              <w:t>.</w:t>
            </w:r>
            <w:r w:rsidR="00B43AED">
              <w:t xml:space="preserve"> </w:t>
            </w:r>
            <w:r w:rsidR="00B43AED">
              <w:rPr>
                <w:i/>
                <w:iCs/>
              </w:rPr>
              <w:t xml:space="preserve">Część pierwsza trylogii. Spisek koronacyjny </w:t>
            </w:r>
            <w:r w:rsidR="00B43AED">
              <w:t>(1834).</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s>
              <w:snapToGrid w:val="0"/>
              <w:spacing w:before="120" w:after="120"/>
              <w:ind w:firstLine="0"/>
              <w:jc w:val="center"/>
              <w:rPr>
                <w:b/>
                <w:bCs/>
              </w:rPr>
            </w:pPr>
            <w:r w:rsidRPr="00002F9F">
              <w:rPr>
                <w:b/>
                <w:bCs/>
              </w:rPr>
              <w:t>Inne</w:t>
            </w:r>
          </w:p>
        </w:tc>
      </w:tr>
      <w:tr w:rsidR="007D636F" w:rsidRPr="00002F9F" w:rsidTr="006B3131">
        <w:tc>
          <w:tcPr>
            <w:tcW w:w="9212" w:type="dxa"/>
          </w:tcPr>
          <w:p w:rsidR="007D636F" w:rsidRPr="00002F9F" w:rsidRDefault="007D636F" w:rsidP="006B3131">
            <w:pPr>
              <w:tabs>
                <w:tab w:val="left" w:pos="5626"/>
              </w:tabs>
              <w:spacing w:before="120" w:after="120"/>
              <w:ind w:left="227" w:hanging="227"/>
              <w:jc w:val="left"/>
            </w:pPr>
            <w:r w:rsidRPr="00002F9F">
              <w:t xml:space="preserve">7.Marek Nowakowski </w:t>
            </w:r>
            <w:r w:rsidRPr="00002F9F">
              <w:rPr>
                <w:i/>
                <w:iCs/>
              </w:rPr>
              <w:t xml:space="preserve">Opowieść taksówkarza </w:t>
            </w:r>
            <w:r w:rsidRPr="00002F9F">
              <w:t xml:space="preserve">ze zbioru </w:t>
            </w:r>
            <w:r w:rsidRPr="00002F9F">
              <w:rPr>
                <w:i/>
                <w:iCs/>
              </w:rPr>
              <w:t>Raport o stanie wojennym. Notatki z codzie</w:t>
            </w:r>
            <w:r w:rsidRPr="00002F9F">
              <w:rPr>
                <w:i/>
                <w:iCs/>
              </w:rPr>
              <w:t>n</w:t>
            </w:r>
            <w:r w:rsidRPr="00002F9F">
              <w:rPr>
                <w:i/>
                <w:iCs/>
              </w:rPr>
              <w:t xml:space="preserve">ności </w:t>
            </w:r>
            <w:r w:rsidRPr="00002F9F">
              <w:t>(1982).</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s>
              <w:snapToGrid w:val="0"/>
              <w:spacing w:before="120" w:after="120"/>
              <w:ind w:firstLine="0"/>
              <w:jc w:val="center"/>
              <w:rPr>
                <w:b/>
                <w:bCs/>
              </w:rPr>
            </w:pPr>
            <w:r w:rsidRPr="00002F9F">
              <w:rPr>
                <w:b/>
                <w:bCs/>
              </w:rPr>
              <w:t>Multimedia</w:t>
            </w:r>
          </w:p>
        </w:tc>
      </w:tr>
      <w:tr w:rsidR="007D636F" w:rsidRPr="003A7159" w:rsidTr="006B3131">
        <w:tc>
          <w:tcPr>
            <w:tcW w:w="9212" w:type="dxa"/>
          </w:tcPr>
          <w:p w:rsidR="007D636F" w:rsidRPr="003A7159" w:rsidRDefault="007D636F" w:rsidP="00AB2874">
            <w:pPr>
              <w:tabs>
                <w:tab w:val="left" w:pos="1272"/>
                <w:tab w:val="left" w:pos="5660"/>
              </w:tabs>
              <w:spacing w:before="120" w:after="120"/>
              <w:ind w:left="227" w:hanging="227"/>
              <w:jc w:val="left"/>
              <w:rPr>
                <w:lang w:val="en-US"/>
              </w:rPr>
            </w:pPr>
            <w:r w:rsidRPr="003A7159">
              <w:rPr>
                <w:lang w:val="en-US"/>
              </w:rPr>
              <w:t>8</w:t>
            </w:r>
            <w:r w:rsidRPr="003A7159">
              <w:rPr>
                <w:i/>
                <w:iCs/>
                <w:lang w:val="en-US"/>
              </w:rPr>
              <w:t xml:space="preserve">.Kordian, </w:t>
            </w:r>
            <w:proofErr w:type="spellStart"/>
            <w:r w:rsidRPr="003A7159">
              <w:rPr>
                <w:lang w:val="en-US"/>
              </w:rPr>
              <w:t>reż</w:t>
            </w:r>
            <w:proofErr w:type="spellEnd"/>
            <w:r w:rsidRPr="003A7159">
              <w:rPr>
                <w:lang w:val="en-US"/>
              </w:rPr>
              <w:t xml:space="preserve">. Jan </w:t>
            </w:r>
            <w:proofErr w:type="spellStart"/>
            <w:r w:rsidRPr="003A7159">
              <w:rPr>
                <w:lang w:val="en-US"/>
              </w:rPr>
              <w:t>Englert</w:t>
            </w:r>
            <w:proofErr w:type="spellEnd"/>
            <w:r w:rsidRPr="003A7159">
              <w:rPr>
                <w:lang w:val="en-US"/>
              </w:rPr>
              <w:t xml:space="preserve"> (TVP 1994).</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s>
              <w:snapToGrid w:val="0"/>
              <w:spacing w:before="120" w:after="120"/>
              <w:ind w:firstLine="0"/>
              <w:jc w:val="center"/>
              <w:rPr>
                <w:b/>
                <w:bCs/>
              </w:rPr>
            </w:pPr>
            <w:r w:rsidRPr="00002F9F">
              <w:rPr>
                <w:b/>
                <w:bCs/>
              </w:rPr>
              <w:t>Kształcenie językowe</w:t>
            </w:r>
          </w:p>
        </w:tc>
      </w:tr>
      <w:tr w:rsidR="007D636F" w:rsidRPr="00002F9F" w:rsidTr="006B3131">
        <w:tc>
          <w:tcPr>
            <w:tcW w:w="9212" w:type="dxa"/>
          </w:tcPr>
          <w:p w:rsidR="007D636F" w:rsidRPr="00002F9F" w:rsidRDefault="007D636F" w:rsidP="006B3131">
            <w:pPr>
              <w:tabs>
                <w:tab w:val="left" w:pos="1272"/>
                <w:tab w:val="left" w:pos="5660"/>
              </w:tabs>
              <w:spacing w:before="120" w:after="120"/>
              <w:ind w:firstLine="0"/>
              <w:jc w:val="left"/>
            </w:pPr>
            <w:r w:rsidRPr="00002F9F">
              <w:t>Uczeń rozpoznaje i określa funkcje tekstu (</w:t>
            </w:r>
            <w:proofErr w:type="spellStart"/>
            <w:r w:rsidRPr="00002F9F">
              <w:t>informatywną</w:t>
            </w:r>
            <w:proofErr w:type="spellEnd"/>
            <w:r w:rsidRPr="00002F9F">
              <w:t>, poetycką, metajęzykową, ekspresywną, i</w:t>
            </w:r>
            <w:r w:rsidRPr="00002F9F">
              <w:t>m</w:t>
            </w:r>
            <w:r w:rsidRPr="00002F9F">
              <w:t>presywną – w tym perswazyjną).</w:t>
            </w:r>
          </w:p>
        </w:tc>
      </w:tr>
      <w:tr w:rsidR="007D636F" w:rsidRPr="00002F9F" w:rsidTr="006B3131">
        <w:tc>
          <w:tcPr>
            <w:tcW w:w="9212" w:type="dxa"/>
            <w:shd w:val="clear" w:color="auto" w:fill="F2F2F2" w:themeFill="background1" w:themeFillShade="F2"/>
          </w:tcPr>
          <w:p w:rsidR="007D636F" w:rsidRPr="00002F9F" w:rsidRDefault="007D636F" w:rsidP="006B3131">
            <w:pPr>
              <w:tabs>
                <w:tab w:val="left" w:pos="1272"/>
              </w:tabs>
              <w:snapToGrid w:val="0"/>
              <w:spacing w:before="120" w:after="120"/>
              <w:ind w:firstLine="0"/>
              <w:jc w:val="center"/>
              <w:rPr>
                <w:b/>
                <w:bCs/>
              </w:rPr>
            </w:pPr>
            <w:r w:rsidRPr="00002F9F">
              <w:rPr>
                <w:b/>
                <w:bCs/>
              </w:rPr>
              <w:t>Czytanie utworów literackich</w:t>
            </w:r>
          </w:p>
        </w:tc>
      </w:tr>
      <w:tr w:rsidR="007D636F" w:rsidRPr="00002F9F" w:rsidTr="006B3131">
        <w:tc>
          <w:tcPr>
            <w:tcW w:w="9212" w:type="dxa"/>
          </w:tcPr>
          <w:p w:rsidR="007D636F" w:rsidRPr="00002F9F" w:rsidRDefault="007D636F" w:rsidP="006B3131">
            <w:pPr>
              <w:tabs>
                <w:tab w:val="left" w:pos="1272"/>
                <w:tab w:val="left" w:pos="5660"/>
              </w:tabs>
              <w:spacing w:before="120" w:after="120"/>
              <w:ind w:firstLine="0"/>
              <w:jc w:val="left"/>
            </w:pPr>
            <w:r w:rsidRPr="00002F9F">
              <w:t>Uczeń rozróżnia gatunki epickie, liryczne, dramatyczne i synkretyczne, w tym: gatunki poznane w szk</w:t>
            </w:r>
            <w:r w:rsidRPr="00002F9F">
              <w:t>o</w:t>
            </w:r>
            <w:r w:rsidRPr="00002F9F">
              <w:t>le podstawowej oraz epos, odę, tragedię antyczną, psalm, kronikę, satyrę, si</w:t>
            </w:r>
            <w:r w:rsidR="001B2725">
              <w:t>elankę, balladę, dramat romanty</w:t>
            </w:r>
            <w:r w:rsidRPr="00002F9F">
              <w:t>czny, powieść poetycką, a także odmiany powieści i dramatu, wymienia ich podstawowe cechy gatunkowe.</w:t>
            </w:r>
          </w:p>
        </w:tc>
      </w:tr>
      <w:tr w:rsidR="00F15B2F" w:rsidRPr="00002F9F" w:rsidTr="00DD008F">
        <w:tc>
          <w:tcPr>
            <w:tcW w:w="9212" w:type="dxa"/>
            <w:shd w:val="clear" w:color="auto" w:fill="F2F2F2" w:themeFill="background1" w:themeFillShade="F2"/>
          </w:tcPr>
          <w:p w:rsidR="00F15B2F" w:rsidRPr="00002F9F" w:rsidRDefault="00F15B2F" w:rsidP="006B3131">
            <w:pPr>
              <w:tabs>
                <w:tab w:val="left" w:pos="1272"/>
              </w:tabs>
              <w:snapToGrid w:val="0"/>
              <w:spacing w:before="120" w:after="120"/>
              <w:ind w:firstLine="0"/>
              <w:jc w:val="center"/>
              <w:rPr>
                <w:b/>
                <w:bCs/>
              </w:rPr>
            </w:pPr>
            <w:r w:rsidRPr="00C72978">
              <w:rPr>
                <w:b/>
                <w:bCs/>
              </w:rPr>
              <w:lastRenderedPageBreak/>
              <w:t>Odbiór tekstów kultury</w:t>
            </w:r>
          </w:p>
        </w:tc>
      </w:tr>
      <w:tr w:rsidR="00F15B2F" w:rsidRPr="00002F9F" w:rsidTr="00F15B2F">
        <w:tc>
          <w:tcPr>
            <w:tcW w:w="9212" w:type="dxa"/>
            <w:shd w:val="clear" w:color="auto" w:fill="FFFFFF" w:themeFill="background1"/>
          </w:tcPr>
          <w:p w:rsidR="00F15B2F" w:rsidRPr="00002F9F" w:rsidRDefault="00C72978" w:rsidP="00C72978">
            <w:pPr>
              <w:tabs>
                <w:tab w:val="left" w:pos="1272"/>
              </w:tabs>
              <w:snapToGrid w:val="0"/>
              <w:spacing w:before="120" w:after="120"/>
              <w:ind w:firstLine="0"/>
              <w:jc w:val="left"/>
              <w:rPr>
                <w:b/>
                <w:bCs/>
              </w:rPr>
            </w:pPr>
            <w:r w:rsidRPr="008E2F2C">
              <w:t>Uczeń przetwarza i hierarchizuje informacje z tekstów, np. publicystycznych.</w:t>
            </w:r>
          </w:p>
        </w:tc>
      </w:tr>
      <w:tr w:rsidR="00DD008F" w:rsidRPr="00002F9F" w:rsidTr="00DD008F">
        <w:tc>
          <w:tcPr>
            <w:tcW w:w="9212" w:type="dxa"/>
            <w:shd w:val="clear" w:color="auto" w:fill="F2F2F2" w:themeFill="background1" w:themeFillShade="F2"/>
          </w:tcPr>
          <w:p w:rsidR="00DD008F" w:rsidRPr="00002F9F" w:rsidRDefault="00DD008F" w:rsidP="006B3131">
            <w:pPr>
              <w:tabs>
                <w:tab w:val="left" w:pos="1272"/>
              </w:tabs>
              <w:snapToGrid w:val="0"/>
              <w:spacing w:before="120" w:after="120"/>
              <w:ind w:firstLine="0"/>
              <w:jc w:val="center"/>
              <w:rPr>
                <w:b/>
                <w:bCs/>
              </w:rPr>
            </w:pPr>
            <w:r w:rsidRPr="00002F9F">
              <w:rPr>
                <w:b/>
                <w:bCs/>
              </w:rPr>
              <w:t>Sprawności retoryczne</w:t>
            </w:r>
          </w:p>
        </w:tc>
      </w:tr>
      <w:tr w:rsidR="00DD008F" w:rsidRPr="00002F9F" w:rsidTr="00DD008F">
        <w:tc>
          <w:tcPr>
            <w:tcW w:w="9212" w:type="dxa"/>
          </w:tcPr>
          <w:p w:rsidR="00DD008F" w:rsidRPr="00002F9F" w:rsidRDefault="009A5BD5" w:rsidP="00E35668">
            <w:pPr>
              <w:tabs>
                <w:tab w:val="left" w:pos="1683"/>
                <w:tab w:val="left" w:pos="2412"/>
                <w:tab w:val="left" w:pos="5797"/>
              </w:tabs>
              <w:spacing w:before="120" w:after="120"/>
              <w:ind w:firstLine="0"/>
              <w:jc w:val="left"/>
            </w:pPr>
            <w:r w:rsidRPr="00002F9F">
              <w:t xml:space="preserve">W wypowiedziach ustnych (np. na lekcji w odniesieniu do lektury) i pisemnych uczeń </w:t>
            </w:r>
            <w:r w:rsidR="00E35668">
              <w:t xml:space="preserve">potrafi </w:t>
            </w:r>
            <w:r w:rsidRPr="00002F9F">
              <w:t>tworzy</w:t>
            </w:r>
            <w:r w:rsidR="00E35668">
              <w:t>ć</w:t>
            </w:r>
            <w:r w:rsidRPr="00002F9F">
              <w:t xml:space="preserve"> spójne </w:t>
            </w:r>
            <w:r w:rsidR="00E35668">
              <w:t>teksty</w:t>
            </w:r>
            <w:r w:rsidRPr="00002F9F">
              <w:t xml:space="preserve"> w następujących formach gatunkowych: wypowiedź o charakterze argumentacyjnym, referat, szkic interpretacyjny, szkic krytyczny, definicja, hasło encyklopedyczne, notatka syntetyzująca.</w:t>
            </w:r>
          </w:p>
        </w:tc>
      </w:tr>
      <w:tr w:rsidR="00523877" w:rsidRPr="00002F9F" w:rsidTr="00523877">
        <w:tc>
          <w:tcPr>
            <w:tcW w:w="9212" w:type="dxa"/>
            <w:shd w:val="clear" w:color="auto" w:fill="F2F2F2" w:themeFill="background1" w:themeFillShade="F2"/>
          </w:tcPr>
          <w:p w:rsidR="00523877" w:rsidRPr="00002F9F" w:rsidRDefault="00523877" w:rsidP="00E2006B">
            <w:pPr>
              <w:tabs>
                <w:tab w:val="left" w:pos="1272"/>
              </w:tabs>
              <w:snapToGrid w:val="0"/>
              <w:spacing w:before="120" w:after="120"/>
              <w:ind w:firstLine="0"/>
              <w:jc w:val="center"/>
              <w:rPr>
                <w:b/>
                <w:bCs/>
              </w:rPr>
            </w:pPr>
            <w:r w:rsidRPr="00002F9F">
              <w:rPr>
                <w:b/>
                <w:bCs/>
              </w:rPr>
              <w:t>S</w:t>
            </w:r>
            <w:r>
              <w:rPr>
                <w:b/>
                <w:bCs/>
              </w:rPr>
              <w:t>amokształcenie</w:t>
            </w:r>
          </w:p>
        </w:tc>
      </w:tr>
      <w:tr w:rsidR="00523877" w:rsidRPr="00002F9F" w:rsidTr="00523877">
        <w:tc>
          <w:tcPr>
            <w:tcW w:w="9212" w:type="dxa"/>
          </w:tcPr>
          <w:p w:rsidR="00523877" w:rsidRDefault="006B0CFF" w:rsidP="00EF6B11">
            <w:pPr>
              <w:spacing w:before="120"/>
              <w:ind w:left="708" w:hangingChars="295" w:hanging="708"/>
            </w:pPr>
            <w:r w:rsidRPr="001E0FC2">
              <w:t>Uczeń porządkuje informacje w problemowe całości poprzez ich wartościowanie</w:t>
            </w:r>
          </w:p>
          <w:p w:rsidR="00AB2874" w:rsidRPr="00F63E2A" w:rsidRDefault="00AB2874" w:rsidP="00EF6B11">
            <w:pPr>
              <w:pStyle w:val="Default"/>
              <w:spacing w:after="120"/>
              <w:ind w:left="708" w:hangingChars="295" w:hanging="708"/>
              <w:rPr>
                <w:rFonts w:ascii="Arial Narrow" w:hAnsi="Arial Narrow"/>
              </w:rPr>
            </w:pPr>
            <w:r w:rsidRPr="00EC5771">
              <w:rPr>
                <w:rFonts w:ascii="Arial Narrow" w:hAnsi="Arial Narrow"/>
                <w:i/>
                <w:iCs/>
                <w:color w:val="auto"/>
              </w:rPr>
              <w:t>Praktyczna stylistyka nie tylko dla polonistów</w:t>
            </w:r>
            <w:r w:rsidRPr="00EC5771">
              <w:rPr>
                <w:rFonts w:ascii="Arial Narrow" w:hAnsi="Arial Narrow"/>
                <w:color w:val="auto"/>
              </w:rPr>
              <w:t xml:space="preserve">, red. Edyta Bańkowska i Agnieszka Mikołajczuk, </w:t>
            </w:r>
            <w:r w:rsidR="00F63E2A" w:rsidRPr="00EC5771">
              <w:rPr>
                <w:rFonts w:ascii="Arial Narrow" w:hAnsi="Arial Narrow"/>
                <w:color w:val="auto"/>
              </w:rPr>
              <w:t xml:space="preserve">Książka i Wiedza, Warszawa 2003, zwłaszcza rozdział 4. Ewa Wolańska </w:t>
            </w:r>
            <w:r w:rsidR="00F63E2A" w:rsidRPr="00EC5771">
              <w:rPr>
                <w:rFonts w:ascii="Arial Narrow" w:hAnsi="Arial Narrow"/>
                <w:i/>
                <w:iCs/>
                <w:color w:val="auto"/>
              </w:rPr>
              <w:t>Gatunek wypowiedzi</w:t>
            </w:r>
            <w:r w:rsidR="00F63E2A" w:rsidRPr="00EC5771">
              <w:rPr>
                <w:rFonts w:ascii="Arial Narrow" w:hAnsi="Arial Narrow"/>
                <w:color w:val="auto"/>
              </w:rPr>
              <w:t>, s. 94-107.</w:t>
            </w:r>
          </w:p>
        </w:tc>
      </w:tr>
      <w:tr w:rsidR="00AE1DFF" w:rsidRPr="00002F9F" w:rsidTr="00AE1DFF">
        <w:tc>
          <w:tcPr>
            <w:tcW w:w="9212" w:type="dxa"/>
            <w:shd w:val="clear" w:color="auto" w:fill="F2F2F2" w:themeFill="background1" w:themeFillShade="F2"/>
          </w:tcPr>
          <w:p w:rsidR="00AE1DFF" w:rsidRPr="00002F9F" w:rsidRDefault="00AE1DFF" w:rsidP="00EF6B11">
            <w:pPr>
              <w:tabs>
                <w:tab w:val="left" w:pos="1272"/>
              </w:tabs>
              <w:snapToGrid w:val="0"/>
              <w:spacing w:before="120" w:after="120"/>
              <w:ind w:left="711" w:hangingChars="295" w:hanging="711"/>
              <w:jc w:val="center"/>
              <w:rPr>
                <w:b/>
                <w:bCs/>
              </w:rPr>
            </w:pPr>
            <w:r>
              <w:rPr>
                <w:b/>
                <w:bCs/>
              </w:rPr>
              <w:t>Teksty zalecane nauczycielowi</w:t>
            </w:r>
          </w:p>
        </w:tc>
      </w:tr>
      <w:tr w:rsidR="00AE1DFF" w:rsidRPr="00002F9F" w:rsidTr="00AE1DFF">
        <w:tc>
          <w:tcPr>
            <w:tcW w:w="9212" w:type="dxa"/>
          </w:tcPr>
          <w:p w:rsidR="006F5F24" w:rsidRPr="00D653FE" w:rsidRDefault="006F5F24" w:rsidP="00EF6B11">
            <w:pPr>
              <w:spacing w:before="120"/>
              <w:ind w:left="708" w:hangingChars="295" w:hanging="708"/>
            </w:pPr>
            <w:r>
              <w:t xml:space="preserve">Ignatowicz-Skowrońska </w:t>
            </w:r>
            <w:r w:rsidR="00477413">
              <w:t xml:space="preserve">Jolanta </w:t>
            </w:r>
            <w:r>
              <w:rPr>
                <w:i/>
                <w:iCs/>
              </w:rPr>
              <w:t xml:space="preserve">Stylizacja na styl potoczny w prozie Marka Nowakowskiego, </w:t>
            </w:r>
            <w:r>
              <w:t>Wyda</w:t>
            </w:r>
            <w:r>
              <w:t>w</w:t>
            </w:r>
            <w:r>
              <w:t>nictwo Naukowe Uniwersytetu Szczecińskiego, Szczecin 2000.</w:t>
            </w:r>
          </w:p>
          <w:p w:rsidR="006F5F24" w:rsidRDefault="00477413" w:rsidP="00AC287F">
            <w:pPr>
              <w:shd w:val="clear" w:color="auto" w:fill="FFFFFF"/>
              <w:ind w:left="708" w:hangingChars="295" w:hanging="708"/>
            </w:pPr>
            <w:r>
              <w:t xml:space="preserve">Skoczek </w:t>
            </w:r>
            <w:r w:rsidR="006F5F24">
              <w:t xml:space="preserve">Anna </w:t>
            </w:r>
            <w:r w:rsidR="006F5F24">
              <w:rPr>
                <w:i/>
                <w:iCs/>
              </w:rPr>
              <w:t>Poezja stanu wojennego jako tekst kultury</w:t>
            </w:r>
            <w:r w:rsidR="006F5F24">
              <w:t xml:space="preserve">, „Napis” 2001, Seria VII, </w:t>
            </w:r>
            <w:hyperlink r:id="rId38" w:history="1">
              <w:r w:rsidR="00AC287F">
                <w:rPr>
                  <w:rStyle w:val="Hipercze"/>
                </w:rPr>
                <w:t>http://rcin.org.pl/Content/56752/WA248_69815_P-I-2795_skoczek-poezja.pdf</w:t>
              </w:r>
            </w:hyperlink>
            <w:r w:rsidR="006F5F24">
              <w:t xml:space="preserve">, </w:t>
            </w:r>
            <w:r w:rsidR="00AC287F">
              <w:t>06.02.2020</w:t>
            </w:r>
            <w:r w:rsidR="006F5F24">
              <w:t>.</w:t>
            </w:r>
          </w:p>
          <w:p w:rsidR="00AE1DFF" w:rsidRPr="006F5F24" w:rsidRDefault="00477413" w:rsidP="00EF6B11">
            <w:pPr>
              <w:shd w:val="clear" w:color="auto" w:fill="FFFFFF"/>
              <w:spacing w:after="120"/>
              <w:ind w:left="708" w:hangingChars="295" w:hanging="708"/>
              <w:rPr>
                <w:rFonts w:cs="Arial"/>
                <w:iCs/>
              </w:rPr>
            </w:pPr>
            <w:proofErr w:type="spellStart"/>
            <w:r w:rsidRPr="006F5F24">
              <w:rPr>
                <w:rFonts w:cs="Arial"/>
                <w:iCs/>
              </w:rPr>
              <w:t>Ong</w:t>
            </w:r>
            <w:proofErr w:type="spellEnd"/>
            <w:r w:rsidRPr="006F5F24">
              <w:rPr>
                <w:rFonts w:cs="Arial"/>
                <w:iCs/>
              </w:rPr>
              <w:t xml:space="preserve"> </w:t>
            </w:r>
            <w:r w:rsidR="006F5F24" w:rsidRPr="006F5F24">
              <w:rPr>
                <w:rFonts w:cs="Arial"/>
                <w:iCs/>
              </w:rPr>
              <w:t xml:space="preserve">Walter </w:t>
            </w:r>
            <w:r w:rsidR="006F5F24" w:rsidRPr="006F5F24">
              <w:rPr>
                <w:rFonts w:cs="Arial"/>
                <w:i/>
              </w:rPr>
              <w:t xml:space="preserve">Pamięć oralna, przebieg opowieści, tworzenie postaci </w:t>
            </w:r>
            <w:r w:rsidR="006F5F24" w:rsidRPr="006F5F24">
              <w:rPr>
                <w:rFonts w:cs="Arial"/>
                <w:iCs/>
              </w:rPr>
              <w:t xml:space="preserve">[w:] tegoż </w:t>
            </w:r>
            <w:r w:rsidR="006F5F24" w:rsidRPr="006F5F24">
              <w:rPr>
                <w:rFonts w:cs="Arial"/>
                <w:i/>
              </w:rPr>
              <w:t>Oralność i piśmienność. Słowo poddane technologii</w:t>
            </w:r>
            <w:r w:rsidR="006F5F24" w:rsidRPr="006F5F24">
              <w:rPr>
                <w:rFonts w:cs="Arial"/>
                <w:iCs/>
              </w:rPr>
              <w:t xml:space="preserve">, przeł. Józef </w:t>
            </w:r>
            <w:proofErr w:type="spellStart"/>
            <w:r w:rsidR="006F5F24" w:rsidRPr="006F5F24">
              <w:rPr>
                <w:rFonts w:cs="Arial"/>
                <w:iCs/>
              </w:rPr>
              <w:t>Japola</w:t>
            </w:r>
            <w:proofErr w:type="spellEnd"/>
            <w:r w:rsidR="006F5F24" w:rsidRPr="006F5F24">
              <w:rPr>
                <w:rFonts w:cs="Arial"/>
                <w:iCs/>
              </w:rPr>
              <w:t>, Redakcja Wydawnictw K</w:t>
            </w:r>
            <w:r w:rsidR="00865AC1">
              <w:rPr>
                <w:rFonts w:cs="Arial"/>
                <w:iCs/>
              </w:rPr>
              <w:t>UL, Lublin 1992, s. </w:t>
            </w:r>
            <w:r w:rsidR="006F5F24" w:rsidRPr="006F5F24">
              <w:rPr>
                <w:rFonts w:cs="Arial"/>
                <w:iCs/>
              </w:rPr>
              <w:t>186-205.</w:t>
            </w:r>
          </w:p>
        </w:tc>
      </w:tr>
    </w:tbl>
    <w:p w:rsidR="007D636F" w:rsidRDefault="007D636F" w:rsidP="007D636F">
      <w:pPr>
        <w:rPr>
          <w:szCs w:val="21"/>
        </w:rPr>
      </w:pPr>
      <w:r>
        <w:br w:type="page"/>
      </w:r>
    </w:p>
    <w:p w:rsidR="00F57632" w:rsidRPr="00DD7236" w:rsidRDefault="00F57632" w:rsidP="00F57632">
      <w:pPr>
        <w:pStyle w:val="Nagwek2"/>
      </w:pPr>
      <w:bookmarkStart w:id="39" w:name="_Toc33549810"/>
      <w:r>
        <w:lastRenderedPageBreak/>
        <w:t>Rzeczywistość wirtualna</w:t>
      </w:r>
      <w:bookmarkEnd w:id="39"/>
    </w:p>
    <w:p w:rsidR="00F57632" w:rsidRDefault="00F57632" w:rsidP="00D808C1">
      <w:pPr>
        <w:pStyle w:val="Tekstpodstawowyzwciciem"/>
      </w:pPr>
      <w:r>
        <w:t xml:space="preserve">Czytając i oglądając teksty uczniowie poznają i interpretują pojęcie wirtualnej rzeczywistości. </w:t>
      </w:r>
      <w:r w:rsidR="00D808C1">
        <w:t>P</w:t>
      </w:r>
      <w:r w:rsidR="00D808C1">
        <w:t>o</w:t>
      </w:r>
      <w:r w:rsidR="00D808C1">
        <w:t>równują i c</w:t>
      </w:r>
      <w:r>
        <w:t>harakteryzują sposób jej przedsta</w:t>
      </w:r>
      <w:r w:rsidR="00D808C1">
        <w:t>wiania odwołując się do języka oraz</w:t>
      </w:r>
      <w:r>
        <w:t xml:space="preserve"> środków wyrazowych poznawanych tekstów. Zastanawiają się, na czym polega wirtualność rzeczywistości odwołując się do sposobów jej prezentowania. Określają relacje między tekstami w celu porównania dawnego pojmow</w:t>
      </w:r>
      <w:r>
        <w:t>a</w:t>
      </w:r>
      <w:r>
        <w:t>nia rzeczywistości wirtualnej ze współczesnym.</w:t>
      </w:r>
    </w:p>
    <w:tbl>
      <w:tblPr>
        <w:tblStyle w:val="Tabela-Siatka"/>
        <w:tblW w:w="0" w:type="auto"/>
        <w:tblLook w:val="04A0" w:firstRow="1" w:lastRow="0" w:firstColumn="1" w:lastColumn="0" w:noHBand="0" w:noVBand="1"/>
      </w:tblPr>
      <w:tblGrid>
        <w:gridCol w:w="9212"/>
      </w:tblGrid>
      <w:tr w:rsidR="00F57632" w:rsidRPr="00002F9F" w:rsidTr="00DB09A1">
        <w:tc>
          <w:tcPr>
            <w:tcW w:w="9212" w:type="dxa"/>
            <w:shd w:val="clear" w:color="auto" w:fill="D9D9D9" w:themeFill="background1" w:themeFillShade="D9"/>
          </w:tcPr>
          <w:p w:rsidR="00F57632" w:rsidRPr="00D672D7" w:rsidRDefault="00F57632" w:rsidP="00DB09A1">
            <w:pPr>
              <w:tabs>
                <w:tab w:val="left" w:pos="1272"/>
              </w:tabs>
              <w:spacing w:before="120" w:after="120"/>
              <w:ind w:firstLine="0"/>
              <w:jc w:val="center"/>
              <w:rPr>
                <w:b/>
                <w:bCs/>
              </w:rPr>
            </w:pPr>
            <w:r w:rsidRPr="00D672D7">
              <w:rPr>
                <w:b/>
                <w:bCs/>
              </w:rPr>
              <w:t>Poziom podstawowy</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 w:val="center" w:pos="4498"/>
                <w:tab w:val="left" w:pos="5894"/>
              </w:tabs>
              <w:snapToGrid w:val="0"/>
              <w:spacing w:before="120" w:after="120"/>
              <w:ind w:firstLine="0"/>
              <w:jc w:val="center"/>
              <w:rPr>
                <w:b/>
                <w:bCs/>
              </w:rPr>
            </w:pPr>
            <w:r w:rsidRPr="00002F9F">
              <w:rPr>
                <w:b/>
                <w:bCs/>
              </w:rPr>
              <w:t>Epika</w:t>
            </w:r>
          </w:p>
        </w:tc>
      </w:tr>
      <w:tr w:rsidR="00F57632" w:rsidRPr="00002F9F" w:rsidTr="00DB09A1">
        <w:tc>
          <w:tcPr>
            <w:tcW w:w="9212" w:type="dxa"/>
          </w:tcPr>
          <w:p w:rsidR="00F57632" w:rsidRPr="00002F9F" w:rsidRDefault="00F57632" w:rsidP="00DB09A1">
            <w:pPr>
              <w:tabs>
                <w:tab w:val="left" w:pos="2595"/>
              </w:tabs>
              <w:spacing w:before="120"/>
              <w:ind w:firstLine="0"/>
              <w:jc w:val="left"/>
            </w:pPr>
            <w:r w:rsidRPr="00002F9F">
              <w:t xml:space="preserve">3.George Orwell </w:t>
            </w:r>
            <w:r w:rsidRPr="00002F9F">
              <w:rPr>
                <w:i/>
                <w:iCs/>
              </w:rPr>
              <w:t>1984</w:t>
            </w:r>
            <w:r>
              <w:rPr>
                <w:i/>
                <w:iCs/>
              </w:rPr>
              <w:t xml:space="preserve"> </w:t>
            </w:r>
            <w:r>
              <w:t>(1948)</w:t>
            </w:r>
            <w:r w:rsidRPr="00002F9F">
              <w:t>.</w:t>
            </w:r>
          </w:p>
          <w:p w:rsidR="00F57632" w:rsidRPr="00002F9F" w:rsidRDefault="00F57632" w:rsidP="00DB09A1">
            <w:pPr>
              <w:tabs>
                <w:tab w:val="left" w:pos="2595"/>
              </w:tabs>
              <w:spacing w:after="120"/>
              <w:ind w:firstLine="0"/>
              <w:jc w:val="left"/>
              <w:rPr>
                <w:i/>
                <w:iCs/>
              </w:rPr>
            </w:pPr>
            <w:r w:rsidRPr="00002F9F">
              <w:t xml:space="preserve">7.Olga Tokarczuk </w:t>
            </w:r>
            <w:r w:rsidRPr="00002F9F">
              <w:rPr>
                <w:i/>
                <w:iCs/>
              </w:rPr>
              <w:t xml:space="preserve">Profesor Andrews w Warszawie </w:t>
            </w:r>
            <w:r w:rsidRPr="00002F9F">
              <w:t xml:space="preserve">z tomu </w:t>
            </w:r>
            <w:r w:rsidRPr="00002F9F">
              <w:rPr>
                <w:i/>
                <w:iCs/>
              </w:rPr>
              <w:t xml:space="preserve">Gra na wielu bębenkach </w:t>
            </w:r>
            <w:r w:rsidRPr="00002F9F">
              <w:t>(2002)</w:t>
            </w:r>
            <w:r w:rsidRPr="00002F9F">
              <w:rPr>
                <w:i/>
                <w:iCs/>
              </w:rPr>
              <w:t>.</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Liryka</w:t>
            </w:r>
          </w:p>
        </w:tc>
      </w:tr>
      <w:tr w:rsidR="00F57632" w:rsidRPr="00002F9F" w:rsidTr="00DB09A1">
        <w:tc>
          <w:tcPr>
            <w:tcW w:w="9212" w:type="dxa"/>
          </w:tcPr>
          <w:p w:rsidR="00F57632" w:rsidRPr="00002F9F" w:rsidRDefault="00F57632" w:rsidP="00DB09A1">
            <w:pPr>
              <w:tabs>
                <w:tab w:val="left" w:pos="1272"/>
                <w:tab w:val="left" w:pos="3751"/>
                <w:tab w:val="left" w:pos="7217"/>
              </w:tabs>
              <w:spacing w:before="120"/>
              <w:ind w:firstLine="0"/>
              <w:jc w:val="left"/>
              <w:rPr>
                <w:i/>
                <w:iCs/>
              </w:rPr>
            </w:pPr>
            <w:r w:rsidRPr="00002F9F">
              <w:t xml:space="preserve">1.Jan Kasprowicz </w:t>
            </w:r>
            <w:r w:rsidRPr="00002F9F">
              <w:rPr>
                <w:i/>
                <w:iCs/>
              </w:rPr>
              <w:t>Krzak dzikiej róży w Ciemnych Smreczynach</w:t>
            </w:r>
            <w:r>
              <w:rPr>
                <w:i/>
                <w:iCs/>
              </w:rPr>
              <w:t xml:space="preserve"> </w:t>
            </w:r>
            <w:r>
              <w:t>(1896)</w:t>
            </w:r>
            <w:r w:rsidRPr="00002F9F">
              <w:rPr>
                <w:i/>
                <w:iCs/>
              </w:rPr>
              <w:t xml:space="preserve">. </w:t>
            </w:r>
          </w:p>
          <w:p w:rsidR="00F57632" w:rsidRPr="00002F9F" w:rsidRDefault="00F57632" w:rsidP="00DB09A1">
            <w:pPr>
              <w:tabs>
                <w:tab w:val="left" w:pos="1272"/>
                <w:tab w:val="left" w:pos="3751"/>
              </w:tabs>
              <w:spacing w:after="120"/>
              <w:ind w:firstLine="0"/>
              <w:jc w:val="left"/>
              <w:rPr>
                <w:i/>
                <w:iCs/>
              </w:rPr>
            </w:pPr>
            <w:r w:rsidRPr="00002F9F">
              <w:t xml:space="preserve">2.Bolesław Leśmian </w:t>
            </w:r>
            <w:r w:rsidRPr="00002F9F">
              <w:rPr>
                <w:i/>
                <w:iCs/>
              </w:rPr>
              <w:t>Dziewczyna</w:t>
            </w:r>
            <w:r>
              <w:rPr>
                <w:i/>
                <w:iCs/>
              </w:rPr>
              <w:t xml:space="preserve"> </w:t>
            </w:r>
            <w:r>
              <w:t>(</w:t>
            </w:r>
            <w:r>
              <w:rPr>
                <w:i/>
                <w:iCs/>
              </w:rPr>
              <w:t>Napój cienisty</w:t>
            </w:r>
            <w:r>
              <w:t>, 1936)</w:t>
            </w:r>
            <w:r w:rsidRPr="00002F9F">
              <w:rPr>
                <w:i/>
                <w:iCs/>
              </w:rPr>
              <w:t>.</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Dramat</w:t>
            </w:r>
          </w:p>
        </w:tc>
      </w:tr>
      <w:tr w:rsidR="00F57632" w:rsidRPr="00002F9F" w:rsidTr="00DB09A1">
        <w:tc>
          <w:tcPr>
            <w:tcW w:w="9212" w:type="dxa"/>
          </w:tcPr>
          <w:p w:rsidR="00F57632" w:rsidRPr="00002F9F" w:rsidRDefault="00F57632" w:rsidP="00DB09A1">
            <w:pPr>
              <w:tabs>
                <w:tab w:val="left" w:pos="1272"/>
                <w:tab w:val="left" w:pos="5660"/>
              </w:tabs>
              <w:spacing w:before="120" w:after="120"/>
              <w:ind w:left="227" w:hanging="227"/>
              <w:jc w:val="left"/>
              <w:rPr>
                <w:i/>
                <w:iCs/>
              </w:rPr>
            </w:pPr>
            <w:r w:rsidRPr="00002F9F">
              <w:rPr>
                <w:i/>
                <w:iCs/>
              </w:rPr>
              <w:t xml:space="preserve">6. Noc listopadowa </w:t>
            </w:r>
            <w:r w:rsidRPr="00002F9F">
              <w:t>reż. Andrzej Wajda (TVP 1978), 108 min.</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Multimedia</w:t>
            </w:r>
          </w:p>
        </w:tc>
      </w:tr>
      <w:tr w:rsidR="00F57632" w:rsidRPr="00002F9F" w:rsidTr="00DB09A1">
        <w:tc>
          <w:tcPr>
            <w:tcW w:w="9212" w:type="dxa"/>
          </w:tcPr>
          <w:p w:rsidR="00F57632" w:rsidRPr="00002F9F" w:rsidRDefault="00F57632" w:rsidP="00DB09A1">
            <w:pPr>
              <w:tabs>
                <w:tab w:val="left" w:pos="1272"/>
                <w:tab w:val="left" w:pos="5660"/>
              </w:tabs>
              <w:spacing w:before="120"/>
              <w:ind w:left="227" w:hanging="227"/>
              <w:jc w:val="left"/>
            </w:pPr>
            <w:r w:rsidRPr="00002F9F">
              <w:t>4.</w:t>
            </w:r>
            <w:r w:rsidRPr="00002F9F">
              <w:rPr>
                <w:i/>
                <w:iCs/>
              </w:rPr>
              <w:t xml:space="preserve">.Rękopis znaleziony w Saragossie, </w:t>
            </w:r>
            <w:r w:rsidRPr="00002F9F">
              <w:t>reż. Wojciech Jerzy Has (Polska 1964)</w:t>
            </w:r>
          </w:p>
          <w:p w:rsidR="00F57632" w:rsidRPr="00002F9F" w:rsidRDefault="00F57632" w:rsidP="00DB09A1">
            <w:pPr>
              <w:tabs>
                <w:tab w:val="left" w:pos="1272"/>
                <w:tab w:val="left" w:pos="3751"/>
              </w:tabs>
              <w:spacing w:after="120"/>
              <w:ind w:left="227" w:hanging="227"/>
              <w:jc w:val="left"/>
            </w:pPr>
            <w:r w:rsidRPr="00002F9F">
              <w:t xml:space="preserve">5. </w:t>
            </w:r>
            <w:r w:rsidRPr="00002F9F">
              <w:rPr>
                <w:i/>
                <w:iCs/>
              </w:rPr>
              <w:t xml:space="preserve">Sanatorium pod Klepsydrą, </w:t>
            </w:r>
            <w:r w:rsidRPr="00002F9F">
              <w:t>reż. Wojciech Jerzy Has (Polska 1973)</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Kształcenie językowe</w:t>
            </w:r>
          </w:p>
        </w:tc>
      </w:tr>
      <w:tr w:rsidR="00F57632" w:rsidRPr="00002F9F" w:rsidTr="00DB09A1">
        <w:tc>
          <w:tcPr>
            <w:tcW w:w="9212" w:type="dxa"/>
          </w:tcPr>
          <w:p w:rsidR="00F57632" w:rsidRPr="00002F9F" w:rsidRDefault="00F57632" w:rsidP="00DB09A1">
            <w:pPr>
              <w:pStyle w:val="Default"/>
              <w:spacing w:before="120" w:after="120"/>
              <w:rPr>
                <w:rFonts w:ascii="Arial Narrow" w:hAnsi="Arial Narrow"/>
              </w:rPr>
            </w:pPr>
            <w:r w:rsidRPr="00002F9F">
              <w:rPr>
                <w:rFonts w:ascii="Arial Narrow" w:hAnsi="Arial Narrow"/>
                <w:color w:val="auto"/>
              </w:rPr>
              <w:t xml:space="preserve">Uczeń </w:t>
            </w:r>
            <w:r w:rsidRPr="00002F9F">
              <w:rPr>
                <w:rFonts w:ascii="Arial Narrow" w:hAnsi="Arial Narrow"/>
              </w:rPr>
              <w:t>rozpoznaje zjawiska powodujące niejednoznaczność wypowiedzi (homonimie, anakoluty, elipsy, paradoksy), dba o jasność i precyzję komunikatu. Rozumie zjawisko</w:t>
            </w:r>
            <w:r>
              <w:rPr>
                <w:rFonts w:ascii="Arial Narrow" w:hAnsi="Arial Narrow"/>
              </w:rPr>
              <w:t xml:space="preserve"> nowomowy; określa jego cechy i </w:t>
            </w:r>
            <w:r w:rsidRPr="00002F9F">
              <w:rPr>
                <w:rFonts w:ascii="Arial Narrow" w:hAnsi="Arial Narrow"/>
              </w:rPr>
              <w:t>funkcje w tekście.</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Czytanie utworów literackich</w:t>
            </w:r>
          </w:p>
        </w:tc>
      </w:tr>
      <w:tr w:rsidR="00F57632" w:rsidRPr="00002F9F" w:rsidTr="00DB09A1">
        <w:trPr>
          <w:trHeight w:val="416"/>
        </w:trPr>
        <w:tc>
          <w:tcPr>
            <w:tcW w:w="9212" w:type="dxa"/>
          </w:tcPr>
          <w:p w:rsidR="00F57632" w:rsidRPr="00002F9F" w:rsidRDefault="00F57632" w:rsidP="00DB09A1">
            <w:pPr>
              <w:tabs>
                <w:tab w:val="left" w:pos="1272"/>
                <w:tab w:val="left" w:pos="5660"/>
              </w:tabs>
              <w:spacing w:before="120" w:after="120"/>
              <w:ind w:firstLine="0"/>
              <w:jc w:val="left"/>
            </w:pPr>
            <w:r w:rsidRPr="00002F9F">
              <w:t>Uczeń interpretuje treści alegoryczne i symboliczne utworu literackiego.</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8E2F2C">
              <w:rPr>
                <w:b/>
                <w:bCs/>
              </w:rPr>
              <w:t>Odbiór tekstów kultury</w:t>
            </w:r>
          </w:p>
        </w:tc>
      </w:tr>
      <w:tr w:rsidR="00F57632" w:rsidRPr="00002F9F" w:rsidTr="00DB09A1">
        <w:tc>
          <w:tcPr>
            <w:tcW w:w="9212" w:type="dxa"/>
            <w:shd w:val="clear" w:color="auto" w:fill="FFFFFF" w:themeFill="background1"/>
          </w:tcPr>
          <w:p w:rsidR="00F57632" w:rsidRPr="008E2F2C" w:rsidRDefault="00F57632" w:rsidP="00DB09A1">
            <w:pPr>
              <w:tabs>
                <w:tab w:val="left" w:pos="1272"/>
              </w:tabs>
              <w:snapToGrid w:val="0"/>
              <w:spacing w:before="120" w:after="120"/>
              <w:ind w:firstLine="0"/>
              <w:jc w:val="left"/>
            </w:pPr>
            <w:r w:rsidRPr="008E2F2C">
              <w:t xml:space="preserve">Uczeń przetwarza i hierarchizuje informacje z tekstów np. popularnonaukowych. </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Sprawności retoryczne</w:t>
            </w:r>
          </w:p>
        </w:tc>
      </w:tr>
      <w:tr w:rsidR="00F57632" w:rsidRPr="00002F9F" w:rsidTr="00DB09A1">
        <w:tc>
          <w:tcPr>
            <w:tcW w:w="9212" w:type="dxa"/>
          </w:tcPr>
          <w:p w:rsidR="00F57632" w:rsidRPr="00002F9F" w:rsidRDefault="00F57632" w:rsidP="00DB09A1">
            <w:pPr>
              <w:tabs>
                <w:tab w:val="left" w:pos="1683"/>
                <w:tab w:val="left" w:pos="2412"/>
                <w:tab w:val="left" w:pos="5797"/>
              </w:tabs>
              <w:spacing w:after="120"/>
              <w:ind w:firstLine="0"/>
              <w:jc w:val="left"/>
            </w:pPr>
            <w:r>
              <w:t>W wypowiedziach ustnych (np. na lekcji w odniesieniu do lektury) i pisemnych uczeń potrafi przedst</w:t>
            </w:r>
            <w:r>
              <w:t>a</w:t>
            </w:r>
            <w:r>
              <w:t>wić w interpretacji propozycję odczytania tekstu, formułować argumenty na podstawie tekstu oraz zn</w:t>
            </w:r>
            <w:r>
              <w:t>a</w:t>
            </w:r>
            <w:r>
              <w:t>nych kontekstów, w tym własnego doświadczenia, przeprowadzić logiczny wywód służący upraw</w:t>
            </w:r>
            <w:r>
              <w:t>o</w:t>
            </w:r>
            <w:r>
              <w:t>mocnieniu formułowanych sądów.</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F57632" w:rsidRPr="00002F9F" w:rsidTr="00DB09A1">
        <w:tc>
          <w:tcPr>
            <w:tcW w:w="9212" w:type="dxa"/>
          </w:tcPr>
          <w:p w:rsidR="00F57632" w:rsidRDefault="00F57632" w:rsidP="00DB09A1">
            <w:pPr>
              <w:tabs>
                <w:tab w:val="right" w:pos="8996"/>
              </w:tabs>
              <w:spacing w:before="120"/>
              <w:ind w:firstLine="0"/>
            </w:pPr>
            <w:r w:rsidRPr="001E0FC2">
              <w:t xml:space="preserve">Uczeń zna pojęcie hipertekstu; rozpoznaje jego realizacje internetowe oraz </w:t>
            </w:r>
            <w:proofErr w:type="spellStart"/>
            <w:r w:rsidRPr="001E0FC2">
              <w:t>pozainternetowe</w:t>
            </w:r>
            <w:proofErr w:type="spellEnd"/>
            <w:r>
              <w:t>.</w:t>
            </w:r>
          </w:p>
          <w:p w:rsidR="00F57632" w:rsidRPr="00002F9F" w:rsidRDefault="00F57632" w:rsidP="00DB09A1">
            <w:pPr>
              <w:tabs>
                <w:tab w:val="right" w:pos="8996"/>
              </w:tabs>
              <w:spacing w:after="120"/>
              <w:ind w:firstLine="0"/>
            </w:pPr>
            <w:r w:rsidRPr="0041294F">
              <w:t>Lubelski</w:t>
            </w:r>
            <w:r w:rsidRPr="000F0BC9">
              <w:t xml:space="preserve"> </w:t>
            </w:r>
            <w:r w:rsidRPr="0041294F">
              <w:t xml:space="preserve">Tadeusz </w:t>
            </w:r>
            <w:r w:rsidRPr="0041294F">
              <w:rPr>
                <w:i/>
                <w:iCs/>
              </w:rPr>
              <w:t>Historia kina polskiego. Twórcy, filmy, konteksty</w:t>
            </w:r>
            <w:r w:rsidRPr="0041294F">
              <w:t xml:space="preserve">, </w:t>
            </w:r>
            <w:proofErr w:type="spellStart"/>
            <w:r>
              <w:t>Videograf</w:t>
            </w:r>
            <w:proofErr w:type="spellEnd"/>
            <w:r>
              <w:t>, Katowice 2009</w:t>
            </w:r>
            <w:r>
              <w:tab/>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Pr>
                <w:b/>
                <w:bCs/>
              </w:rPr>
              <w:t>Teksty zalecane nauczycielowi</w:t>
            </w:r>
          </w:p>
        </w:tc>
      </w:tr>
      <w:tr w:rsidR="00F57632" w:rsidRPr="00002F9F" w:rsidTr="00DB09A1">
        <w:tc>
          <w:tcPr>
            <w:tcW w:w="9212" w:type="dxa"/>
          </w:tcPr>
          <w:p w:rsidR="00F57632" w:rsidRPr="001D6968" w:rsidRDefault="00F57632" w:rsidP="00DB09A1">
            <w:pPr>
              <w:spacing w:before="120"/>
              <w:ind w:left="708" w:hangingChars="295" w:hanging="708"/>
              <w:rPr>
                <w:rFonts w:cs="Arial"/>
              </w:rPr>
            </w:pPr>
            <w:r w:rsidRPr="001D6968">
              <w:rPr>
                <w:rFonts w:cs="Arial"/>
              </w:rPr>
              <w:t xml:space="preserve">Kopacz Agnieszka </w:t>
            </w:r>
            <w:r w:rsidRPr="001D6968">
              <w:rPr>
                <w:rFonts w:cs="Arial"/>
                <w:i/>
                <w:iCs/>
              </w:rPr>
              <w:t>Środowisko cyfrowe w edukacji polonistycznej na etapie ponadgimnazjalnym</w:t>
            </w:r>
            <w:r w:rsidRPr="001D6968">
              <w:rPr>
                <w:rFonts w:cs="Arial"/>
              </w:rPr>
              <w:t>, T</w:t>
            </w:r>
            <w:r w:rsidRPr="001D6968">
              <w:rPr>
                <w:rFonts w:cs="Arial"/>
              </w:rPr>
              <w:t>o</w:t>
            </w:r>
            <w:r w:rsidRPr="001D6968">
              <w:rPr>
                <w:rFonts w:cs="Arial"/>
              </w:rPr>
              <w:t>warzystwo Naukowe KUL, Katolicki Uniwersytet Lubelski im. Jana Pawła II, Lublin 2017 (fra</w:t>
            </w:r>
            <w:r w:rsidRPr="001D6968">
              <w:rPr>
                <w:rFonts w:cs="Arial"/>
              </w:rPr>
              <w:t>g</w:t>
            </w:r>
            <w:r w:rsidRPr="001D6968">
              <w:rPr>
                <w:rFonts w:cs="Arial"/>
              </w:rPr>
              <w:t>menty).</w:t>
            </w:r>
          </w:p>
          <w:p w:rsidR="00F57632" w:rsidRPr="006F5F24" w:rsidRDefault="00F57632" w:rsidP="00DB09A1">
            <w:pPr>
              <w:tabs>
                <w:tab w:val="left" w:pos="3751"/>
              </w:tabs>
              <w:ind w:left="708" w:hangingChars="295" w:hanging="708"/>
            </w:pPr>
            <w:r w:rsidRPr="006F5F24">
              <w:t xml:space="preserve">Kopaliński </w:t>
            </w:r>
            <w:r>
              <w:t xml:space="preserve">Władysław </w:t>
            </w:r>
            <w:r w:rsidRPr="006F5F24">
              <w:rPr>
                <w:i/>
                <w:iCs/>
              </w:rPr>
              <w:t>Słownik symboli</w:t>
            </w:r>
            <w:r w:rsidRPr="006F5F24">
              <w:t>, Wiedza Powszechna, Warszawa 1990.</w:t>
            </w:r>
          </w:p>
          <w:p w:rsidR="00F57632" w:rsidRPr="006F5F24" w:rsidRDefault="00F57632" w:rsidP="00DB09A1">
            <w:pPr>
              <w:shd w:val="clear" w:color="auto" w:fill="FFFFFF"/>
              <w:ind w:left="708" w:hangingChars="295" w:hanging="708"/>
              <w:rPr>
                <w:rFonts w:cs="Arial"/>
                <w:iCs/>
              </w:rPr>
            </w:pPr>
            <w:r w:rsidRPr="006F5F24">
              <w:rPr>
                <w:rFonts w:cs="Arial"/>
                <w:iCs/>
              </w:rPr>
              <w:t xml:space="preserve">Owczarek Bogdan </w:t>
            </w:r>
            <w:r w:rsidRPr="006F5F24">
              <w:rPr>
                <w:rFonts w:cs="Arial"/>
                <w:i/>
              </w:rPr>
              <w:t xml:space="preserve">Od poetyki do antropologii opowiadania </w:t>
            </w:r>
            <w:r w:rsidRPr="006F5F24">
              <w:rPr>
                <w:rFonts w:cs="Arial"/>
                <w:iCs/>
              </w:rPr>
              <w:t xml:space="preserve">[w:] </w:t>
            </w:r>
            <w:r w:rsidRPr="006F5F24">
              <w:rPr>
                <w:rFonts w:cs="Arial"/>
                <w:i/>
              </w:rPr>
              <w:t xml:space="preserve">świata </w:t>
            </w:r>
            <w:r w:rsidRPr="006F5F24">
              <w:rPr>
                <w:rFonts w:cs="Arial"/>
                <w:iCs/>
              </w:rPr>
              <w:t xml:space="preserve">[w:] </w:t>
            </w:r>
            <w:r w:rsidRPr="006F5F24">
              <w:rPr>
                <w:rFonts w:cs="Arial"/>
                <w:i/>
              </w:rPr>
              <w:t>Praktyki opowiadania</w:t>
            </w:r>
            <w:r w:rsidRPr="006F5F24">
              <w:rPr>
                <w:rFonts w:cs="Arial"/>
                <w:iCs/>
              </w:rPr>
              <w:t xml:space="preserve">, red. Bogdan Owczarek, </w:t>
            </w:r>
            <w:proofErr w:type="spellStart"/>
            <w:r w:rsidRPr="006F5F24">
              <w:rPr>
                <w:rFonts w:cs="Arial"/>
                <w:iCs/>
              </w:rPr>
              <w:t>Universitas</w:t>
            </w:r>
            <w:proofErr w:type="spellEnd"/>
            <w:r w:rsidRPr="006F5F24">
              <w:rPr>
                <w:rFonts w:cs="Arial"/>
                <w:iCs/>
              </w:rPr>
              <w:t>, Kraków 2001, s. 11-21.</w:t>
            </w:r>
          </w:p>
          <w:p w:rsidR="00F57632" w:rsidRDefault="00F57632" w:rsidP="00DB09A1">
            <w:pPr>
              <w:tabs>
                <w:tab w:val="left" w:pos="3751"/>
              </w:tabs>
              <w:ind w:left="708" w:hangingChars="295" w:hanging="708"/>
              <w:rPr>
                <w:rFonts w:cs="Arial"/>
                <w:color w:val="211F1F"/>
              </w:rPr>
            </w:pPr>
            <w:proofErr w:type="spellStart"/>
            <w:r w:rsidRPr="006F5F24">
              <w:rPr>
                <w:rStyle w:val="Uwydatnienie"/>
                <w:rFonts w:cs="Arial"/>
                <w:color w:val="211F1F"/>
              </w:rPr>
              <w:t>Śłósarz</w:t>
            </w:r>
            <w:proofErr w:type="spellEnd"/>
            <w:r w:rsidRPr="006F5F24">
              <w:rPr>
                <w:rStyle w:val="Uwydatnienie"/>
                <w:rFonts w:cs="Arial"/>
                <w:color w:val="211F1F"/>
              </w:rPr>
              <w:t xml:space="preserve"> Anna</w:t>
            </w:r>
            <w:r w:rsidRPr="006F5F24">
              <w:rPr>
                <w:rFonts w:cs="Arial"/>
                <w:color w:val="211F1F"/>
              </w:rPr>
              <w:t xml:space="preserve"> </w:t>
            </w:r>
            <w:r w:rsidRPr="006F5F24">
              <w:rPr>
                <w:rStyle w:val="Uwydatnienie"/>
                <w:rFonts w:cs="Arial"/>
                <w:i/>
                <w:iCs w:val="0"/>
              </w:rPr>
              <w:t>Adaptacja filmowa jako</w:t>
            </w:r>
            <w:r w:rsidRPr="000D25C5">
              <w:rPr>
                <w:rStyle w:val="Uwydatnienie"/>
                <w:rFonts w:cs="Arial"/>
                <w:i/>
                <w:iCs w:val="0"/>
              </w:rPr>
              <w:t xml:space="preserve"> dominujący typ lektury pierwowzoru</w:t>
            </w:r>
            <w:r w:rsidRPr="000D25C5">
              <w:rPr>
                <w:rStyle w:val="Uwydatnienie"/>
                <w:rFonts w:cs="Arial"/>
                <w:color w:val="211F1F"/>
              </w:rPr>
              <w:t xml:space="preserve"> </w:t>
            </w:r>
            <w:r w:rsidRPr="000D25C5">
              <w:rPr>
                <w:rFonts w:cs="Arial"/>
                <w:color w:val="211F1F"/>
              </w:rPr>
              <w:t xml:space="preserve">[w:] </w:t>
            </w:r>
            <w:r>
              <w:rPr>
                <w:rFonts w:cs="Arial"/>
                <w:color w:val="211F1F"/>
              </w:rPr>
              <w:t>„</w:t>
            </w:r>
            <w:proofErr w:type="spellStart"/>
            <w:r>
              <w:rPr>
                <w:rStyle w:val="Uwydatnienie"/>
                <w:rFonts w:cs="Arial"/>
                <w:color w:val="211F1F"/>
              </w:rPr>
              <w:t>Annales</w:t>
            </w:r>
            <w:proofErr w:type="spellEnd"/>
            <w:r>
              <w:rPr>
                <w:rStyle w:val="Uwydatnienie"/>
                <w:rFonts w:cs="Arial"/>
                <w:color w:val="211F1F"/>
              </w:rPr>
              <w:t xml:space="preserve"> </w:t>
            </w:r>
            <w:proofErr w:type="spellStart"/>
            <w:r>
              <w:rPr>
                <w:rStyle w:val="Uwydatnienie"/>
                <w:rFonts w:cs="Arial"/>
                <w:color w:val="211F1F"/>
              </w:rPr>
              <w:t>Universitatis</w:t>
            </w:r>
            <w:proofErr w:type="spellEnd"/>
            <w:r>
              <w:rPr>
                <w:rStyle w:val="Uwydatnienie"/>
                <w:rFonts w:cs="Arial"/>
                <w:color w:val="211F1F"/>
              </w:rPr>
              <w:t xml:space="preserve"> </w:t>
            </w:r>
            <w:proofErr w:type="spellStart"/>
            <w:r>
              <w:rPr>
                <w:rStyle w:val="Uwydatnienie"/>
                <w:rFonts w:cs="Arial"/>
                <w:color w:val="211F1F"/>
              </w:rPr>
              <w:t>Pa</w:t>
            </w:r>
            <w:r w:rsidRPr="000D25C5">
              <w:rPr>
                <w:rStyle w:val="Uwydatnienie"/>
                <w:rFonts w:cs="Arial"/>
                <w:color w:val="211F1F"/>
              </w:rPr>
              <w:t>edagogicae</w:t>
            </w:r>
            <w:proofErr w:type="spellEnd"/>
            <w:r w:rsidRPr="000D25C5">
              <w:rPr>
                <w:rStyle w:val="Uwydatnienie"/>
                <w:rFonts w:cs="Arial"/>
                <w:color w:val="211F1F"/>
              </w:rPr>
              <w:t xml:space="preserve"> </w:t>
            </w:r>
            <w:proofErr w:type="spellStart"/>
            <w:r w:rsidRPr="000D25C5">
              <w:rPr>
                <w:rStyle w:val="Uwydatnienie"/>
                <w:rFonts w:cs="Arial"/>
                <w:color w:val="211F1F"/>
              </w:rPr>
              <w:t>Cracoviensis</w:t>
            </w:r>
            <w:proofErr w:type="spellEnd"/>
            <w:r w:rsidRPr="000D25C5">
              <w:rPr>
                <w:rStyle w:val="Uwydatnienie"/>
                <w:rFonts w:cs="Arial"/>
                <w:color w:val="211F1F"/>
              </w:rPr>
              <w:t xml:space="preserve"> 135. Studia de Cultura V</w:t>
            </w:r>
            <w:r>
              <w:rPr>
                <w:rStyle w:val="Uwydatnienie"/>
                <w:rFonts w:cs="Arial"/>
                <w:color w:val="211F1F"/>
              </w:rPr>
              <w:t>”</w:t>
            </w:r>
            <w:r w:rsidRPr="000D25C5">
              <w:rPr>
                <w:rStyle w:val="Uwydatnienie"/>
                <w:rFonts w:cs="Arial"/>
                <w:color w:val="211F1F"/>
              </w:rPr>
              <w:t xml:space="preserve">, </w:t>
            </w:r>
            <w:r w:rsidRPr="000D25C5">
              <w:rPr>
                <w:rFonts w:cs="Arial"/>
                <w:color w:val="211F1F"/>
              </w:rPr>
              <w:t xml:space="preserve">2013, s. 79-93, </w:t>
            </w:r>
            <w:hyperlink r:id="rId39" w:history="1">
              <w:r w:rsidRPr="000D25C5">
                <w:rPr>
                  <w:rStyle w:val="Hipercze"/>
                  <w:rFonts w:cs="Arial"/>
                </w:rPr>
                <w:t>http://sbsp.up.krakow.pl/index.php/sdc/article/view/1472</w:t>
              </w:r>
            </w:hyperlink>
            <w:r w:rsidRPr="000D25C5">
              <w:rPr>
                <w:rFonts w:cs="Arial"/>
                <w:color w:val="211F1F"/>
              </w:rPr>
              <w:t>, 27.02.2018</w:t>
            </w:r>
            <w:r>
              <w:rPr>
                <w:rFonts w:cs="Arial"/>
                <w:color w:val="211F1F"/>
              </w:rPr>
              <w:t>.</w:t>
            </w:r>
          </w:p>
          <w:p w:rsidR="00F57632" w:rsidRPr="004A610A" w:rsidRDefault="00F57632" w:rsidP="00DB09A1">
            <w:pPr>
              <w:ind w:left="708" w:hangingChars="295" w:hanging="708"/>
            </w:pPr>
            <w:r w:rsidRPr="004A610A">
              <w:t xml:space="preserve">Ślósarz Anna </w:t>
            </w:r>
            <w:r w:rsidRPr="004A610A">
              <w:rPr>
                <w:i/>
                <w:iCs/>
              </w:rPr>
              <w:t xml:space="preserve">Lektury szkolne po </w:t>
            </w:r>
            <w:proofErr w:type="spellStart"/>
            <w:r w:rsidRPr="004A610A">
              <w:rPr>
                <w:i/>
                <w:iCs/>
              </w:rPr>
              <w:t>remediacji</w:t>
            </w:r>
            <w:proofErr w:type="spellEnd"/>
            <w:r w:rsidRPr="004A610A">
              <w:rPr>
                <w:i/>
                <w:iCs/>
              </w:rPr>
              <w:t xml:space="preserve"> druku</w:t>
            </w:r>
            <w:r w:rsidRPr="004A610A">
              <w:t xml:space="preserve"> [w:] </w:t>
            </w:r>
            <w:r w:rsidRPr="004A610A">
              <w:rPr>
                <w:i/>
                <w:iCs/>
              </w:rPr>
              <w:t>Edukacja polonistyczna wobec przemian kult</w:t>
            </w:r>
            <w:r w:rsidRPr="004A610A">
              <w:rPr>
                <w:i/>
                <w:iCs/>
              </w:rPr>
              <w:t>u</w:t>
            </w:r>
            <w:r w:rsidRPr="004A610A">
              <w:rPr>
                <w:i/>
                <w:iCs/>
              </w:rPr>
              <w:t>rowych</w:t>
            </w:r>
            <w:r w:rsidRPr="004A610A">
              <w:t xml:space="preserve">, red. Iwona Morawska, Małgorzata </w:t>
            </w:r>
            <w:proofErr w:type="spellStart"/>
            <w:r w:rsidRPr="004A610A">
              <w:t>Latoch</w:t>
            </w:r>
            <w:proofErr w:type="spellEnd"/>
            <w:r w:rsidRPr="004A610A">
              <w:t>-Zielińska, Wydawnictwo UMCS, Lublin 2017, s. 55-76.</w:t>
            </w:r>
          </w:p>
        </w:tc>
      </w:tr>
    </w:tbl>
    <w:p w:rsidR="00F57632" w:rsidRDefault="00F57632" w:rsidP="00F57632">
      <w:pPr>
        <w:pStyle w:val="Default"/>
        <w:tabs>
          <w:tab w:val="left" w:pos="6716"/>
        </w:tabs>
        <w:spacing w:before="120" w:after="120"/>
        <w:ind w:left="1134" w:hanging="1134"/>
        <w:rPr>
          <w:szCs w:val="21"/>
        </w:rPr>
      </w:pPr>
      <w:r>
        <w:br w:type="page"/>
      </w:r>
    </w:p>
    <w:p w:rsidR="00F57632" w:rsidRDefault="00F57632" w:rsidP="00F57632"/>
    <w:p w:rsidR="00F57632" w:rsidRPr="00DD7236" w:rsidRDefault="00F57632" w:rsidP="00F57632">
      <w:pPr>
        <w:pStyle w:val="Nagwek2"/>
      </w:pPr>
      <w:bookmarkStart w:id="40" w:name="_Toc33549811"/>
      <w:r w:rsidRPr="00DD7236">
        <w:t>I</w:t>
      </w:r>
      <w:r>
        <w:t xml:space="preserve">ndoktrynacja i </w:t>
      </w:r>
      <w:proofErr w:type="spellStart"/>
      <w:r>
        <w:t>postprawda</w:t>
      </w:r>
      <w:bookmarkEnd w:id="40"/>
      <w:proofErr w:type="spellEnd"/>
    </w:p>
    <w:p w:rsidR="00F57632" w:rsidRDefault="00F57632" w:rsidP="00F57632">
      <w:pPr>
        <w:pStyle w:val="Tekstpodstawowyzwciciem"/>
      </w:pPr>
      <w:r>
        <w:t>Czytając i oglądając teksty uczniowie poznają i interpretują sposoby i cele indoktrynacji oraz jej konsekwencj</w:t>
      </w:r>
      <w:r w:rsidR="00D808C1">
        <w:t>e dla jednostek i zbiorowości. Porównują i c</w:t>
      </w:r>
      <w:r>
        <w:t>harakteryzują metody indoktrynacji odwołując się do języ</w:t>
      </w:r>
      <w:r w:rsidR="00D808C1">
        <w:t>ka oraz</w:t>
      </w:r>
      <w:r>
        <w:t xml:space="preserve"> środków wyrazowych poznawanych tekstów werbalnych i multimedialnego. Zastan</w:t>
      </w:r>
      <w:r>
        <w:t>a</w:t>
      </w:r>
      <w:r>
        <w:t>wiają się, od czego zależy podatność i odporność na indoktrynację. Określają relacje między tekstami w celu porównania dawnych i współczesnych postaci indoktrynacji  oraz postaw jednostek i zbiorowości wobec niej.</w:t>
      </w:r>
    </w:p>
    <w:tbl>
      <w:tblPr>
        <w:tblStyle w:val="Tabela-Siatka"/>
        <w:tblW w:w="0" w:type="auto"/>
        <w:tblLook w:val="04A0" w:firstRow="1" w:lastRow="0" w:firstColumn="1" w:lastColumn="0" w:noHBand="0" w:noVBand="1"/>
      </w:tblPr>
      <w:tblGrid>
        <w:gridCol w:w="9212"/>
      </w:tblGrid>
      <w:tr w:rsidR="00F57632" w:rsidRPr="00FA77A4" w:rsidTr="00DB09A1">
        <w:tc>
          <w:tcPr>
            <w:tcW w:w="9212"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podstawowy</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 w:val="center" w:pos="4498"/>
                <w:tab w:val="left" w:pos="5894"/>
              </w:tabs>
              <w:snapToGrid w:val="0"/>
              <w:spacing w:before="120" w:after="120"/>
              <w:ind w:firstLine="0"/>
              <w:jc w:val="center"/>
              <w:rPr>
                <w:b/>
                <w:bCs/>
              </w:rPr>
            </w:pPr>
            <w:r w:rsidRPr="00FA77A4">
              <w:rPr>
                <w:b/>
                <w:bCs/>
              </w:rPr>
              <w:t>Epika</w:t>
            </w:r>
          </w:p>
        </w:tc>
      </w:tr>
      <w:tr w:rsidR="00F57632" w:rsidRPr="00FA77A4" w:rsidTr="00DB09A1">
        <w:tc>
          <w:tcPr>
            <w:tcW w:w="9212" w:type="dxa"/>
          </w:tcPr>
          <w:p w:rsidR="00F57632" w:rsidRPr="003A0DAA" w:rsidRDefault="00F57632" w:rsidP="00DB09A1">
            <w:pPr>
              <w:spacing w:before="120" w:after="120"/>
              <w:ind w:firstLine="0"/>
              <w:jc w:val="left"/>
            </w:pPr>
            <w:r w:rsidRPr="00FA77A4">
              <w:t xml:space="preserve">1.Stefan Żeromski </w:t>
            </w:r>
            <w:r w:rsidRPr="00FA77A4">
              <w:rPr>
                <w:i/>
                <w:iCs/>
              </w:rPr>
              <w:t>Przedwiośnie</w:t>
            </w:r>
            <w:r>
              <w:rPr>
                <w:i/>
                <w:iCs/>
              </w:rPr>
              <w:t xml:space="preserve"> </w:t>
            </w:r>
            <w:r>
              <w:t>(1924).</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Liryka</w:t>
            </w:r>
          </w:p>
        </w:tc>
      </w:tr>
      <w:tr w:rsidR="00F57632" w:rsidRPr="00FA77A4" w:rsidTr="00DB09A1">
        <w:tc>
          <w:tcPr>
            <w:tcW w:w="9212" w:type="dxa"/>
          </w:tcPr>
          <w:p w:rsidR="00F57632" w:rsidRPr="00FA77A4" w:rsidRDefault="00F57632" w:rsidP="00DB09A1">
            <w:pPr>
              <w:tabs>
                <w:tab w:val="left" w:pos="1272"/>
                <w:tab w:val="left" w:pos="3751"/>
                <w:tab w:val="left" w:pos="7217"/>
              </w:tabs>
              <w:spacing w:before="120"/>
              <w:ind w:firstLine="0"/>
              <w:jc w:val="left"/>
            </w:pPr>
            <w:r w:rsidRPr="00FA77A4">
              <w:t xml:space="preserve">2.Julian Przyboś </w:t>
            </w:r>
            <w:r w:rsidRPr="00FA77A4">
              <w:rPr>
                <w:i/>
                <w:iCs/>
              </w:rPr>
              <w:t xml:space="preserve">Porwany przez przenośnię </w:t>
            </w:r>
            <w:r w:rsidRPr="00FA77A4">
              <w:t xml:space="preserve">z tomu </w:t>
            </w:r>
            <w:r w:rsidRPr="00FA77A4">
              <w:rPr>
                <w:i/>
                <w:iCs/>
              </w:rPr>
              <w:t xml:space="preserve">Oburącz </w:t>
            </w:r>
            <w:r w:rsidRPr="00FA77A4">
              <w:t>(1926).</w:t>
            </w:r>
          </w:p>
          <w:p w:rsidR="00F57632" w:rsidRPr="00FA77A4" w:rsidRDefault="00F57632" w:rsidP="00DB09A1">
            <w:pPr>
              <w:tabs>
                <w:tab w:val="left" w:pos="1272"/>
                <w:tab w:val="left" w:pos="3751"/>
                <w:tab w:val="left" w:pos="7217"/>
              </w:tabs>
              <w:spacing w:after="120"/>
              <w:ind w:firstLine="0"/>
              <w:jc w:val="left"/>
            </w:pPr>
            <w:r w:rsidRPr="00FA77A4">
              <w:t xml:space="preserve">3.Czesław Miłosz </w:t>
            </w:r>
            <w:r w:rsidRPr="00FA77A4">
              <w:rPr>
                <w:i/>
                <w:iCs/>
              </w:rPr>
              <w:t>Traktat moralny</w:t>
            </w:r>
            <w:r>
              <w:rPr>
                <w:i/>
                <w:iCs/>
              </w:rPr>
              <w:t xml:space="preserve"> </w:t>
            </w:r>
            <w:r w:rsidRPr="00FA77A4">
              <w:t>(1947)</w:t>
            </w:r>
            <w:r>
              <w:t>,</w:t>
            </w:r>
            <w:r w:rsidRPr="00FA77A4">
              <w:rPr>
                <w:i/>
                <w:iCs/>
              </w:rPr>
              <w:t xml:space="preserve"> </w:t>
            </w:r>
            <w:r w:rsidRPr="00FA77A4">
              <w:t xml:space="preserve">fragment od słów </w:t>
            </w:r>
            <w:r w:rsidRPr="00FA77A4">
              <w:rPr>
                <w:i/>
                <w:iCs/>
              </w:rPr>
              <w:t xml:space="preserve">Na obcych zresztą bardzo nie licz... </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Pr>
                <w:b/>
                <w:bCs/>
              </w:rPr>
              <w:t>Dramat</w:t>
            </w:r>
          </w:p>
        </w:tc>
      </w:tr>
      <w:tr w:rsidR="00F57632" w:rsidRPr="00FA77A4" w:rsidTr="00DB09A1">
        <w:tc>
          <w:tcPr>
            <w:tcW w:w="9212" w:type="dxa"/>
            <w:shd w:val="clear" w:color="auto" w:fill="FFFFFF" w:themeFill="background1"/>
          </w:tcPr>
          <w:p w:rsidR="00F57632" w:rsidRPr="00B000E8" w:rsidRDefault="00F57632" w:rsidP="00DB09A1">
            <w:pPr>
              <w:tabs>
                <w:tab w:val="left" w:pos="1272"/>
              </w:tabs>
              <w:snapToGrid w:val="0"/>
              <w:spacing w:before="120" w:after="120"/>
              <w:ind w:firstLine="0"/>
              <w:jc w:val="center"/>
            </w:pPr>
            <w:r>
              <w:t>4.</w:t>
            </w:r>
            <w:r w:rsidRPr="00B000E8">
              <w:t xml:space="preserve">Friedrich </w:t>
            </w:r>
            <w:proofErr w:type="spellStart"/>
            <w:r w:rsidRPr="00B000E8">
              <w:t>D</w:t>
            </w:r>
            <w:r>
              <w:t>ü</w:t>
            </w:r>
            <w:r w:rsidRPr="00B000E8">
              <w:t>renmatt</w:t>
            </w:r>
            <w:proofErr w:type="spellEnd"/>
            <w:r w:rsidRPr="00B000E8">
              <w:t xml:space="preserve"> </w:t>
            </w:r>
            <w:r w:rsidRPr="00B000E8">
              <w:rPr>
                <w:i/>
                <w:iCs/>
              </w:rPr>
              <w:t xml:space="preserve">Wizyta starszej pani </w:t>
            </w:r>
            <w:r w:rsidRPr="00B000E8">
              <w:t>(</w:t>
            </w:r>
            <w:r>
              <w:rPr>
                <w:i/>
                <w:iCs/>
              </w:rPr>
              <w:t xml:space="preserve">Der </w:t>
            </w:r>
            <w:proofErr w:type="spellStart"/>
            <w:r>
              <w:rPr>
                <w:i/>
                <w:iCs/>
              </w:rPr>
              <w:t>Besuch</w:t>
            </w:r>
            <w:proofErr w:type="spellEnd"/>
            <w:r>
              <w:rPr>
                <w:i/>
                <w:iCs/>
              </w:rPr>
              <w:t xml:space="preserve"> der alter Dame</w:t>
            </w:r>
            <w:r>
              <w:t>, 1956) – lektura uzupełniająca.</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Multimedia</w:t>
            </w:r>
          </w:p>
        </w:tc>
      </w:tr>
      <w:tr w:rsidR="00F57632" w:rsidRPr="00FA77A4" w:rsidTr="00DB09A1">
        <w:tc>
          <w:tcPr>
            <w:tcW w:w="9212" w:type="dxa"/>
          </w:tcPr>
          <w:p w:rsidR="00F57632" w:rsidRPr="00FA77A4" w:rsidRDefault="00F57632" w:rsidP="00DB09A1">
            <w:pPr>
              <w:tabs>
                <w:tab w:val="left" w:pos="1272"/>
                <w:tab w:val="left" w:pos="5660"/>
              </w:tabs>
              <w:spacing w:before="120" w:after="120"/>
              <w:ind w:left="227" w:hanging="227"/>
            </w:pPr>
            <w:r>
              <w:t>5</w:t>
            </w:r>
            <w:r w:rsidRPr="00FA77A4">
              <w:t>.</w:t>
            </w:r>
            <w:r w:rsidRPr="00FA77A4">
              <w:rPr>
                <w:i/>
                <w:iCs/>
              </w:rPr>
              <w:t>Wizyta starszej pani</w:t>
            </w:r>
            <w:r w:rsidRPr="00FA77A4">
              <w:t xml:space="preserve">, reż. Jerzy Gruza (TVP 1971), </w:t>
            </w:r>
            <w:r>
              <w:t>67 min., „</w:t>
            </w:r>
            <w:proofErr w:type="spellStart"/>
            <w:r>
              <w:t>Ninateka</w:t>
            </w:r>
            <w:proofErr w:type="spellEnd"/>
            <w:r>
              <w:t xml:space="preserve">” </w:t>
            </w:r>
            <w:hyperlink r:id="rId40" w:history="1">
              <w:r w:rsidRPr="00FA77A4">
                <w:rPr>
                  <w:rStyle w:val="Hipercze"/>
                </w:rPr>
                <w:t>http://ninateka.pl/kolekcja-teatralna/material/wizyta-starszej-pani-jerzy-gruza</w:t>
              </w:r>
            </w:hyperlink>
            <w:r>
              <w:t xml:space="preserve"> 06.02.2020.</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Kształcenie językowe</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FA77A4">
              <w:t xml:space="preserve">Uczeń rozróżnia pojęcia manipulacji, dezinformacji, </w:t>
            </w:r>
            <w:proofErr w:type="spellStart"/>
            <w:r w:rsidRPr="00FA77A4">
              <w:t>postprawdy</w:t>
            </w:r>
            <w:proofErr w:type="spellEnd"/>
            <w:r w:rsidRPr="00FA77A4">
              <w:t xml:space="preserve">, stereotypu, bańki informacyjnej, </w:t>
            </w:r>
            <w:proofErr w:type="spellStart"/>
            <w:r w:rsidRPr="00FA77A4">
              <w:t>wira</w:t>
            </w:r>
            <w:r w:rsidRPr="00FA77A4">
              <w:t>l</w:t>
            </w:r>
            <w:r w:rsidRPr="00FA77A4">
              <w:t>ności</w:t>
            </w:r>
            <w:proofErr w:type="spellEnd"/>
            <w:r w:rsidRPr="00FA77A4">
              <w:t>; rozpoznaje te zjawiska w tekstach i je charakteryzuje.</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FA77A4">
              <w:t>Uczeń rozpoznaje w tekstach literackich: tragizm,  patos; określa ich funkcje w tekście i rozumie wart</w:t>
            </w:r>
            <w:r w:rsidRPr="00FA77A4">
              <w:t>o</w:t>
            </w:r>
            <w:r w:rsidRPr="00FA77A4">
              <w:t>ściujący charakter.</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Odbiór tekstów kultury</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FA77A4">
              <w:t>W wyszukanych tekstach prasowych uczeń rozróżnia informacje i komentarz.</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Sprawności retoryczne</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t>W wypowiedziach ustnych (np. na lekcji w odniesieniu do lektury) i pisemnych uczeń potrafi stworzyć plan kompozycyjny i dekompozycyjny tekstów o charakterze argumentacyjnym</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F57632" w:rsidRPr="00002F9F" w:rsidTr="00DB09A1">
        <w:tc>
          <w:tcPr>
            <w:tcW w:w="9212" w:type="dxa"/>
          </w:tcPr>
          <w:p w:rsidR="00F57632" w:rsidRDefault="00F57632" w:rsidP="00DB09A1">
            <w:pPr>
              <w:tabs>
                <w:tab w:val="left" w:pos="1683"/>
                <w:tab w:val="left" w:pos="2412"/>
                <w:tab w:val="left" w:pos="5797"/>
              </w:tabs>
              <w:spacing w:before="120"/>
              <w:ind w:left="708" w:hangingChars="295" w:hanging="708"/>
              <w:jc w:val="left"/>
            </w:pPr>
            <w:r w:rsidRPr="001E0FC2">
              <w:t>Uczeń wykorzystuje multimedialne źródła informacji oraz dokonuje ich krytycznej oceny</w:t>
            </w:r>
            <w:r>
              <w:t xml:space="preserve">. </w:t>
            </w:r>
          </w:p>
          <w:p w:rsidR="00F57632" w:rsidRPr="00946AE0" w:rsidRDefault="00F57632" w:rsidP="00DB09A1">
            <w:pPr>
              <w:pStyle w:val="Default"/>
              <w:spacing w:after="120"/>
              <w:ind w:left="708" w:hangingChars="295" w:hanging="708"/>
              <w:rPr>
                <w:rFonts w:ascii="Arial Narrow" w:hAnsi="Arial Narrow"/>
              </w:rPr>
            </w:pPr>
            <w:r w:rsidRPr="0041294F">
              <w:rPr>
                <w:rFonts w:ascii="Arial Narrow" w:hAnsi="Arial Narrow"/>
                <w:i/>
                <w:iCs/>
              </w:rPr>
              <w:t>Popularna encyklopedia mass mediów</w:t>
            </w:r>
            <w:r w:rsidRPr="0041294F">
              <w:rPr>
                <w:rFonts w:ascii="Arial Narrow" w:hAnsi="Arial Narrow"/>
              </w:rPr>
              <w:t xml:space="preserve">, red. J. Skrzypczak, </w:t>
            </w:r>
            <w:r>
              <w:rPr>
                <w:rFonts w:ascii="Arial Narrow" w:hAnsi="Arial Narrow"/>
              </w:rPr>
              <w:t>Kurpisz, Poznań 1999.</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t>Teksty zalecane nauczycielowi</w:t>
            </w:r>
          </w:p>
        </w:tc>
      </w:tr>
      <w:tr w:rsidR="00F57632" w:rsidRPr="00002F9F" w:rsidTr="00DB09A1">
        <w:tc>
          <w:tcPr>
            <w:tcW w:w="9212" w:type="dxa"/>
          </w:tcPr>
          <w:p w:rsidR="00F57632" w:rsidRPr="006F6DDE" w:rsidRDefault="00F57632" w:rsidP="00DB09A1">
            <w:pPr>
              <w:spacing w:before="120"/>
              <w:ind w:left="708" w:hangingChars="295" w:hanging="708"/>
            </w:pPr>
            <w:proofErr w:type="spellStart"/>
            <w:r>
              <w:t>Noelle</w:t>
            </w:r>
            <w:proofErr w:type="spellEnd"/>
            <w:r>
              <w:t xml:space="preserve">-Neuman Elizabeth </w:t>
            </w:r>
            <w:r>
              <w:rPr>
                <w:i/>
                <w:iCs/>
              </w:rPr>
              <w:t xml:space="preserve">X. Chóralne wycie wilków </w:t>
            </w:r>
            <w:r>
              <w:t xml:space="preserve">[w:] </w:t>
            </w:r>
            <w:r>
              <w:rPr>
                <w:i/>
                <w:iCs/>
              </w:rPr>
              <w:t>Spirala milczenia. Opinia publiczna – nasza skóra społeczna</w:t>
            </w:r>
            <w:r>
              <w:t>, przeł. Joanna Gilewicz, Zysk i S-ka Wydawnictwo, Poznań 2001, s. 113-117.</w:t>
            </w:r>
          </w:p>
          <w:p w:rsidR="00F57632" w:rsidRPr="00A47379" w:rsidRDefault="00F57632" w:rsidP="00DB09A1">
            <w:pPr>
              <w:spacing w:before="120"/>
              <w:ind w:left="708" w:hangingChars="295" w:hanging="708"/>
            </w:pPr>
            <w:r>
              <w:t xml:space="preserve">Pawełczyk Piotr, Jakub Jakubowski </w:t>
            </w:r>
            <w:proofErr w:type="spellStart"/>
            <w:r>
              <w:rPr>
                <w:i/>
                <w:iCs/>
              </w:rPr>
              <w:t>Postprawda</w:t>
            </w:r>
            <w:proofErr w:type="spellEnd"/>
            <w:r>
              <w:rPr>
                <w:i/>
                <w:iCs/>
              </w:rPr>
              <w:t xml:space="preserve"> i nowe media. Czy potrzebujemy </w:t>
            </w:r>
            <w:proofErr w:type="spellStart"/>
            <w:r>
              <w:rPr>
                <w:i/>
                <w:iCs/>
              </w:rPr>
              <w:t>postprawdy</w:t>
            </w:r>
            <w:proofErr w:type="spellEnd"/>
            <w:r>
              <w:rPr>
                <w:i/>
                <w:iCs/>
              </w:rPr>
              <w:t>?</w:t>
            </w:r>
            <w:r>
              <w:t>, „Śro</w:t>
            </w:r>
            <w:r>
              <w:t>d</w:t>
            </w:r>
            <w:r>
              <w:t xml:space="preserve">kowoeuropejskie Studia  Polityczne” 2017, nr 1, s. 197-212, s. 197-212, </w:t>
            </w:r>
            <w:hyperlink r:id="rId41" w:history="1">
              <w:r w:rsidRPr="00A47379">
                <w:rPr>
                  <w:rStyle w:val="Hipercze"/>
                </w:rPr>
                <w:t>https://pressto.amu.edu.pl/index.php/ssp/article/view/9812</w:t>
              </w:r>
            </w:hyperlink>
            <w:r w:rsidRPr="00A47379">
              <w:t xml:space="preserve"> </w:t>
            </w:r>
            <w:r>
              <w:t>06.02.2020</w:t>
            </w:r>
            <w:r w:rsidRPr="00A47379">
              <w:t>.</w:t>
            </w:r>
          </w:p>
          <w:p w:rsidR="00F57632" w:rsidRPr="00A47379" w:rsidRDefault="00F57632" w:rsidP="00DB09A1">
            <w:pPr>
              <w:ind w:left="708" w:hangingChars="295" w:hanging="708"/>
            </w:pPr>
            <w:r w:rsidRPr="00A47379">
              <w:t xml:space="preserve">Ślósarz Anna </w:t>
            </w:r>
            <w:r w:rsidRPr="00A47379">
              <w:rPr>
                <w:i/>
                <w:iCs/>
              </w:rPr>
              <w:t xml:space="preserve">Percepcja literatury w XXI wieku </w:t>
            </w:r>
            <w:r w:rsidRPr="00A47379">
              <w:t xml:space="preserve">[w:] </w:t>
            </w:r>
            <w:r w:rsidRPr="00A47379">
              <w:rPr>
                <w:rFonts w:cs="Arial"/>
                <w:color w:val="211F1F"/>
              </w:rPr>
              <w:t xml:space="preserve">tejże </w:t>
            </w:r>
            <w:proofErr w:type="spellStart"/>
            <w:r w:rsidRPr="00A47379">
              <w:rPr>
                <w:rFonts w:cs="Arial"/>
                <w:i/>
                <w:iCs/>
                <w:color w:val="211F1F"/>
              </w:rPr>
              <w:t>Interpretanty</w:t>
            </w:r>
            <w:proofErr w:type="spellEnd"/>
            <w:r w:rsidRPr="00A47379">
              <w:rPr>
                <w:rFonts w:cs="Arial"/>
                <w:i/>
                <w:iCs/>
                <w:color w:val="211F1F"/>
              </w:rPr>
              <w:t xml:space="preserve"> lektur: produkty medialnego przemysłu</w:t>
            </w:r>
            <w:r w:rsidRPr="00A47379">
              <w:rPr>
                <w:rFonts w:cs="Arial"/>
                <w:color w:val="211F1F"/>
              </w:rPr>
              <w:t>, Wydawnictwo Naukowe Uniwersytetu Pedagogicznego, Kraków 2018, s. 178-182.</w:t>
            </w:r>
          </w:p>
          <w:p w:rsidR="00F57632" w:rsidRPr="00002F9F" w:rsidRDefault="00F57632" w:rsidP="00DB09A1">
            <w:pPr>
              <w:tabs>
                <w:tab w:val="left" w:pos="3751"/>
              </w:tabs>
              <w:spacing w:after="120"/>
              <w:ind w:left="708" w:hangingChars="295" w:hanging="708"/>
            </w:pPr>
            <w:r w:rsidRPr="00A47379">
              <w:t xml:space="preserve">Żeromski Stefan </w:t>
            </w:r>
            <w:r w:rsidRPr="00A47379">
              <w:rPr>
                <w:i/>
                <w:iCs/>
              </w:rPr>
              <w:t xml:space="preserve">W odpowiedzi </w:t>
            </w:r>
            <w:proofErr w:type="spellStart"/>
            <w:r w:rsidRPr="00A47379">
              <w:rPr>
                <w:i/>
                <w:iCs/>
              </w:rPr>
              <w:t>Arcybaszew</w:t>
            </w:r>
            <w:r>
              <w:rPr>
                <w:i/>
                <w:iCs/>
              </w:rPr>
              <w:t>owi</w:t>
            </w:r>
            <w:proofErr w:type="spellEnd"/>
            <w:r>
              <w:rPr>
                <w:i/>
                <w:iCs/>
              </w:rPr>
              <w:t xml:space="preserve"> i innym</w:t>
            </w:r>
            <w:r>
              <w:t xml:space="preserve"> [w:] </w:t>
            </w:r>
            <w:r>
              <w:rPr>
                <w:i/>
                <w:iCs/>
              </w:rPr>
              <w:t>Pisma polityczne</w:t>
            </w:r>
            <w:r>
              <w:t xml:space="preserve">, oprac. Anna Bojarska, Polonia </w:t>
            </w:r>
            <w:proofErr w:type="spellStart"/>
            <w:r>
              <w:t>Book</w:t>
            </w:r>
            <w:proofErr w:type="spellEnd"/>
            <w:r>
              <w:t xml:space="preserve"> Fund Ltd., Londyn 1988, s. 66-70.</w:t>
            </w:r>
          </w:p>
        </w:tc>
      </w:tr>
    </w:tbl>
    <w:p w:rsidR="00F57632" w:rsidRDefault="00F57632" w:rsidP="00F57632">
      <w:pPr>
        <w:spacing w:after="120" w:line="240" w:lineRule="auto"/>
        <w:ind w:left="1134" w:hanging="1134"/>
        <w:rPr>
          <w:szCs w:val="21"/>
        </w:rPr>
      </w:pPr>
      <w:r>
        <w:br w:type="page"/>
      </w:r>
    </w:p>
    <w:p w:rsidR="00F57632" w:rsidRPr="006A480B" w:rsidRDefault="00F57632" w:rsidP="00F57632">
      <w:pPr>
        <w:pStyle w:val="Nagwek2"/>
      </w:pPr>
      <w:bookmarkStart w:id="41" w:name="_Toc33549812"/>
      <w:r>
        <w:lastRenderedPageBreak/>
        <w:t>Ekonomia i patriotyzm gospodarczy</w:t>
      </w:r>
      <w:bookmarkEnd w:id="41"/>
    </w:p>
    <w:p w:rsidR="00F57632" w:rsidRDefault="00F57632" w:rsidP="00F57632">
      <w:pPr>
        <w:pStyle w:val="Tekstpodstawowyzwciciem"/>
      </w:pPr>
      <w:r>
        <w:t xml:space="preserve">Czytając teksty uczniowie rozważają ekonomiczne uwarunkowania sposobu życia </w:t>
      </w:r>
      <w:r w:rsidR="00DB09A1">
        <w:t>jednostek, grup i </w:t>
      </w:r>
      <w:r>
        <w:t>społeczeństw. Dostrzegają zagrożenia wynikające z drastycznych różnic w sytuacji ekonomicznej zbi</w:t>
      </w:r>
      <w:r>
        <w:t>o</w:t>
      </w:r>
      <w:r>
        <w:t>rowości i jednostek. Analizują i interpretują sposób przedstawiania zagadnień ekonomicznych, a także postaw jednostek oraz zbiorowości wobec ekonomii biorąc pod uwagę historyczny kontekst i miejsce akcji oraz genezę utworów. Porównują kondycję ekonomiczną bohaterów i środowisk oraz jej filozofic</w:t>
      </w:r>
      <w:r>
        <w:t>z</w:t>
      </w:r>
      <w:r>
        <w:t>ne, rodowe, społeczne, polityczne, kulturowe, moralne uzasadnienia oraz uwarunkowania. Zestawiają przesłania utworów odwołując się do języka i środków wyrazowych tekstów. Określają relacje tekstów w celu porównania dawnych i współczesnych sposobów przedstawiania zagadnień ekonomicznych.</w:t>
      </w:r>
    </w:p>
    <w:tbl>
      <w:tblPr>
        <w:tblStyle w:val="Tabela-Siatka"/>
        <w:tblW w:w="0" w:type="auto"/>
        <w:tblLook w:val="04A0" w:firstRow="1" w:lastRow="0" w:firstColumn="1" w:lastColumn="0" w:noHBand="0" w:noVBand="1"/>
      </w:tblPr>
      <w:tblGrid>
        <w:gridCol w:w="9212"/>
      </w:tblGrid>
      <w:tr w:rsidR="00F57632" w:rsidRPr="00002F9F" w:rsidTr="00DB09A1">
        <w:tc>
          <w:tcPr>
            <w:tcW w:w="9212"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podstawowy</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Epika</w:t>
            </w:r>
          </w:p>
        </w:tc>
      </w:tr>
      <w:tr w:rsidR="00F57632" w:rsidRPr="00002F9F" w:rsidTr="00DB09A1">
        <w:tc>
          <w:tcPr>
            <w:tcW w:w="9212" w:type="dxa"/>
          </w:tcPr>
          <w:p w:rsidR="00F57632" w:rsidRPr="007370B7" w:rsidRDefault="00F57632" w:rsidP="00DB09A1">
            <w:pPr>
              <w:tabs>
                <w:tab w:val="left" w:pos="1909"/>
              </w:tabs>
              <w:snapToGrid w:val="0"/>
              <w:spacing w:before="120" w:after="120"/>
              <w:ind w:firstLine="0"/>
              <w:jc w:val="left"/>
            </w:pPr>
            <w:r>
              <w:t>2</w:t>
            </w:r>
            <w:r w:rsidRPr="00002F9F">
              <w:t xml:space="preserve">.Bolesław Prus </w:t>
            </w:r>
            <w:r>
              <w:rPr>
                <w:i/>
                <w:iCs/>
              </w:rPr>
              <w:t xml:space="preserve">Lalka </w:t>
            </w:r>
            <w:r>
              <w:t xml:space="preserve">(1887-1889, wyd. </w:t>
            </w:r>
            <w:proofErr w:type="spellStart"/>
            <w:r>
              <w:t>książk</w:t>
            </w:r>
            <w:proofErr w:type="spellEnd"/>
            <w:r>
              <w:t>. 1890).</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Liryka</w:t>
            </w:r>
          </w:p>
        </w:tc>
      </w:tr>
      <w:tr w:rsidR="00F57632" w:rsidRPr="00002F9F" w:rsidTr="00DB09A1">
        <w:tc>
          <w:tcPr>
            <w:tcW w:w="9212" w:type="dxa"/>
          </w:tcPr>
          <w:p w:rsidR="00F57632" w:rsidRPr="007370B7" w:rsidRDefault="00F57632" w:rsidP="00DB09A1">
            <w:pPr>
              <w:tabs>
                <w:tab w:val="left" w:pos="1272"/>
                <w:tab w:val="left" w:pos="3349"/>
                <w:tab w:val="left" w:pos="4789"/>
              </w:tabs>
              <w:spacing w:before="120"/>
              <w:ind w:firstLine="0"/>
              <w:jc w:val="left"/>
            </w:pPr>
            <w:r>
              <w:t>1</w:t>
            </w:r>
            <w:r w:rsidRPr="00002F9F">
              <w:t xml:space="preserve">.Cyprian Kamil Norwid </w:t>
            </w:r>
            <w:r w:rsidRPr="00002F9F">
              <w:rPr>
                <w:i/>
                <w:iCs/>
              </w:rPr>
              <w:t>Nerwy, Ostatni despotyzm</w:t>
            </w:r>
            <w:r>
              <w:rPr>
                <w:i/>
                <w:iCs/>
              </w:rPr>
              <w:t xml:space="preserve"> </w:t>
            </w:r>
            <w:r>
              <w:t>(wyd. 1934).</w:t>
            </w:r>
          </w:p>
          <w:p w:rsidR="00F57632" w:rsidRPr="00002F9F" w:rsidRDefault="00F57632" w:rsidP="00DB09A1">
            <w:pPr>
              <w:tabs>
                <w:tab w:val="left" w:pos="1272"/>
                <w:tab w:val="left" w:pos="3349"/>
                <w:tab w:val="left" w:pos="4789"/>
              </w:tabs>
              <w:spacing w:after="120"/>
              <w:ind w:firstLine="0"/>
              <w:jc w:val="left"/>
            </w:pPr>
            <w:r>
              <w:t>3</w:t>
            </w:r>
            <w:r w:rsidRPr="00002F9F">
              <w:t xml:space="preserve">.Tadeusz Różewicz </w:t>
            </w:r>
            <w:r w:rsidRPr="00002F9F">
              <w:rPr>
                <w:i/>
                <w:iCs/>
              </w:rPr>
              <w:t>Ocalony</w:t>
            </w:r>
            <w:r>
              <w:rPr>
                <w:i/>
                <w:iCs/>
              </w:rPr>
              <w:t xml:space="preserve"> </w:t>
            </w:r>
            <w:r>
              <w:t>(</w:t>
            </w:r>
            <w:r>
              <w:rPr>
                <w:i/>
                <w:iCs/>
              </w:rPr>
              <w:t xml:space="preserve">Niepokój, </w:t>
            </w:r>
            <w:r>
              <w:t>1947)</w:t>
            </w:r>
            <w:r w:rsidRPr="00002F9F">
              <w:rPr>
                <w:i/>
                <w:iCs/>
              </w:rPr>
              <w:t xml:space="preserve">, Szukanie kluczy, Mój stary anioł stróż </w:t>
            </w:r>
            <w:r>
              <w:t>(</w:t>
            </w:r>
            <w:r w:rsidRPr="00002F9F">
              <w:rPr>
                <w:i/>
                <w:iCs/>
              </w:rPr>
              <w:t>Wyjście</w:t>
            </w:r>
            <w:r>
              <w:rPr>
                <w:i/>
                <w:iCs/>
              </w:rPr>
              <w:t>,</w:t>
            </w:r>
            <w:r w:rsidRPr="00002F9F">
              <w:rPr>
                <w:i/>
                <w:iCs/>
              </w:rPr>
              <w:t xml:space="preserve"> </w:t>
            </w:r>
            <w:r w:rsidRPr="00002F9F">
              <w:t>2004).</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Multimedia</w:t>
            </w:r>
          </w:p>
        </w:tc>
      </w:tr>
      <w:tr w:rsidR="00F57632" w:rsidRPr="00002F9F" w:rsidTr="00DB09A1">
        <w:tc>
          <w:tcPr>
            <w:tcW w:w="9212" w:type="dxa"/>
          </w:tcPr>
          <w:p w:rsidR="00F57632" w:rsidRDefault="00F57632" w:rsidP="00DB09A1">
            <w:pPr>
              <w:tabs>
                <w:tab w:val="left" w:pos="3751"/>
              </w:tabs>
              <w:spacing w:before="120" w:after="120"/>
              <w:ind w:firstLine="0"/>
              <w:jc w:val="left"/>
            </w:pPr>
            <w:r>
              <w:t>4</w:t>
            </w:r>
            <w:r w:rsidRPr="00002F9F">
              <w:t>.Jacek</w:t>
            </w:r>
            <w:r>
              <w:t xml:space="preserve"> </w:t>
            </w:r>
            <w:r w:rsidRPr="00002F9F">
              <w:t xml:space="preserve">Kaczmarski </w:t>
            </w:r>
            <w:r w:rsidRPr="00002F9F">
              <w:rPr>
                <w:i/>
                <w:iCs/>
              </w:rPr>
              <w:t>Lalka</w:t>
            </w:r>
            <w:r>
              <w:rPr>
                <w:i/>
                <w:iCs/>
              </w:rPr>
              <w:t>, czyli</w:t>
            </w:r>
            <w:r w:rsidRPr="00002F9F">
              <w:rPr>
                <w:i/>
                <w:iCs/>
              </w:rPr>
              <w:t xml:space="preserve"> polski pozytywizm</w:t>
            </w:r>
            <w:r>
              <w:rPr>
                <w:i/>
                <w:iCs/>
              </w:rPr>
              <w:t xml:space="preserve"> </w:t>
            </w:r>
            <w:r>
              <w:t>(</w:t>
            </w:r>
            <w:proofErr w:type="spellStart"/>
            <w:r>
              <w:t>powst</w:t>
            </w:r>
            <w:proofErr w:type="spellEnd"/>
            <w:r>
              <w:t>. 28.09.1989)</w:t>
            </w:r>
            <w:r>
              <w:rPr>
                <w:i/>
                <w:iCs/>
              </w:rPr>
              <w:t xml:space="preserve">. </w:t>
            </w:r>
            <w:proofErr w:type="spellStart"/>
            <w:r>
              <w:t>Nielubiegazety</w:t>
            </w:r>
            <w:proofErr w:type="spellEnd"/>
            <w:r>
              <w:t xml:space="preserve"> </w:t>
            </w:r>
            <w:r>
              <w:rPr>
                <w:i/>
                <w:iCs/>
              </w:rPr>
              <w:t>Jacek Kac</w:t>
            </w:r>
            <w:r>
              <w:rPr>
                <w:i/>
                <w:iCs/>
              </w:rPr>
              <w:t>z</w:t>
            </w:r>
            <w:r>
              <w:rPr>
                <w:i/>
                <w:iCs/>
              </w:rPr>
              <w:t xml:space="preserve">marski – Lalka, czyli polski pozytywizm </w:t>
            </w:r>
            <w:r>
              <w:t xml:space="preserve">3’34’’ </w:t>
            </w:r>
            <w:hyperlink r:id="rId42" w:history="1">
              <w:r>
                <w:rPr>
                  <w:rStyle w:val="Hipercze"/>
                </w:rPr>
                <w:t>https://www.youtube.com/watch?v=2pC0MStGyLE</w:t>
              </w:r>
            </w:hyperlink>
            <w:r>
              <w:t xml:space="preserve"> 07.02.2020.</w:t>
            </w:r>
          </w:p>
          <w:p w:rsidR="00F57632" w:rsidRPr="00C104AA" w:rsidRDefault="00F57632" w:rsidP="00DB09A1">
            <w:pPr>
              <w:tabs>
                <w:tab w:val="left" w:pos="3751"/>
              </w:tabs>
              <w:spacing w:before="120" w:after="120"/>
              <w:ind w:firstLine="0"/>
              <w:jc w:val="left"/>
            </w:pPr>
            <w:r>
              <w:t xml:space="preserve">5.Bartek Konopka </w:t>
            </w:r>
            <w:r>
              <w:rPr>
                <w:i/>
                <w:iCs/>
              </w:rPr>
              <w:t xml:space="preserve">Ballada o kozie </w:t>
            </w:r>
            <w:r>
              <w:t xml:space="preserve">(Polska 2005). „Filmoteka Szkolna” </w:t>
            </w:r>
            <w:hyperlink r:id="rId43" w:history="1">
              <w:r>
                <w:rPr>
                  <w:rStyle w:val="Hipercze"/>
                </w:rPr>
                <w:t>http://www.filmotekaszkolna.pl/dla-nauczycieli/nasze-lekcje/lekcja-28-w-spoleczenstwie/filmy/ballada-o-kozie,64</w:t>
              </w:r>
            </w:hyperlink>
            <w:r>
              <w:t xml:space="preserve"> 17.02.2020.</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2093"/>
              </w:tabs>
              <w:spacing w:before="120"/>
              <w:ind w:firstLine="0"/>
              <w:jc w:val="center"/>
              <w:rPr>
                <w:b/>
                <w:bCs/>
              </w:rPr>
            </w:pPr>
            <w:r w:rsidRPr="00002F9F">
              <w:rPr>
                <w:b/>
                <w:bCs/>
              </w:rPr>
              <w:t>Kształcenie językowe</w:t>
            </w:r>
          </w:p>
        </w:tc>
      </w:tr>
      <w:tr w:rsidR="00F57632" w:rsidRPr="00002F9F" w:rsidTr="00DB09A1">
        <w:tc>
          <w:tcPr>
            <w:tcW w:w="9212" w:type="dxa"/>
          </w:tcPr>
          <w:p w:rsidR="00F57632" w:rsidRPr="00002F9F" w:rsidRDefault="00F57632" w:rsidP="00DB09A1">
            <w:pPr>
              <w:pStyle w:val="Default"/>
              <w:spacing w:before="120" w:after="120"/>
              <w:rPr>
                <w:rFonts w:ascii="Arial Narrow" w:hAnsi="Arial Narrow"/>
              </w:rPr>
            </w:pPr>
            <w:r w:rsidRPr="00002F9F">
              <w:rPr>
                <w:rFonts w:ascii="Arial Narrow" w:hAnsi="Arial Narrow"/>
              </w:rPr>
              <w:t>Uczeń rozpoznaje słownictwo o charakterze wartościującym; odróżnia słownictwo neutralne od sło</w:t>
            </w:r>
            <w:r w:rsidRPr="00002F9F">
              <w:rPr>
                <w:rFonts w:ascii="Arial Narrow" w:hAnsi="Arial Narrow"/>
              </w:rPr>
              <w:t>w</w:t>
            </w:r>
            <w:r w:rsidRPr="00002F9F">
              <w:rPr>
                <w:rFonts w:ascii="Arial Narrow" w:hAnsi="Arial Narrow"/>
              </w:rPr>
              <w:t>nictwa o zabarwieniu emocjonalnym, oficjalne od potocznego.</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Czytanie utworów literackich</w:t>
            </w:r>
          </w:p>
        </w:tc>
      </w:tr>
      <w:tr w:rsidR="00F57632" w:rsidRPr="00002F9F" w:rsidTr="00DB09A1">
        <w:tc>
          <w:tcPr>
            <w:tcW w:w="9212" w:type="dxa"/>
          </w:tcPr>
          <w:p w:rsidR="00F57632" w:rsidRPr="00002F9F" w:rsidRDefault="00F57632" w:rsidP="00DB09A1">
            <w:pPr>
              <w:tabs>
                <w:tab w:val="left" w:pos="1272"/>
                <w:tab w:val="left" w:pos="5660"/>
              </w:tabs>
              <w:spacing w:before="120" w:after="120"/>
              <w:ind w:firstLine="0"/>
              <w:jc w:val="left"/>
            </w:pPr>
            <w:r w:rsidRPr="00002F9F">
              <w:t>Uczeń rozpoznaje obecne w utworach literackich wartości uniwersalne; określa ich rolę i związek z problematyką utworu oraz znaczenie dla budowania własnego systemu wartości.</w:t>
            </w:r>
          </w:p>
        </w:tc>
      </w:tr>
      <w:tr w:rsidR="00F57632" w:rsidRPr="00002F9F" w:rsidTr="00DB09A1">
        <w:tc>
          <w:tcPr>
            <w:tcW w:w="9212" w:type="dxa"/>
          </w:tcPr>
          <w:p w:rsidR="00F57632" w:rsidRPr="00002F9F" w:rsidRDefault="00F57632" w:rsidP="00DB09A1">
            <w:pPr>
              <w:tabs>
                <w:tab w:val="left" w:pos="1272"/>
                <w:tab w:val="left" w:pos="5660"/>
              </w:tabs>
              <w:spacing w:before="120" w:after="120"/>
              <w:ind w:firstLine="0"/>
              <w:jc w:val="center"/>
              <w:rPr>
                <w:b/>
                <w:bCs/>
              </w:rPr>
            </w:pPr>
            <w:r w:rsidRPr="00002F9F">
              <w:rPr>
                <w:b/>
                <w:bCs/>
              </w:rPr>
              <w:t>Odbiór tekstów kultury</w:t>
            </w:r>
          </w:p>
        </w:tc>
      </w:tr>
      <w:tr w:rsidR="00F57632" w:rsidRPr="00002F9F" w:rsidTr="00DB09A1">
        <w:tc>
          <w:tcPr>
            <w:tcW w:w="9212" w:type="dxa"/>
          </w:tcPr>
          <w:p w:rsidR="00F57632" w:rsidRPr="00002F9F" w:rsidRDefault="00F57632" w:rsidP="00DB09A1">
            <w:pPr>
              <w:tabs>
                <w:tab w:val="left" w:pos="1272"/>
                <w:tab w:val="left" w:pos="5660"/>
              </w:tabs>
              <w:spacing w:before="120" w:after="120"/>
              <w:ind w:firstLine="0"/>
              <w:jc w:val="left"/>
            </w:pPr>
            <w:r w:rsidRPr="00002F9F">
              <w:t>Uczeń przetwarza i hierarchizuje informacje z tekstów, np. naukowych.</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Sprawności retoryczne</w:t>
            </w:r>
          </w:p>
        </w:tc>
      </w:tr>
      <w:tr w:rsidR="00F57632" w:rsidRPr="00002F9F" w:rsidTr="00DB09A1">
        <w:tc>
          <w:tcPr>
            <w:tcW w:w="9212" w:type="dxa"/>
          </w:tcPr>
          <w:p w:rsidR="00F57632" w:rsidRPr="00002F9F" w:rsidRDefault="00F57632" w:rsidP="00DB09A1">
            <w:pPr>
              <w:tabs>
                <w:tab w:val="left" w:pos="1683"/>
                <w:tab w:val="left" w:pos="2412"/>
                <w:tab w:val="left" w:pos="5797"/>
              </w:tabs>
              <w:spacing w:before="120" w:after="120"/>
              <w:ind w:firstLine="0"/>
              <w:jc w:val="left"/>
            </w:pPr>
            <w:r>
              <w:t>Uczeń umie wyjaśnić</w:t>
            </w:r>
            <w:r w:rsidRPr="002A6A3E">
              <w:t>, na czym polega logika i konsekwencja toku rozumowania w wypowiedziach a</w:t>
            </w:r>
            <w:r w:rsidRPr="002A6A3E">
              <w:t>r</w:t>
            </w:r>
            <w:r w:rsidRPr="002A6A3E">
              <w:lastRenderedPageBreak/>
              <w:t>gumentacyjnych i stosuje je we własnych tekstach</w:t>
            </w:r>
            <w:r>
              <w:t xml:space="preserve"> w wypowiedziach ustnych (np. na lekcji w odniesi</w:t>
            </w:r>
            <w:r>
              <w:t>e</w:t>
            </w:r>
            <w:r>
              <w:t>niu do lektury) i pisemnych.</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F57632" w:rsidRPr="00002F9F" w:rsidTr="00DB09A1">
        <w:tc>
          <w:tcPr>
            <w:tcW w:w="9212" w:type="dxa"/>
          </w:tcPr>
          <w:p w:rsidR="00F57632" w:rsidRDefault="00F57632" w:rsidP="00DB09A1">
            <w:pPr>
              <w:spacing w:before="120"/>
              <w:ind w:left="708" w:hangingChars="295" w:hanging="708"/>
            </w:pPr>
            <w:r w:rsidRPr="001E0FC2">
              <w:t>Uczeń posługuje się słownikiem skrótów, także w wersji on-</w:t>
            </w:r>
            <w:proofErr w:type="spellStart"/>
            <w:r w:rsidRPr="001E0FC2">
              <w:t>line</w:t>
            </w:r>
            <w:proofErr w:type="spellEnd"/>
            <w:r w:rsidRPr="001E0FC2">
              <w:t>.</w:t>
            </w:r>
          </w:p>
          <w:p w:rsidR="00F57632" w:rsidRPr="00FD0CE4" w:rsidRDefault="00F57632" w:rsidP="00DB09A1">
            <w:pPr>
              <w:pStyle w:val="Default"/>
              <w:spacing w:after="120"/>
              <w:ind w:left="708" w:hangingChars="295" w:hanging="708"/>
              <w:rPr>
                <w:rFonts w:ascii="Arial Narrow" w:hAnsi="Arial Narrow"/>
              </w:rPr>
            </w:pPr>
            <w:proofErr w:type="spellStart"/>
            <w:r w:rsidRPr="0041294F">
              <w:rPr>
                <w:rFonts w:ascii="Arial Narrow" w:hAnsi="Arial Narrow"/>
              </w:rPr>
              <w:t>Nurczyńska-Fidelska</w:t>
            </w:r>
            <w:proofErr w:type="spellEnd"/>
            <w:r w:rsidRPr="0041294F">
              <w:rPr>
                <w:rFonts w:ascii="Arial Narrow" w:hAnsi="Arial Narrow"/>
              </w:rPr>
              <w:t xml:space="preserve"> Ewelina, Barbara </w:t>
            </w:r>
            <w:proofErr w:type="spellStart"/>
            <w:r w:rsidRPr="0041294F">
              <w:rPr>
                <w:rFonts w:ascii="Arial Narrow" w:hAnsi="Arial Narrow"/>
              </w:rPr>
              <w:t>Parniewska</w:t>
            </w:r>
            <w:proofErr w:type="spellEnd"/>
            <w:r w:rsidRPr="0041294F">
              <w:rPr>
                <w:rFonts w:ascii="Arial Narrow" w:hAnsi="Arial Narrow"/>
              </w:rPr>
              <w:t xml:space="preserve">, Ewa </w:t>
            </w:r>
            <w:r>
              <w:rPr>
                <w:rFonts w:ascii="Arial Narrow" w:hAnsi="Arial Narrow"/>
              </w:rPr>
              <w:t xml:space="preserve">Popiel-Popiołek, Halina </w:t>
            </w:r>
            <w:proofErr w:type="spellStart"/>
            <w:r>
              <w:rPr>
                <w:rFonts w:ascii="Arial Narrow" w:hAnsi="Arial Narrow"/>
              </w:rPr>
              <w:t>Ulińska</w:t>
            </w:r>
            <w:proofErr w:type="spellEnd"/>
            <w:r w:rsidRPr="0041294F">
              <w:rPr>
                <w:rFonts w:ascii="Arial Narrow" w:hAnsi="Arial Narrow"/>
              </w:rPr>
              <w:t xml:space="preserve"> </w:t>
            </w:r>
            <w:r w:rsidRPr="0041294F">
              <w:rPr>
                <w:rFonts w:ascii="Arial Narrow" w:hAnsi="Arial Narrow"/>
                <w:i/>
                <w:iCs/>
              </w:rPr>
              <w:t>Film w szko</w:t>
            </w:r>
            <w:r w:rsidRPr="0041294F">
              <w:rPr>
                <w:rFonts w:ascii="Arial Narrow" w:hAnsi="Arial Narrow"/>
                <w:i/>
                <w:iCs/>
              </w:rPr>
              <w:t>l</w:t>
            </w:r>
            <w:r w:rsidRPr="0041294F">
              <w:rPr>
                <w:rFonts w:ascii="Arial Narrow" w:hAnsi="Arial Narrow"/>
                <w:i/>
                <w:iCs/>
              </w:rPr>
              <w:t>nej edukacji humanistycznej</w:t>
            </w:r>
            <w:r w:rsidRPr="0041294F">
              <w:rPr>
                <w:rFonts w:ascii="Arial Narrow" w:hAnsi="Arial Narrow"/>
              </w:rPr>
              <w:t xml:space="preserve">, </w:t>
            </w:r>
            <w:r>
              <w:rPr>
                <w:rFonts w:ascii="Arial Narrow" w:hAnsi="Arial Narrow"/>
              </w:rPr>
              <w:t xml:space="preserve">Wydawnictwo Naukowe PWN, Warszawa 1993. </w:t>
            </w:r>
            <w:r>
              <w:rPr>
                <w:rFonts w:ascii="Arial Narrow" w:hAnsi="Arial Narrow"/>
                <w:i/>
                <w:iCs/>
              </w:rPr>
              <w:t>Temat: inny W</w:t>
            </w:r>
            <w:r>
              <w:rPr>
                <w:rFonts w:ascii="Arial Narrow" w:hAnsi="Arial Narrow"/>
                <w:i/>
                <w:iCs/>
              </w:rPr>
              <w:t>o</w:t>
            </w:r>
            <w:r>
              <w:rPr>
                <w:rFonts w:ascii="Arial Narrow" w:hAnsi="Arial Narrow"/>
                <w:i/>
                <w:iCs/>
              </w:rPr>
              <w:t>kulski... „Lalka” Wojciecha J. Hasa (klasa III – 2 godziny</w:t>
            </w:r>
            <w:r>
              <w:rPr>
                <w:rFonts w:ascii="Arial Narrow" w:hAnsi="Arial Narrow"/>
              </w:rPr>
              <w:t>), s. 149-151.</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t>Teksty zalecane nauczycielowi</w:t>
            </w:r>
          </w:p>
        </w:tc>
      </w:tr>
      <w:tr w:rsidR="00F57632" w:rsidRPr="00002F9F" w:rsidTr="00DB09A1">
        <w:tc>
          <w:tcPr>
            <w:tcW w:w="9212" w:type="dxa"/>
          </w:tcPr>
          <w:p w:rsidR="00F57632" w:rsidRDefault="00F57632" w:rsidP="00DB09A1">
            <w:pPr>
              <w:spacing w:before="120"/>
              <w:ind w:left="708" w:hangingChars="295" w:hanging="708"/>
            </w:pPr>
            <w:r>
              <w:t xml:space="preserve">Bachórz Józef „Polska zwyciężyła Niemców pod Grunwaldem a – co z tego?” O ekonomii politycznej Bolesława Prusa, „Teksty Drugie” 1991 nr 5, s. 45-61, </w:t>
            </w:r>
            <w:hyperlink r:id="rId44" w:history="1">
              <w:r>
                <w:t xml:space="preserve"> </w:t>
              </w:r>
              <w:hyperlink r:id="rId45" w:history="1">
                <w:r>
                  <w:rPr>
                    <w:rStyle w:val="Hipercze"/>
                  </w:rPr>
                  <w:t>http://tekstydrugie.pl/wp-content/uploads/2016/06/96becfb7fe7db9a50d3185a52e31a970.pdf</w:t>
                </w:r>
              </w:hyperlink>
            </w:hyperlink>
            <w:r>
              <w:t xml:space="preserve"> 06.02.2020.</w:t>
            </w:r>
          </w:p>
          <w:p w:rsidR="00F57632" w:rsidRPr="00035A6E" w:rsidRDefault="00F57632" w:rsidP="00DB09A1">
            <w:pPr>
              <w:spacing w:after="120"/>
              <w:ind w:left="708" w:hangingChars="295" w:hanging="708"/>
              <w:rPr>
                <w:i/>
                <w:iCs/>
              </w:rPr>
            </w:pPr>
            <w:r>
              <w:t xml:space="preserve">Jan Paweł II </w:t>
            </w:r>
            <w:r>
              <w:rPr>
                <w:i/>
                <w:iCs/>
              </w:rPr>
              <w:t xml:space="preserve">Własność prywatna i powszechne przeznaczenie </w:t>
            </w:r>
            <w:r w:rsidRPr="006D105A">
              <w:rPr>
                <w:i/>
                <w:iCs/>
              </w:rPr>
              <w:t>dóbr</w:t>
            </w:r>
            <w:r>
              <w:t xml:space="preserve"> [w:] </w:t>
            </w:r>
            <w:proofErr w:type="spellStart"/>
            <w:r>
              <w:rPr>
                <w:i/>
                <w:iCs/>
              </w:rPr>
              <w:t>Centes</w:t>
            </w:r>
            <w:r w:rsidRPr="00035A6E">
              <w:rPr>
                <w:i/>
                <w:iCs/>
              </w:rPr>
              <w:t>imus</w:t>
            </w:r>
            <w:proofErr w:type="spellEnd"/>
            <w:r>
              <w:rPr>
                <w:i/>
                <w:iCs/>
              </w:rPr>
              <w:t xml:space="preserve"> </w:t>
            </w:r>
            <w:proofErr w:type="spellStart"/>
            <w:r>
              <w:rPr>
                <w:i/>
                <w:iCs/>
              </w:rPr>
              <w:t>annus</w:t>
            </w:r>
            <w:proofErr w:type="spellEnd"/>
            <w:r>
              <w:t xml:space="preserve">, </w:t>
            </w:r>
            <w:proofErr w:type="spellStart"/>
            <w:r>
              <w:t>Libreria</w:t>
            </w:r>
            <w:proofErr w:type="spellEnd"/>
            <w:r>
              <w:t xml:space="preserve"> </w:t>
            </w:r>
            <w:proofErr w:type="spellStart"/>
            <w:r>
              <w:t>Editrice</w:t>
            </w:r>
            <w:proofErr w:type="spellEnd"/>
            <w:r>
              <w:t xml:space="preserve"> </w:t>
            </w:r>
            <w:proofErr w:type="spellStart"/>
            <w:r>
              <w:t>Vaticana</w:t>
            </w:r>
            <w:proofErr w:type="spellEnd"/>
            <w:r>
              <w:t>, Watykan 1991</w:t>
            </w:r>
            <w:r>
              <w:rPr>
                <w:i/>
                <w:iCs/>
              </w:rPr>
              <w:t xml:space="preserve">, </w:t>
            </w:r>
            <w:r>
              <w:t xml:space="preserve">s. 59-87,  </w:t>
            </w:r>
            <w:hyperlink r:id="rId46" w:anchor="m4" w:history="1">
              <w:r w:rsidRPr="007C7E4D">
                <w:rPr>
                  <w:rStyle w:val="Hipercze"/>
                </w:rPr>
                <w:t>https://opoka.org.pl/biblioteka/W/WP/jan_pawel_ii/encykliki/centesimus_2.html#m4</w:t>
              </w:r>
            </w:hyperlink>
            <w:r>
              <w:t xml:space="preserve"> , 06.02.2020.</w:t>
            </w:r>
          </w:p>
        </w:tc>
      </w:tr>
    </w:tbl>
    <w:p w:rsidR="00F57632" w:rsidRDefault="00F57632" w:rsidP="00F57632">
      <w:r>
        <w:br w:type="page"/>
      </w:r>
    </w:p>
    <w:p w:rsidR="007D636F" w:rsidRPr="006A480B" w:rsidRDefault="007D636F" w:rsidP="007D636F">
      <w:pPr>
        <w:pStyle w:val="Nagwek2"/>
      </w:pPr>
      <w:bookmarkStart w:id="42" w:name="_Toc33549813"/>
      <w:r w:rsidRPr="00746DB5">
        <w:lastRenderedPageBreak/>
        <w:t>Faszyzm</w:t>
      </w:r>
      <w:bookmarkEnd w:id="42"/>
    </w:p>
    <w:p w:rsidR="007D636F" w:rsidRDefault="007D636F" w:rsidP="00513E2C">
      <w:pPr>
        <w:pStyle w:val="Tekstpodstawowyzwciciem"/>
      </w:pPr>
      <w:r>
        <w:t>Czytając i oglądając teksty uczniowie poznają i interpretują genezę, przejawy i rozwój ideologii f</w:t>
      </w:r>
      <w:r>
        <w:t>a</w:t>
      </w:r>
      <w:r>
        <w:t>szystowskiej oraz jej konsekwencj</w:t>
      </w:r>
      <w:r w:rsidR="00D808C1">
        <w:t>e dla jednostek i zbiorowości. Porównują i c</w:t>
      </w:r>
      <w:r>
        <w:t>harakteryzują wybory etyczne jedno</w:t>
      </w:r>
      <w:r w:rsidR="00D808C1">
        <w:t>stek oraz</w:t>
      </w:r>
      <w:r>
        <w:t xml:space="preserve"> zbiorowości odwołując się do języka i środków wyrazowych poznawanych te</w:t>
      </w:r>
      <w:r>
        <w:t>k</w:t>
      </w:r>
      <w:r>
        <w:t>stów werbalnych i niewerbalnych. Określają relacje między tekstami w celu porównania dawnych i współczesnych postaw jednostek i zbiorowości wobec faszyzmu.</w:t>
      </w:r>
    </w:p>
    <w:tbl>
      <w:tblPr>
        <w:tblStyle w:val="Tabela-Siatka"/>
        <w:tblW w:w="0" w:type="auto"/>
        <w:tblLook w:val="04A0" w:firstRow="1" w:lastRow="0" w:firstColumn="1" w:lastColumn="0" w:noHBand="0" w:noVBand="1"/>
      </w:tblPr>
      <w:tblGrid>
        <w:gridCol w:w="9212"/>
      </w:tblGrid>
      <w:tr w:rsidR="007D636F" w:rsidRPr="00FA77A4" w:rsidTr="001D75F3">
        <w:tc>
          <w:tcPr>
            <w:tcW w:w="9212" w:type="dxa"/>
            <w:shd w:val="clear" w:color="auto" w:fill="D9D9D9" w:themeFill="background1" w:themeFillShade="D9"/>
          </w:tcPr>
          <w:p w:rsidR="007D636F" w:rsidRPr="001D75F3" w:rsidRDefault="007D636F" w:rsidP="006B3131">
            <w:pPr>
              <w:tabs>
                <w:tab w:val="left" w:pos="1272"/>
              </w:tabs>
              <w:spacing w:before="120" w:after="120"/>
              <w:ind w:firstLine="0"/>
              <w:jc w:val="center"/>
              <w:rPr>
                <w:b/>
                <w:bCs/>
              </w:rPr>
            </w:pPr>
            <w:r w:rsidRPr="001D75F3">
              <w:rPr>
                <w:b/>
                <w:bCs/>
              </w:rPr>
              <w:t>Poziom podstawowy</w:t>
            </w:r>
          </w:p>
        </w:tc>
      </w:tr>
      <w:tr w:rsidR="007D636F" w:rsidRPr="00FA77A4" w:rsidTr="006B3131">
        <w:tc>
          <w:tcPr>
            <w:tcW w:w="9212" w:type="dxa"/>
            <w:shd w:val="clear" w:color="auto" w:fill="F2F2F2" w:themeFill="background1" w:themeFillShade="F2"/>
          </w:tcPr>
          <w:p w:rsidR="007D636F" w:rsidRPr="00FA77A4" w:rsidRDefault="007D636F" w:rsidP="006B3131">
            <w:pPr>
              <w:tabs>
                <w:tab w:val="left" w:pos="1272"/>
              </w:tabs>
              <w:snapToGrid w:val="0"/>
              <w:spacing w:before="120" w:after="120"/>
              <w:ind w:firstLine="0"/>
              <w:jc w:val="center"/>
              <w:rPr>
                <w:b/>
                <w:bCs/>
              </w:rPr>
            </w:pPr>
            <w:r w:rsidRPr="00FA77A4">
              <w:rPr>
                <w:b/>
                <w:bCs/>
              </w:rPr>
              <w:t>Epika</w:t>
            </w:r>
          </w:p>
        </w:tc>
      </w:tr>
      <w:tr w:rsidR="007D636F" w:rsidRPr="00FA77A4" w:rsidTr="006B3131">
        <w:tc>
          <w:tcPr>
            <w:tcW w:w="9212" w:type="dxa"/>
          </w:tcPr>
          <w:p w:rsidR="007D636F" w:rsidRPr="00FA77A4" w:rsidRDefault="007D636F" w:rsidP="005E5E0A">
            <w:pPr>
              <w:tabs>
                <w:tab w:val="left" w:pos="1272"/>
                <w:tab w:val="center" w:pos="4498"/>
              </w:tabs>
              <w:spacing w:before="120"/>
              <w:ind w:firstLine="0"/>
              <w:jc w:val="left"/>
            </w:pPr>
            <w:r w:rsidRPr="00FA77A4">
              <w:t>5. Tadeusz Borowski</w:t>
            </w:r>
            <w:r w:rsidR="00C857BC">
              <w:t xml:space="preserve">: </w:t>
            </w:r>
            <w:r w:rsidR="00C857BC" w:rsidRPr="00FA77A4">
              <w:rPr>
                <w:i/>
                <w:iCs/>
              </w:rPr>
              <w:t>Proszę Państwa do gazu</w:t>
            </w:r>
            <w:r w:rsidR="001B7BFB">
              <w:rPr>
                <w:i/>
                <w:iCs/>
              </w:rPr>
              <w:t>.</w:t>
            </w:r>
            <w:r w:rsidR="00C857BC">
              <w:rPr>
                <w:i/>
                <w:iCs/>
              </w:rPr>
              <w:t xml:space="preserve"> </w:t>
            </w:r>
            <w:r w:rsidRPr="00FA77A4">
              <w:rPr>
                <w:i/>
                <w:iCs/>
              </w:rPr>
              <w:t>Ludzie, którzy szli</w:t>
            </w:r>
            <w:r w:rsidR="005E5E0A">
              <w:t xml:space="preserve"> (</w:t>
            </w:r>
            <w:r w:rsidR="005E5E0A">
              <w:rPr>
                <w:i/>
                <w:iCs/>
              </w:rPr>
              <w:t>Pożegnanie z Marią</w:t>
            </w:r>
            <w:r w:rsidR="005E5E0A">
              <w:t>, 1947)</w:t>
            </w:r>
            <w:r w:rsidR="005E5E0A">
              <w:rPr>
                <w:i/>
                <w:iCs/>
              </w:rPr>
              <w:t>.</w:t>
            </w:r>
          </w:p>
          <w:p w:rsidR="007D636F" w:rsidRPr="00FA77A4" w:rsidRDefault="007D636F" w:rsidP="006B3131">
            <w:pPr>
              <w:tabs>
                <w:tab w:val="left" w:pos="1272"/>
                <w:tab w:val="center" w:pos="4498"/>
              </w:tabs>
              <w:spacing w:after="120"/>
              <w:ind w:firstLine="0"/>
              <w:jc w:val="left"/>
              <w:rPr>
                <w:i/>
                <w:iCs/>
              </w:rPr>
            </w:pPr>
            <w:r w:rsidRPr="00FA77A4">
              <w:t xml:space="preserve">4.Albert Camus </w:t>
            </w:r>
            <w:r w:rsidRPr="00FA77A4">
              <w:rPr>
                <w:i/>
                <w:iCs/>
              </w:rPr>
              <w:t xml:space="preserve">Dżuma </w:t>
            </w:r>
            <w:r w:rsidRPr="00FA77A4">
              <w:t>(1947).</w:t>
            </w:r>
          </w:p>
        </w:tc>
      </w:tr>
      <w:tr w:rsidR="007D636F" w:rsidRPr="00FA77A4" w:rsidTr="006B3131">
        <w:tc>
          <w:tcPr>
            <w:tcW w:w="9212" w:type="dxa"/>
            <w:shd w:val="clear" w:color="auto" w:fill="F2F2F2" w:themeFill="background1" w:themeFillShade="F2"/>
          </w:tcPr>
          <w:p w:rsidR="007D636F" w:rsidRPr="00FA77A4" w:rsidRDefault="007D636F" w:rsidP="006B3131">
            <w:pPr>
              <w:tabs>
                <w:tab w:val="left" w:pos="1272"/>
              </w:tabs>
              <w:snapToGrid w:val="0"/>
              <w:spacing w:before="120" w:after="120"/>
              <w:ind w:firstLine="0"/>
              <w:jc w:val="center"/>
              <w:rPr>
                <w:b/>
                <w:bCs/>
              </w:rPr>
            </w:pPr>
            <w:r w:rsidRPr="00FA77A4">
              <w:rPr>
                <w:b/>
                <w:bCs/>
              </w:rPr>
              <w:t>Liryka</w:t>
            </w:r>
          </w:p>
        </w:tc>
      </w:tr>
      <w:tr w:rsidR="007D636F" w:rsidRPr="00FA77A4" w:rsidTr="006B3131">
        <w:tc>
          <w:tcPr>
            <w:tcW w:w="9212" w:type="dxa"/>
          </w:tcPr>
          <w:p w:rsidR="007D636F" w:rsidRPr="00FA77A4" w:rsidRDefault="007D636F" w:rsidP="006B3131">
            <w:pPr>
              <w:tabs>
                <w:tab w:val="left" w:pos="1272"/>
              </w:tabs>
              <w:spacing w:before="120"/>
              <w:ind w:left="227" w:hanging="227"/>
              <w:jc w:val="left"/>
            </w:pPr>
            <w:r w:rsidRPr="00FA77A4">
              <w:t xml:space="preserve">1.Józef Czechowicz </w:t>
            </w:r>
            <w:r w:rsidRPr="00FA77A4">
              <w:rPr>
                <w:i/>
                <w:iCs/>
              </w:rPr>
              <w:t xml:space="preserve">żal </w:t>
            </w:r>
            <w:r w:rsidRPr="00FA77A4">
              <w:t xml:space="preserve">z tomu </w:t>
            </w:r>
            <w:r w:rsidRPr="00FA77A4">
              <w:rPr>
                <w:i/>
                <w:iCs/>
              </w:rPr>
              <w:t xml:space="preserve">Nuta człowiecza </w:t>
            </w:r>
            <w:r w:rsidRPr="00FA77A4">
              <w:t>(1939).</w:t>
            </w:r>
          </w:p>
          <w:p w:rsidR="007D636F" w:rsidRPr="00FA77A4" w:rsidRDefault="007D636F" w:rsidP="006B3131">
            <w:pPr>
              <w:tabs>
                <w:tab w:val="left" w:pos="1272"/>
                <w:tab w:val="left" w:pos="3751"/>
                <w:tab w:val="left" w:pos="7217"/>
              </w:tabs>
              <w:ind w:firstLine="0"/>
              <w:jc w:val="left"/>
            </w:pPr>
            <w:r w:rsidRPr="00FA77A4">
              <w:t xml:space="preserve">2.Tadeusz Gajcy </w:t>
            </w:r>
            <w:r w:rsidRPr="00FA77A4">
              <w:rPr>
                <w:i/>
                <w:iCs/>
              </w:rPr>
              <w:t>Przed odejściem</w:t>
            </w:r>
            <w:r w:rsidRPr="00FA77A4">
              <w:t xml:space="preserve"> z tomu </w:t>
            </w:r>
            <w:r w:rsidRPr="00FA77A4">
              <w:rPr>
                <w:i/>
                <w:iCs/>
              </w:rPr>
              <w:t xml:space="preserve">Pisma </w:t>
            </w:r>
            <w:r w:rsidRPr="00FA77A4">
              <w:t>(1980).</w:t>
            </w:r>
          </w:p>
          <w:p w:rsidR="007D636F" w:rsidRPr="00FA77A4" w:rsidRDefault="007D636F" w:rsidP="002E09DA">
            <w:pPr>
              <w:tabs>
                <w:tab w:val="left" w:pos="1272"/>
                <w:tab w:val="left" w:pos="3751"/>
                <w:tab w:val="left" w:pos="7217"/>
              </w:tabs>
              <w:spacing w:after="120"/>
              <w:ind w:firstLine="0"/>
              <w:jc w:val="left"/>
              <w:rPr>
                <w:i/>
                <w:iCs/>
              </w:rPr>
            </w:pPr>
            <w:r w:rsidRPr="00FA77A4">
              <w:t xml:space="preserve">3.Krzysztof Kamil Baczyński </w:t>
            </w:r>
            <w:r w:rsidRPr="00FA77A4">
              <w:rPr>
                <w:i/>
                <w:iCs/>
              </w:rPr>
              <w:t xml:space="preserve">Niebo złote ci otworzę </w:t>
            </w:r>
            <w:r w:rsidRPr="00FA77A4">
              <w:t>(15</w:t>
            </w:r>
            <w:r w:rsidR="002E09DA">
              <w:t>.06.</w:t>
            </w:r>
            <w:r w:rsidRPr="00FA77A4">
              <w:t>1943).</w:t>
            </w:r>
          </w:p>
        </w:tc>
      </w:tr>
      <w:tr w:rsidR="007D636F" w:rsidRPr="00FA77A4" w:rsidTr="006B3131">
        <w:tc>
          <w:tcPr>
            <w:tcW w:w="9212" w:type="dxa"/>
            <w:shd w:val="clear" w:color="auto" w:fill="F2F2F2" w:themeFill="background1" w:themeFillShade="F2"/>
          </w:tcPr>
          <w:p w:rsidR="007D636F" w:rsidRPr="00FA77A4" w:rsidRDefault="007D636F" w:rsidP="006B3131">
            <w:pPr>
              <w:tabs>
                <w:tab w:val="left" w:pos="1272"/>
              </w:tabs>
              <w:snapToGrid w:val="0"/>
              <w:spacing w:before="120" w:after="120"/>
              <w:ind w:firstLine="0"/>
              <w:jc w:val="center"/>
              <w:rPr>
                <w:b/>
                <w:bCs/>
              </w:rPr>
            </w:pPr>
            <w:r w:rsidRPr="00FA77A4">
              <w:rPr>
                <w:b/>
                <w:bCs/>
              </w:rPr>
              <w:t>Multimedia</w:t>
            </w:r>
          </w:p>
        </w:tc>
      </w:tr>
      <w:tr w:rsidR="007D636F" w:rsidRPr="00FA77A4" w:rsidTr="006B3131">
        <w:tc>
          <w:tcPr>
            <w:tcW w:w="9212" w:type="dxa"/>
          </w:tcPr>
          <w:p w:rsidR="007D636F" w:rsidRPr="00FA77A4" w:rsidRDefault="007D636F" w:rsidP="00237D84">
            <w:pPr>
              <w:tabs>
                <w:tab w:val="left" w:pos="1272"/>
                <w:tab w:val="left" w:pos="5660"/>
              </w:tabs>
              <w:ind w:left="227" w:hanging="227"/>
              <w:jc w:val="left"/>
            </w:pPr>
            <w:r w:rsidRPr="00FA77A4">
              <w:t xml:space="preserve">6.Ewa Demarczyk </w:t>
            </w:r>
            <w:r w:rsidRPr="00FA77A4">
              <w:rPr>
                <w:i/>
                <w:iCs/>
              </w:rPr>
              <w:t>Niebo złote ci otworzę</w:t>
            </w:r>
            <w:r w:rsidRPr="00FA77A4">
              <w:t xml:space="preserve">, </w:t>
            </w:r>
            <w:hyperlink r:id="rId47" w:history="1">
              <w:r w:rsidRPr="00FA77A4">
                <w:rPr>
                  <w:rStyle w:val="Hipercze"/>
                </w:rPr>
                <w:t>https://www.youtube.com/watch?v=XyOPRqdF7X8</w:t>
              </w:r>
            </w:hyperlink>
            <w:r w:rsidR="00237D84">
              <w:t>, 06.02.2020</w:t>
            </w:r>
            <w:r w:rsidRPr="00FA77A4">
              <w:t>.</w:t>
            </w:r>
          </w:p>
          <w:p w:rsidR="007D636F" w:rsidRPr="00FA77A4" w:rsidRDefault="007D636F" w:rsidP="006B3131">
            <w:pPr>
              <w:tabs>
                <w:tab w:val="left" w:pos="1272"/>
                <w:tab w:val="left" w:pos="5660"/>
              </w:tabs>
              <w:ind w:left="227" w:hanging="227"/>
              <w:jc w:val="left"/>
            </w:pPr>
            <w:r w:rsidRPr="00FA77A4">
              <w:t xml:space="preserve">7.Krzysztof Kieślowski </w:t>
            </w:r>
            <w:r w:rsidRPr="00FA77A4">
              <w:rPr>
                <w:i/>
                <w:iCs/>
              </w:rPr>
              <w:t xml:space="preserve">Dekalog, osiem </w:t>
            </w:r>
            <w:r w:rsidRPr="00FA77A4">
              <w:t>(Polska 1988)</w:t>
            </w:r>
          </w:p>
        </w:tc>
      </w:tr>
      <w:tr w:rsidR="007D636F" w:rsidRPr="00FA77A4" w:rsidTr="006B3131">
        <w:tc>
          <w:tcPr>
            <w:tcW w:w="9212" w:type="dxa"/>
            <w:shd w:val="clear" w:color="auto" w:fill="F2F2F2" w:themeFill="background1" w:themeFillShade="F2"/>
          </w:tcPr>
          <w:p w:rsidR="007D636F" w:rsidRPr="00FA77A4" w:rsidRDefault="007D636F" w:rsidP="006B3131">
            <w:pPr>
              <w:tabs>
                <w:tab w:val="left" w:pos="1272"/>
              </w:tabs>
              <w:snapToGrid w:val="0"/>
              <w:spacing w:before="120" w:after="120"/>
              <w:ind w:firstLine="0"/>
              <w:jc w:val="center"/>
              <w:rPr>
                <w:b/>
                <w:bCs/>
              </w:rPr>
            </w:pPr>
            <w:r w:rsidRPr="00FA77A4">
              <w:rPr>
                <w:b/>
                <w:bCs/>
              </w:rPr>
              <w:t>Kształcenie językowe</w:t>
            </w:r>
          </w:p>
        </w:tc>
      </w:tr>
      <w:tr w:rsidR="007D636F" w:rsidRPr="00FA77A4" w:rsidTr="006B3131">
        <w:tc>
          <w:tcPr>
            <w:tcW w:w="9212" w:type="dxa"/>
          </w:tcPr>
          <w:p w:rsidR="007D636F" w:rsidRPr="00FA77A4" w:rsidRDefault="007D636F" w:rsidP="006B3131">
            <w:pPr>
              <w:tabs>
                <w:tab w:val="left" w:pos="1272"/>
                <w:tab w:val="left" w:pos="5660"/>
              </w:tabs>
              <w:spacing w:before="120" w:after="120"/>
              <w:ind w:firstLine="0"/>
              <w:jc w:val="left"/>
            </w:pPr>
            <w:r w:rsidRPr="00FA77A4">
              <w:t>Uczeń rozumie pojęcie znaku językowego oraz języka jako systemu znaków; rozróżnia typy znaków i określa ich funkcje w tekście.</w:t>
            </w:r>
          </w:p>
        </w:tc>
      </w:tr>
      <w:tr w:rsidR="007D636F" w:rsidRPr="00FA77A4" w:rsidTr="006B3131">
        <w:tc>
          <w:tcPr>
            <w:tcW w:w="9212" w:type="dxa"/>
            <w:shd w:val="clear" w:color="auto" w:fill="F2F2F2" w:themeFill="background1" w:themeFillShade="F2"/>
          </w:tcPr>
          <w:p w:rsidR="007D636F" w:rsidRPr="00FA77A4" w:rsidRDefault="007D636F" w:rsidP="006B3131">
            <w:pPr>
              <w:tabs>
                <w:tab w:val="left" w:pos="1272"/>
              </w:tabs>
              <w:snapToGrid w:val="0"/>
              <w:spacing w:before="120" w:after="120"/>
              <w:ind w:firstLine="0"/>
              <w:jc w:val="center"/>
              <w:rPr>
                <w:b/>
                <w:bCs/>
              </w:rPr>
            </w:pPr>
            <w:r w:rsidRPr="00FA77A4">
              <w:rPr>
                <w:b/>
                <w:bCs/>
              </w:rPr>
              <w:t>Czytanie utworów literackich</w:t>
            </w:r>
          </w:p>
        </w:tc>
      </w:tr>
      <w:tr w:rsidR="007D636F" w:rsidRPr="00FA77A4" w:rsidTr="006B3131">
        <w:tc>
          <w:tcPr>
            <w:tcW w:w="9212" w:type="dxa"/>
          </w:tcPr>
          <w:p w:rsidR="007D636F" w:rsidRPr="00FA77A4" w:rsidRDefault="007D636F" w:rsidP="006B3131">
            <w:pPr>
              <w:tabs>
                <w:tab w:val="left" w:pos="1272"/>
                <w:tab w:val="left" w:pos="5660"/>
              </w:tabs>
              <w:spacing w:before="120" w:after="120"/>
              <w:ind w:firstLine="0"/>
              <w:jc w:val="left"/>
            </w:pPr>
            <w:r w:rsidRPr="00FA77A4">
              <w:t>Uczeń rozpoznaje obecne w utworach literackich wartości narodowe; określa ich rolę i związek z pr</w:t>
            </w:r>
            <w:r w:rsidRPr="00FA77A4">
              <w:t>o</w:t>
            </w:r>
            <w:r w:rsidRPr="00FA77A4">
              <w:t>blematyką utworu oraz znaczenie dla budowania własnego systemu wartości.</w:t>
            </w:r>
          </w:p>
        </w:tc>
      </w:tr>
      <w:tr w:rsidR="008E2F2C" w:rsidRPr="00002F9F" w:rsidTr="00111E51">
        <w:tc>
          <w:tcPr>
            <w:tcW w:w="9212" w:type="dxa"/>
            <w:shd w:val="clear" w:color="auto" w:fill="F2F2F2" w:themeFill="background1" w:themeFillShade="F2"/>
          </w:tcPr>
          <w:p w:rsidR="008E2F2C" w:rsidRPr="00002F9F" w:rsidRDefault="008E2F2C" w:rsidP="00111E51">
            <w:pPr>
              <w:tabs>
                <w:tab w:val="left" w:pos="1272"/>
              </w:tabs>
              <w:snapToGrid w:val="0"/>
              <w:spacing w:before="120" w:after="120"/>
              <w:ind w:firstLine="0"/>
              <w:jc w:val="center"/>
              <w:rPr>
                <w:b/>
                <w:bCs/>
              </w:rPr>
            </w:pPr>
            <w:r w:rsidRPr="00C72978">
              <w:rPr>
                <w:b/>
                <w:bCs/>
              </w:rPr>
              <w:t>Odbiór tekstów kultury</w:t>
            </w:r>
          </w:p>
        </w:tc>
      </w:tr>
      <w:tr w:rsidR="008E2F2C" w:rsidRPr="00002F9F" w:rsidTr="00111E51">
        <w:tc>
          <w:tcPr>
            <w:tcW w:w="9212" w:type="dxa"/>
            <w:shd w:val="clear" w:color="auto" w:fill="FFFFFF" w:themeFill="background1"/>
          </w:tcPr>
          <w:p w:rsidR="008E2F2C" w:rsidRPr="00002F9F" w:rsidRDefault="00C72978" w:rsidP="00C72978">
            <w:pPr>
              <w:tabs>
                <w:tab w:val="left" w:pos="1272"/>
              </w:tabs>
              <w:snapToGrid w:val="0"/>
              <w:spacing w:before="120" w:after="120"/>
              <w:ind w:firstLine="0"/>
              <w:rPr>
                <w:b/>
                <w:bCs/>
              </w:rPr>
            </w:pPr>
            <w:r w:rsidRPr="00002F9F">
              <w:t>Uczeń odczytuje pozaliterackie teksty kultury, stosując kod właściwy w danej dziedzinie sztuki</w:t>
            </w:r>
            <w:r>
              <w:t>.</w:t>
            </w:r>
          </w:p>
        </w:tc>
      </w:tr>
      <w:tr w:rsidR="005026A8" w:rsidRPr="00FA77A4" w:rsidTr="005026A8">
        <w:tc>
          <w:tcPr>
            <w:tcW w:w="9212" w:type="dxa"/>
            <w:shd w:val="clear" w:color="auto" w:fill="F2F2F2" w:themeFill="background1" w:themeFillShade="F2"/>
          </w:tcPr>
          <w:p w:rsidR="005026A8" w:rsidRPr="00FA77A4" w:rsidRDefault="005026A8" w:rsidP="00E2006B">
            <w:pPr>
              <w:tabs>
                <w:tab w:val="left" w:pos="1272"/>
              </w:tabs>
              <w:snapToGrid w:val="0"/>
              <w:spacing w:before="120" w:after="120"/>
              <w:ind w:firstLine="0"/>
              <w:jc w:val="center"/>
              <w:rPr>
                <w:b/>
                <w:bCs/>
              </w:rPr>
            </w:pPr>
            <w:r w:rsidRPr="00FA77A4">
              <w:rPr>
                <w:b/>
                <w:bCs/>
              </w:rPr>
              <w:t>Sprawności retoryczne</w:t>
            </w:r>
          </w:p>
        </w:tc>
      </w:tr>
      <w:tr w:rsidR="005026A8" w:rsidRPr="00FA77A4" w:rsidTr="005026A8">
        <w:tc>
          <w:tcPr>
            <w:tcW w:w="9212" w:type="dxa"/>
          </w:tcPr>
          <w:p w:rsidR="005026A8" w:rsidRPr="00FA77A4" w:rsidRDefault="002C3CA8" w:rsidP="00E2006B">
            <w:pPr>
              <w:tabs>
                <w:tab w:val="left" w:pos="1272"/>
                <w:tab w:val="left" w:pos="5660"/>
              </w:tabs>
              <w:spacing w:before="120" w:after="120"/>
              <w:ind w:firstLine="0"/>
              <w:jc w:val="left"/>
            </w:pPr>
            <w:r>
              <w:t>W wypowiedziach ustnych (np. na lekcji w odniesieniu do lektury) i pisemnych uczeń potrafi weryfik</w:t>
            </w:r>
            <w:r>
              <w:t>o</w:t>
            </w:r>
            <w:r>
              <w:t>wać własne decyzje poprawnościowe.</w:t>
            </w:r>
          </w:p>
        </w:tc>
      </w:tr>
      <w:tr w:rsidR="00523877" w:rsidRPr="00002F9F" w:rsidTr="00523877">
        <w:tc>
          <w:tcPr>
            <w:tcW w:w="9212" w:type="dxa"/>
            <w:shd w:val="clear" w:color="auto" w:fill="F2F2F2" w:themeFill="background1" w:themeFillShade="F2"/>
          </w:tcPr>
          <w:p w:rsidR="00523877" w:rsidRPr="00002F9F" w:rsidRDefault="00523877" w:rsidP="00E2006B">
            <w:pPr>
              <w:tabs>
                <w:tab w:val="left" w:pos="1272"/>
              </w:tabs>
              <w:snapToGrid w:val="0"/>
              <w:spacing w:before="120" w:after="120"/>
              <w:ind w:firstLine="0"/>
              <w:jc w:val="center"/>
              <w:rPr>
                <w:b/>
                <w:bCs/>
              </w:rPr>
            </w:pPr>
            <w:r w:rsidRPr="00002F9F">
              <w:rPr>
                <w:b/>
                <w:bCs/>
              </w:rPr>
              <w:t>S</w:t>
            </w:r>
            <w:r>
              <w:rPr>
                <w:b/>
                <w:bCs/>
              </w:rPr>
              <w:t>amokształcenie</w:t>
            </w:r>
          </w:p>
        </w:tc>
      </w:tr>
      <w:tr w:rsidR="00523877" w:rsidRPr="00002F9F" w:rsidTr="00523877">
        <w:tc>
          <w:tcPr>
            <w:tcW w:w="9212" w:type="dxa"/>
          </w:tcPr>
          <w:p w:rsidR="00523877" w:rsidRDefault="00E2006B" w:rsidP="003E087F">
            <w:pPr>
              <w:spacing w:before="120"/>
              <w:ind w:left="708" w:hangingChars="295" w:hanging="708"/>
            </w:pPr>
            <w:r w:rsidRPr="001E0FC2">
              <w:t>Uczeń posługuje się słownikiem etymologicznym, także w wersji on-</w:t>
            </w:r>
            <w:proofErr w:type="spellStart"/>
            <w:r w:rsidRPr="001E0FC2">
              <w:t>line</w:t>
            </w:r>
            <w:proofErr w:type="spellEnd"/>
            <w:r w:rsidRPr="001E0FC2">
              <w:t>.</w:t>
            </w:r>
          </w:p>
          <w:p w:rsidR="005411A2" w:rsidRPr="005411A2" w:rsidRDefault="000578FF" w:rsidP="003E087F">
            <w:pPr>
              <w:pStyle w:val="Default"/>
              <w:spacing w:after="120"/>
              <w:ind w:left="708" w:hangingChars="295" w:hanging="708"/>
              <w:rPr>
                <w:rFonts w:ascii="Arial Narrow" w:hAnsi="Arial Narrow"/>
              </w:rPr>
            </w:pPr>
            <w:r>
              <w:rPr>
                <w:rFonts w:ascii="Arial Narrow" w:hAnsi="Arial Narrow"/>
              </w:rPr>
              <w:t>Tomaszewski</w:t>
            </w:r>
            <w:r w:rsidRPr="00AE4C85">
              <w:rPr>
                <w:rFonts w:ascii="Arial Narrow" w:hAnsi="Arial Narrow"/>
              </w:rPr>
              <w:t xml:space="preserve"> </w:t>
            </w:r>
            <w:r w:rsidR="002A091B">
              <w:rPr>
                <w:rFonts w:ascii="Arial Narrow" w:hAnsi="Arial Narrow"/>
              </w:rPr>
              <w:t xml:space="preserve">Mieczysław </w:t>
            </w:r>
            <w:r w:rsidR="005411A2" w:rsidRPr="00AE4C85">
              <w:rPr>
                <w:rFonts w:ascii="Arial Narrow" w:hAnsi="Arial Narrow"/>
                <w:i/>
                <w:iCs/>
              </w:rPr>
              <w:t>Muzyka w dialogu ze słowem. Próby, szkice, interpretacje</w:t>
            </w:r>
            <w:r w:rsidR="005411A2" w:rsidRPr="00AE4C85">
              <w:rPr>
                <w:rFonts w:ascii="Arial Narrow" w:hAnsi="Arial Narrow"/>
              </w:rPr>
              <w:t xml:space="preserve">, </w:t>
            </w:r>
            <w:r w:rsidR="005411A2">
              <w:rPr>
                <w:rFonts w:ascii="Arial Narrow" w:hAnsi="Arial Narrow"/>
              </w:rPr>
              <w:t>Akademia M</w:t>
            </w:r>
            <w:r w:rsidR="005411A2">
              <w:rPr>
                <w:rFonts w:ascii="Arial Narrow" w:hAnsi="Arial Narrow"/>
              </w:rPr>
              <w:t>u</w:t>
            </w:r>
            <w:r w:rsidR="005411A2">
              <w:rPr>
                <w:rFonts w:ascii="Arial Narrow" w:hAnsi="Arial Narrow"/>
              </w:rPr>
              <w:lastRenderedPageBreak/>
              <w:t>zyczna, Kraków 2003.</w:t>
            </w:r>
          </w:p>
        </w:tc>
      </w:tr>
      <w:tr w:rsidR="009E62A2" w:rsidRPr="00002F9F" w:rsidTr="009E62A2">
        <w:tc>
          <w:tcPr>
            <w:tcW w:w="9212" w:type="dxa"/>
            <w:shd w:val="clear" w:color="auto" w:fill="F2F2F2" w:themeFill="background1" w:themeFillShade="F2"/>
          </w:tcPr>
          <w:p w:rsidR="009E62A2" w:rsidRPr="00002F9F" w:rsidRDefault="009E62A2" w:rsidP="003E087F">
            <w:pPr>
              <w:tabs>
                <w:tab w:val="left" w:pos="1272"/>
              </w:tabs>
              <w:snapToGrid w:val="0"/>
              <w:spacing w:before="120" w:after="120"/>
              <w:ind w:left="711" w:hangingChars="295" w:hanging="711"/>
              <w:jc w:val="center"/>
              <w:rPr>
                <w:b/>
                <w:bCs/>
              </w:rPr>
            </w:pPr>
            <w:r>
              <w:rPr>
                <w:b/>
                <w:bCs/>
              </w:rPr>
              <w:lastRenderedPageBreak/>
              <w:t>Teksty zalecane nauczycielowi</w:t>
            </w:r>
          </w:p>
        </w:tc>
      </w:tr>
      <w:tr w:rsidR="009E62A2" w:rsidRPr="00002F9F" w:rsidTr="009E62A2">
        <w:tc>
          <w:tcPr>
            <w:tcW w:w="9212" w:type="dxa"/>
          </w:tcPr>
          <w:p w:rsidR="009E62A2" w:rsidRDefault="000578FF" w:rsidP="003E087F">
            <w:pPr>
              <w:tabs>
                <w:tab w:val="left" w:pos="3751"/>
              </w:tabs>
              <w:spacing w:before="120"/>
              <w:ind w:left="708" w:hangingChars="295" w:hanging="708"/>
            </w:pPr>
            <w:r>
              <w:t xml:space="preserve">Przybylski </w:t>
            </w:r>
            <w:r w:rsidR="00B53563">
              <w:t xml:space="preserve">Ryszard Kazimierz </w:t>
            </w:r>
            <w:r w:rsidR="00B53563">
              <w:rPr>
                <w:i/>
                <w:iCs/>
              </w:rPr>
              <w:t>W perspektywie cierpienia. O „Innych światach” Tadeusza Borowskiego i Gustawa Herlinga-Grudzińskiego</w:t>
            </w:r>
            <w:r w:rsidR="00B53563">
              <w:t xml:space="preserve"> [w:] </w:t>
            </w:r>
            <w:r w:rsidR="00B53563">
              <w:rPr>
                <w:i/>
                <w:iCs/>
              </w:rPr>
              <w:t>Etos i artyzm. Rzecz o Herlingu-Grudzińskim</w:t>
            </w:r>
            <w:r w:rsidR="00B53563">
              <w:t>, red. Sew</w:t>
            </w:r>
            <w:r w:rsidR="00B53563">
              <w:t>e</w:t>
            </w:r>
            <w:r w:rsidR="00B53563">
              <w:t>ryna Wysłouch, Ryszard K. Przybylski, Wydawnictwo a5, Poznań 1991, s. 45-</w:t>
            </w:r>
            <w:r w:rsidR="00D71008">
              <w:t>56.</w:t>
            </w:r>
          </w:p>
          <w:p w:rsidR="00F86813" w:rsidRPr="00F86813" w:rsidRDefault="00F86813" w:rsidP="003E087F">
            <w:pPr>
              <w:tabs>
                <w:tab w:val="left" w:pos="3751"/>
              </w:tabs>
              <w:spacing w:after="120"/>
              <w:ind w:left="708" w:hangingChars="295" w:hanging="708"/>
              <w:rPr>
                <w:i/>
                <w:iCs/>
              </w:rPr>
            </w:pPr>
            <w:r>
              <w:t xml:space="preserve">Szydłowska Waleria </w:t>
            </w:r>
            <w:r>
              <w:rPr>
                <w:i/>
                <w:iCs/>
              </w:rPr>
              <w:t xml:space="preserve">Camus Albert (1913-1960) </w:t>
            </w:r>
            <w:r>
              <w:t xml:space="preserve">[w:] </w:t>
            </w:r>
            <w:r>
              <w:rPr>
                <w:i/>
                <w:iCs/>
              </w:rPr>
              <w:t>Przewodnik po literaturze filozoficznej XX wieku</w:t>
            </w:r>
            <w:r>
              <w:t xml:space="preserve">, red. Barbara Skarga, t. 2., Wydawnictwo Naukowe PWN, Warszawa 1994, </w:t>
            </w:r>
            <w:r w:rsidR="0013206C">
              <w:t xml:space="preserve">  </w:t>
            </w:r>
            <w:r w:rsidRPr="00F86813">
              <w:t>s. 87-97.</w:t>
            </w:r>
          </w:p>
        </w:tc>
      </w:tr>
    </w:tbl>
    <w:p w:rsidR="007D636F" w:rsidRDefault="007D636F" w:rsidP="007D636F">
      <w:pPr>
        <w:rPr>
          <w:szCs w:val="21"/>
        </w:rPr>
      </w:pPr>
      <w:r>
        <w:br w:type="page"/>
      </w:r>
    </w:p>
    <w:p w:rsidR="009E62A2" w:rsidRDefault="009E62A2">
      <w:r>
        <w:lastRenderedPageBreak/>
        <w:br w:type="page"/>
      </w:r>
    </w:p>
    <w:p w:rsidR="009A5BD5" w:rsidRDefault="009A5BD5" w:rsidP="00DA3AA0"/>
    <w:p w:rsidR="009F1994" w:rsidRDefault="009F1994" w:rsidP="009A5BD5">
      <w:pPr>
        <w:pStyle w:val="Nagwek1"/>
        <w:spacing w:before="6360"/>
        <w:jc w:val="center"/>
      </w:pPr>
      <w:bookmarkStart w:id="43" w:name="_Toc33549814"/>
      <w:r>
        <w:t>Poziom rozszerzony</w:t>
      </w:r>
      <w:bookmarkEnd w:id="43"/>
    </w:p>
    <w:p w:rsidR="005178CD" w:rsidRDefault="005178CD">
      <w:pPr>
        <w:rPr>
          <w:rFonts w:eastAsiaTheme="majorEastAsia"/>
          <w:b/>
          <w:bCs/>
          <w:sz w:val="32"/>
          <w:szCs w:val="23"/>
        </w:rPr>
      </w:pPr>
      <w:r>
        <w:br w:type="page"/>
      </w:r>
    </w:p>
    <w:p w:rsidR="00F57632" w:rsidRPr="00E06286" w:rsidRDefault="00F57632" w:rsidP="00F57632">
      <w:pPr>
        <w:pStyle w:val="Nagwek2"/>
        <w:tabs>
          <w:tab w:val="left" w:pos="2225"/>
          <w:tab w:val="center" w:pos="4890"/>
        </w:tabs>
      </w:pPr>
      <w:bookmarkStart w:id="44" w:name="_Toc33549815"/>
      <w:r>
        <w:lastRenderedPageBreak/>
        <w:t>Religia</w:t>
      </w:r>
      <w:bookmarkEnd w:id="44"/>
    </w:p>
    <w:p w:rsidR="00F57632" w:rsidRDefault="00F57632" w:rsidP="00F57632">
      <w:pPr>
        <w:pStyle w:val="Tekstpodstawowyzwciciem"/>
      </w:pPr>
      <w:r>
        <w:t>Czytając i oglądając teksty uczniowie rozważają i interpretują funkcje spełniane przez religię. Ch</w:t>
      </w:r>
      <w:r>
        <w:t>a</w:t>
      </w:r>
      <w:r>
        <w:t>rakteryzują religie odwołując się do języka i środków wyrazowych poznawanych tekstów. Zastanawiają się, na czym polega rola religii odwołując się do sposobów ich prezentowania. Określają relacje między tekstami w celu porównania dawnego pojmowania roli religii ze współczesnym oraz jej roli dawniej i dziś.</w:t>
      </w:r>
    </w:p>
    <w:tbl>
      <w:tblPr>
        <w:tblStyle w:val="Tabela-Siatka"/>
        <w:tblW w:w="0" w:type="auto"/>
        <w:tblLook w:val="04A0" w:firstRow="1" w:lastRow="0" w:firstColumn="1" w:lastColumn="0" w:noHBand="0" w:noVBand="1"/>
      </w:tblPr>
      <w:tblGrid>
        <w:gridCol w:w="9212"/>
      </w:tblGrid>
      <w:tr w:rsidR="00F57632" w:rsidRPr="00C66F58" w:rsidTr="00DB09A1">
        <w:tc>
          <w:tcPr>
            <w:tcW w:w="9212"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rozszerzony</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 w:val="center" w:pos="4498"/>
                <w:tab w:val="left" w:pos="5894"/>
              </w:tabs>
              <w:snapToGrid w:val="0"/>
              <w:spacing w:before="120" w:after="120"/>
              <w:ind w:firstLine="0"/>
              <w:jc w:val="center"/>
              <w:rPr>
                <w:b/>
                <w:bCs/>
              </w:rPr>
            </w:pPr>
            <w:r>
              <w:rPr>
                <w:b/>
                <w:bCs/>
              </w:rPr>
              <w:t>Epika</w:t>
            </w:r>
          </w:p>
        </w:tc>
      </w:tr>
      <w:tr w:rsidR="00F57632" w:rsidRPr="00C66F58" w:rsidTr="00DB09A1">
        <w:tc>
          <w:tcPr>
            <w:tcW w:w="9212" w:type="dxa"/>
          </w:tcPr>
          <w:p w:rsidR="00F57632" w:rsidRPr="009E537F" w:rsidRDefault="00F57632" w:rsidP="00DB09A1">
            <w:pPr>
              <w:tabs>
                <w:tab w:val="left" w:pos="2562"/>
                <w:tab w:val="left" w:pos="4601"/>
              </w:tabs>
              <w:spacing w:before="120" w:after="120"/>
              <w:ind w:firstLine="0"/>
              <w:jc w:val="left"/>
              <w:rPr>
                <w:i/>
                <w:iCs/>
              </w:rPr>
            </w:pPr>
            <w:r>
              <w:t xml:space="preserve">1.Jan Parandowski </w:t>
            </w:r>
            <w:r>
              <w:rPr>
                <w:i/>
                <w:iCs/>
              </w:rPr>
              <w:t xml:space="preserve">Mitologia </w:t>
            </w:r>
            <w:r>
              <w:t>(1924)</w:t>
            </w:r>
            <w:r>
              <w:rPr>
                <w:i/>
                <w:iCs/>
              </w:rPr>
              <w:t xml:space="preserve"> </w:t>
            </w:r>
            <w:r>
              <w:t xml:space="preserve">cz. II </w:t>
            </w:r>
            <w:r>
              <w:rPr>
                <w:i/>
                <w:iCs/>
              </w:rPr>
              <w:t>Rzym.</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Dramat</w:t>
            </w:r>
          </w:p>
        </w:tc>
      </w:tr>
      <w:tr w:rsidR="00F57632" w:rsidRPr="00C66F58" w:rsidTr="00DB09A1">
        <w:tc>
          <w:tcPr>
            <w:tcW w:w="9212" w:type="dxa"/>
          </w:tcPr>
          <w:p w:rsidR="00F57632" w:rsidRPr="0006071F" w:rsidRDefault="00F57632" w:rsidP="00DB09A1">
            <w:pPr>
              <w:tabs>
                <w:tab w:val="left" w:pos="1272"/>
                <w:tab w:val="left" w:pos="5660"/>
              </w:tabs>
              <w:spacing w:before="120" w:after="120"/>
              <w:ind w:left="227" w:hanging="227"/>
              <w:jc w:val="left"/>
            </w:pPr>
            <w:r>
              <w:t xml:space="preserve">3.Janusz Głowacki </w:t>
            </w:r>
            <w:r>
              <w:rPr>
                <w:i/>
                <w:iCs/>
              </w:rPr>
              <w:t>Antygona w Nowym Jorku</w:t>
            </w:r>
            <w:r>
              <w:t>, 1992.</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Inne</w:t>
            </w:r>
          </w:p>
        </w:tc>
      </w:tr>
      <w:tr w:rsidR="00F57632" w:rsidRPr="00C66F58" w:rsidTr="00DB09A1">
        <w:tc>
          <w:tcPr>
            <w:tcW w:w="9212" w:type="dxa"/>
          </w:tcPr>
          <w:p w:rsidR="00F57632" w:rsidRPr="009E537F" w:rsidRDefault="00F57632" w:rsidP="00DB09A1">
            <w:pPr>
              <w:tabs>
                <w:tab w:val="left" w:pos="1272"/>
                <w:tab w:val="left" w:pos="5660"/>
              </w:tabs>
              <w:spacing w:before="120" w:after="120"/>
              <w:ind w:left="227" w:hanging="227"/>
              <w:jc w:val="left"/>
              <w:rPr>
                <w:i/>
                <w:iCs/>
              </w:rPr>
            </w:pPr>
            <w:r>
              <w:t xml:space="preserve">2.Św. Augustyn </w:t>
            </w:r>
            <w:r>
              <w:rPr>
                <w:i/>
                <w:iCs/>
              </w:rPr>
              <w:t xml:space="preserve">Wyznania </w:t>
            </w:r>
            <w:r>
              <w:t>(397-401 r. n.e.)</w:t>
            </w:r>
            <w:r>
              <w:rPr>
                <w:i/>
                <w:iCs/>
              </w:rPr>
              <w:t>, Księga jedenasta.</w:t>
            </w:r>
          </w:p>
        </w:tc>
      </w:tr>
      <w:tr w:rsidR="00F57632" w:rsidRPr="00C66F58" w:rsidTr="00DB09A1">
        <w:tc>
          <w:tcPr>
            <w:tcW w:w="9212" w:type="dxa"/>
            <w:shd w:val="clear" w:color="auto" w:fill="F2F2F2" w:themeFill="background1" w:themeFillShade="F2"/>
          </w:tcPr>
          <w:p w:rsidR="00F57632" w:rsidRDefault="00F57632" w:rsidP="00DB09A1">
            <w:pPr>
              <w:tabs>
                <w:tab w:val="left" w:pos="1272"/>
              </w:tabs>
              <w:snapToGrid w:val="0"/>
              <w:spacing w:before="120" w:after="120"/>
              <w:ind w:firstLine="0"/>
              <w:jc w:val="center"/>
              <w:rPr>
                <w:b/>
                <w:bCs/>
              </w:rPr>
            </w:pPr>
            <w:r>
              <w:rPr>
                <w:b/>
                <w:bCs/>
              </w:rPr>
              <w:t>Multimedia</w:t>
            </w:r>
          </w:p>
        </w:tc>
      </w:tr>
      <w:tr w:rsidR="00F57632" w:rsidRPr="00C66F58" w:rsidTr="00DB09A1">
        <w:tc>
          <w:tcPr>
            <w:tcW w:w="9212" w:type="dxa"/>
            <w:shd w:val="clear" w:color="auto" w:fill="FFFFFF" w:themeFill="background1"/>
          </w:tcPr>
          <w:p w:rsidR="00F57632" w:rsidRPr="00DE0C3F" w:rsidRDefault="00F57632" w:rsidP="00DB09A1">
            <w:pPr>
              <w:tabs>
                <w:tab w:val="left" w:pos="1272"/>
              </w:tabs>
              <w:snapToGrid w:val="0"/>
              <w:spacing w:before="120" w:after="120"/>
              <w:ind w:firstLine="0"/>
              <w:jc w:val="left"/>
            </w:pPr>
            <w:r>
              <w:t>4.</w:t>
            </w:r>
            <w:r w:rsidRPr="00DE0C3F">
              <w:t xml:space="preserve">Jacek Kaczmarski i Jacek Kowalski </w:t>
            </w:r>
            <w:r w:rsidRPr="00DE0C3F">
              <w:rPr>
                <w:i/>
                <w:iCs/>
              </w:rPr>
              <w:t>Pieśń konfederatów</w:t>
            </w:r>
            <w:r w:rsidRPr="00DE0C3F">
              <w:t xml:space="preserve">, </w:t>
            </w:r>
            <w:r>
              <w:t xml:space="preserve">Orne 44 </w:t>
            </w:r>
            <w:r>
              <w:rPr>
                <w:i/>
                <w:iCs/>
              </w:rPr>
              <w:t xml:space="preserve">Jacek Kaczmarski i Jacek Kowalski – „Pieśń konfederatów” </w:t>
            </w:r>
            <w:r>
              <w:t xml:space="preserve">5’16’’ </w:t>
            </w:r>
            <w:hyperlink r:id="rId48" w:history="1">
              <w:r>
                <w:rPr>
                  <w:rStyle w:val="Hipercze"/>
                </w:rPr>
                <w:t>https://www.youtube.com/watch?v=6R9Q1V0OROU</w:t>
              </w:r>
            </w:hyperlink>
            <w:r>
              <w:t xml:space="preserve"> 07.02.2020.</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Kształcenie językowe</w:t>
            </w:r>
          </w:p>
        </w:tc>
      </w:tr>
      <w:tr w:rsidR="00F57632" w:rsidRPr="00C66F58" w:rsidTr="00DB09A1">
        <w:tc>
          <w:tcPr>
            <w:tcW w:w="9212" w:type="dxa"/>
          </w:tcPr>
          <w:p w:rsidR="00F57632" w:rsidRPr="003F32AE" w:rsidRDefault="00F57632" w:rsidP="00DB09A1">
            <w:pPr>
              <w:pStyle w:val="Default"/>
              <w:spacing w:before="120" w:after="120"/>
              <w:jc w:val="both"/>
              <w:rPr>
                <w:rFonts w:ascii="Arial Narrow" w:hAnsi="Arial Narrow"/>
              </w:rPr>
            </w:pPr>
            <w:r w:rsidRPr="00016EC6">
              <w:rPr>
                <w:rFonts w:ascii="Arial Narrow" w:hAnsi="Arial Narrow"/>
              </w:rPr>
              <w:t>Uczeń rozpoznaje i określa funkc</w:t>
            </w:r>
            <w:r>
              <w:rPr>
                <w:rFonts w:ascii="Arial Narrow" w:hAnsi="Arial Narrow"/>
              </w:rPr>
              <w:t>je tekstu (fatyczną, magiczną).</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12" w:type="dxa"/>
          </w:tcPr>
          <w:p w:rsidR="00F57632" w:rsidRPr="00E67F22" w:rsidRDefault="00F57632" w:rsidP="00DB09A1">
            <w:pPr>
              <w:pStyle w:val="Default"/>
              <w:spacing w:before="120" w:after="120"/>
              <w:jc w:val="both"/>
              <w:rPr>
                <w:rFonts w:ascii="Arial Narrow" w:hAnsi="Arial Narrow"/>
              </w:rPr>
            </w:pPr>
            <w:r w:rsidRPr="00016EC6">
              <w:rPr>
                <w:rFonts w:ascii="Arial Narrow" w:hAnsi="Arial Narrow"/>
              </w:rPr>
              <w:t>Uczeń rozumie pojęcie archetypu, rozpoznaje archetypy w utworach literackich oraz określa ich rolę w t</w:t>
            </w:r>
            <w:r>
              <w:rPr>
                <w:rFonts w:ascii="Arial Narrow" w:hAnsi="Arial Narrow"/>
              </w:rPr>
              <w:t>worzeniu znaczeń uniwersalnych.</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C72978">
              <w:rPr>
                <w:b/>
                <w:bCs/>
              </w:rPr>
              <w:t>Odbiór tekstów kultury</w:t>
            </w:r>
          </w:p>
        </w:tc>
      </w:tr>
      <w:tr w:rsidR="00F57632" w:rsidRPr="00002F9F" w:rsidTr="00DB09A1">
        <w:tc>
          <w:tcPr>
            <w:tcW w:w="9212" w:type="dxa"/>
          </w:tcPr>
          <w:p w:rsidR="00F57632" w:rsidRPr="006E3849" w:rsidRDefault="00F57632" w:rsidP="00DB09A1">
            <w:pPr>
              <w:pStyle w:val="Default"/>
              <w:spacing w:before="120" w:after="120"/>
              <w:jc w:val="both"/>
              <w:rPr>
                <w:rFonts w:ascii="Arial Narrow" w:hAnsi="Arial Narrow"/>
              </w:rPr>
            </w:pPr>
            <w:r w:rsidRPr="00016EC6">
              <w:rPr>
                <w:rFonts w:ascii="Arial Narrow" w:hAnsi="Arial Narrow"/>
              </w:rPr>
              <w:t>Uczeń rozpoznaje nawiązania do tradycji biblijnej i ant</w:t>
            </w:r>
            <w:r>
              <w:rPr>
                <w:rFonts w:ascii="Arial Narrow" w:hAnsi="Arial Narrow"/>
              </w:rPr>
              <w:t>ycznej w kulturze współczesnej.</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Sprawności retoryczne</w:t>
            </w:r>
          </w:p>
        </w:tc>
      </w:tr>
      <w:tr w:rsidR="00F57632" w:rsidRPr="00FA77A4" w:rsidTr="00DB09A1">
        <w:tc>
          <w:tcPr>
            <w:tcW w:w="9212" w:type="dxa"/>
          </w:tcPr>
          <w:p w:rsidR="00F57632" w:rsidRPr="00FA77A4" w:rsidRDefault="00F57632" w:rsidP="00DB09A1">
            <w:pPr>
              <w:spacing w:before="120" w:after="120"/>
              <w:ind w:firstLine="0"/>
            </w:pPr>
            <w:r>
              <w:t xml:space="preserve">Uczeń tworzy spójne wypowiedzi w formie interpretacji porównawczej. </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w:t>
            </w:r>
            <w:r>
              <w:rPr>
                <w:b/>
                <w:bCs/>
              </w:rPr>
              <w:t>amokształcenie</w:t>
            </w:r>
          </w:p>
        </w:tc>
      </w:tr>
      <w:tr w:rsidR="00F57632" w:rsidRPr="00002F9F" w:rsidTr="00DB09A1">
        <w:tc>
          <w:tcPr>
            <w:tcW w:w="9212" w:type="dxa"/>
          </w:tcPr>
          <w:p w:rsidR="00F57632" w:rsidRDefault="00F57632" w:rsidP="00DB09A1">
            <w:pPr>
              <w:pStyle w:val="Default"/>
              <w:spacing w:before="120"/>
              <w:ind w:left="708" w:hangingChars="295" w:hanging="708"/>
              <w:jc w:val="both"/>
              <w:rPr>
                <w:rFonts w:ascii="Arial Narrow" w:hAnsi="Arial Narrow"/>
              </w:rPr>
            </w:pPr>
            <w:r w:rsidRPr="00016EC6">
              <w:rPr>
                <w:rFonts w:ascii="Arial Narrow" w:hAnsi="Arial Narrow"/>
              </w:rPr>
              <w:t>Uczeń włącza się w życie kulturalne szkoły, regionu.</w:t>
            </w:r>
          </w:p>
          <w:p w:rsidR="00F57632" w:rsidRPr="00147DCF" w:rsidRDefault="00F57632" w:rsidP="00DB09A1">
            <w:pPr>
              <w:pStyle w:val="Default"/>
              <w:ind w:left="708" w:hangingChars="295" w:hanging="708"/>
              <w:jc w:val="both"/>
              <w:rPr>
                <w:rFonts w:ascii="Arial Narrow" w:hAnsi="Arial Narrow"/>
              </w:rPr>
            </w:pPr>
            <w:r w:rsidRPr="0041294F">
              <w:rPr>
                <w:rFonts w:ascii="Arial Narrow" w:hAnsi="Arial Narrow"/>
                <w:i/>
                <w:iCs/>
              </w:rPr>
              <w:t>Człowiek Grecji</w:t>
            </w:r>
            <w:r w:rsidRPr="0041294F">
              <w:rPr>
                <w:rFonts w:ascii="Arial Narrow" w:hAnsi="Arial Narrow"/>
              </w:rPr>
              <w:t xml:space="preserve">, </w:t>
            </w:r>
            <w:r>
              <w:rPr>
                <w:rFonts w:ascii="Arial Narrow" w:hAnsi="Arial Narrow"/>
              </w:rPr>
              <w:t xml:space="preserve">przeł. Paweł </w:t>
            </w:r>
            <w:proofErr w:type="spellStart"/>
            <w:r>
              <w:rPr>
                <w:rFonts w:ascii="Arial Narrow" w:hAnsi="Arial Narrow"/>
              </w:rPr>
              <w:t>Bravo</w:t>
            </w:r>
            <w:proofErr w:type="spellEnd"/>
            <w:r>
              <w:rPr>
                <w:rFonts w:ascii="Arial Narrow" w:hAnsi="Arial Narrow"/>
              </w:rPr>
              <w:t>, Łukasz Niesiołowski-</w:t>
            </w:r>
            <w:proofErr w:type="spellStart"/>
            <w:r>
              <w:rPr>
                <w:rFonts w:ascii="Arial Narrow" w:hAnsi="Arial Narrow"/>
              </w:rPr>
              <w:t>Spanò</w:t>
            </w:r>
            <w:proofErr w:type="spellEnd"/>
            <w:r>
              <w:rPr>
                <w:rFonts w:ascii="Arial Narrow" w:hAnsi="Arial Narrow"/>
              </w:rPr>
              <w:t xml:space="preserve">, </w:t>
            </w:r>
            <w:r w:rsidRPr="0041294F">
              <w:rPr>
                <w:rFonts w:ascii="Arial Narrow" w:hAnsi="Arial Narrow"/>
              </w:rPr>
              <w:t xml:space="preserve">red. Jean-Pierre </w:t>
            </w:r>
            <w:proofErr w:type="spellStart"/>
            <w:r w:rsidRPr="0041294F">
              <w:rPr>
                <w:rFonts w:ascii="Arial Narrow" w:hAnsi="Arial Narrow"/>
              </w:rPr>
              <w:t>Vernant</w:t>
            </w:r>
            <w:proofErr w:type="spellEnd"/>
            <w:r w:rsidRPr="0041294F">
              <w:rPr>
                <w:rFonts w:ascii="Arial Narrow" w:hAnsi="Arial Narrow"/>
              </w:rPr>
              <w:t xml:space="preserve">, </w:t>
            </w:r>
            <w:r>
              <w:rPr>
                <w:rFonts w:ascii="Arial Narrow" w:hAnsi="Arial Narrow"/>
              </w:rPr>
              <w:t xml:space="preserve">Świat Książki, Warszawa 2000 (zwł. Rozdział VIII </w:t>
            </w:r>
            <w:r>
              <w:rPr>
                <w:rFonts w:ascii="Arial Narrow" w:hAnsi="Arial Narrow"/>
                <w:i/>
                <w:iCs/>
              </w:rPr>
              <w:t>Człowiek i bogowie</w:t>
            </w:r>
            <w:r>
              <w:rPr>
                <w:rFonts w:ascii="Arial Narrow" w:hAnsi="Arial Narrow"/>
              </w:rPr>
              <w:t>).</w:t>
            </w:r>
          </w:p>
          <w:p w:rsidR="00F57632" w:rsidRPr="00904833" w:rsidRDefault="00F57632" w:rsidP="00DB09A1">
            <w:pPr>
              <w:pStyle w:val="Default"/>
              <w:spacing w:after="120"/>
              <w:ind w:left="708" w:hangingChars="295" w:hanging="708"/>
              <w:rPr>
                <w:rFonts w:ascii="Arial Narrow" w:hAnsi="Arial Narrow"/>
              </w:rPr>
            </w:pPr>
            <w:r w:rsidRPr="0041294F">
              <w:rPr>
                <w:rFonts w:ascii="Arial Narrow" w:hAnsi="Arial Narrow"/>
              </w:rPr>
              <w:t xml:space="preserve">Umberto Eco </w:t>
            </w:r>
            <w:r w:rsidRPr="0041294F">
              <w:rPr>
                <w:rFonts w:ascii="Arial Narrow" w:hAnsi="Arial Narrow"/>
                <w:i/>
                <w:iCs/>
              </w:rPr>
              <w:t>Sztuka i piękno w średniowieczu</w:t>
            </w:r>
            <w:r w:rsidRPr="0041294F">
              <w:rPr>
                <w:rFonts w:ascii="Arial Narrow" w:hAnsi="Arial Narrow"/>
              </w:rPr>
              <w:t xml:space="preserve">, </w:t>
            </w:r>
            <w:r>
              <w:rPr>
                <w:rFonts w:ascii="Arial Narrow" w:hAnsi="Arial Narrow"/>
              </w:rPr>
              <w:t xml:space="preserve">przeł. Magdalena </w:t>
            </w:r>
            <w:proofErr w:type="spellStart"/>
            <w:r>
              <w:rPr>
                <w:rFonts w:ascii="Arial Narrow" w:hAnsi="Arial Narrow"/>
              </w:rPr>
              <w:t>Kimula</w:t>
            </w:r>
            <w:proofErr w:type="spellEnd"/>
            <w:r>
              <w:rPr>
                <w:rFonts w:ascii="Arial Narrow" w:hAnsi="Arial Narrow"/>
              </w:rPr>
              <w:t xml:space="preserve">, Mikołaj Olszewski, Znak, Kraków 2006 (zwł. rozdz. VI </w:t>
            </w:r>
            <w:r>
              <w:rPr>
                <w:rFonts w:ascii="Arial Narrow" w:hAnsi="Arial Narrow"/>
                <w:i/>
                <w:iCs/>
              </w:rPr>
              <w:t>Symbol i alegoria</w:t>
            </w:r>
            <w:r>
              <w:rPr>
                <w:rFonts w:ascii="Arial Narrow" w:hAnsi="Arial Narrow"/>
              </w:rPr>
              <w:t>)..</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lastRenderedPageBreak/>
              <w:t>Teksty zalecane nauczycielowi</w:t>
            </w:r>
          </w:p>
        </w:tc>
      </w:tr>
      <w:tr w:rsidR="00F57632" w:rsidRPr="00002F9F" w:rsidTr="00DB09A1">
        <w:tc>
          <w:tcPr>
            <w:tcW w:w="9212" w:type="dxa"/>
          </w:tcPr>
          <w:p w:rsidR="00F57632" w:rsidRDefault="00F57632" w:rsidP="00DB09A1">
            <w:pPr>
              <w:tabs>
                <w:tab w:val="left" w:pos="3751"/>
              </w:tabs>
              <w:spacing w:before="120"/>
              <w:ind w:left="708" w:hangingChars="295" w:hanging="708"/>
            </w:pPr>
            <w:r>
              <w:t xml:space="preserve">Barthes Roland </w:t>
            </w:r>
            <w:r>
              <w:rPr>
                <w:i/>
                <w:iCs/>
              </w:rPr>
              <w:t>Mitologie</w:t>
            </w:r>
            <w:r>
              <w:t xml:space="preserve">, przeł. Adam Dziadek, Wydawnictwo KR, Warszawa 2000, rozdz. </w:t>
            </w:r>
            <w:r>
              <w:rPr>
                <w:i/>
                <w:iCs/>
              </w:rPr>
              <w:t>Rzymianie w filmie</w:t>
            </w:r>
            <w:r>
              <w:t xml:space="preserve">, .s  47-49; </w:t>
            </w:r>
            <w:r>
              <w:rPr>
                <w:i/>
                <w:iCs/>
              </w:rPr>
              <w:t xml:space="preserve">Marsjanie </w:t>
            </w:r>
            <w:r>
              <w:t xml:space="preserve">s. 63-65, </w:t>
            </w:r>
            <w:r>
              <w:rPr>
                <w:i/>
                <w:iCs/>
              </w:rPr>
              <w:t xml:space="preserve">Mit jako system semiologiczny </w:t>
            </w:r>
            <w:r>
              <w:t>s. 241-248.</w:t>
            </w:r>
          </w:p>
          <w:p w:rsidR="00F57632" w:rsidRDefault="00F57632" w:rsidP="00DB09A1">
            <w:pPr>
              <w:tabs>
                <w:tab w:val="left" w:pos="3751"/>
              </w:tabs>
              <w:ind w:left="708" w:hangingChars="295" w:hanging="708"/>
            </w:pPr>
            <w:r>
              <w:t xml:space="preserve">Campbell Joseph </w:t>
            </w:r>
            <w:r>
              <w:rPr>
                <w:i/>
                <w:iCs/>
              </w:rPr>
              <w:t>Bohater o tysiącu twarzy</w:t>
            </w:r>
            <w:r>
              <w:t xml:space="preserve">, przeł. Andrzej Jankowski, Zysk i S-ka, Warszawa 1997, rozdz. </w:t>
            </w:r>
            <w:proofErr w:type="spellStart"/>
            <w:r>
              <w:rPr>
                <w:i/>
                <w:iCs/>
              </w:rPr>
              <w:t>Monomit</w:t>
            </w:r>
            <w:proofErr w:type="spellEnd"/>
            <w:r>
              <w:t>, s. 17-40.</w:t>
            </w:r>
          </w:p>
          <w:p w:rsidR="00F57632" w:rsidRPr="003D09F6" w:rsidRDefault="00F57632" w:rsidP="00DB09A1">
            <w:pPr>
              <w:tabs>
                <w:tab w:val="left" w:pos="3751"/>
              </w:tabs>
              <w:ind w:left="708" w:hangingChars="295" w:hanging="708"/>
            </w:pPr>
            <w:r>
              <w:t xml:space="preserve">Eliade </w:t>
            </w:r>
            <w:proofErr w:type="spellStart"/>
            <w:r>
              <w:t>Mircea</w:t>
            </w:r>
            <w:proofErr w:type="spellEnd"/>
            <w:r>
              <w:t xml:space="preserve"> </w:t>
            </w:r>
            <w:r>
              <w:rPr>
                <w:i/>
                <w:iCs/>
              </w:rPr>
              <w:t>Sacrum, mit, historia. Wybór esejów</w:t>
            </w:r>
            <w:r>
              <w:t>, przeł. Anna Tatarkiewicz</w:t>
            </w:r>
            <w:r>
              <w:rPr>
                <w:i/>
                <w:iCs/>
              </w:rPr>
              <w:t xml:space="preserve">, </w:t>
            </w:r>
            <w:r>
              <w:t>Państwowy Instytut W</w:t>
            </w:r>
            <w:r>
              <w:t>y</w:t>
            </w:r>
            <w:r>
              <w:t xml:space="preserve">dawniczy, Warszawa 1993, rozdz. </w:t>
            </w:r>
            <w:r>
              <w:rPr>
                <w:i/>
                <w:iCs/>
              </w:rPr>
              <w:t xml:space="preserve">Święty obszar i sakralizacja świata, </w:t>
            </w:r>
            <w:r>
              <w:t>s. 49-85.</w:t>
            </w:r>
          </w:p>
          <w:p w:rsidR="00F57632" w:rsidRPr="00151599" w:rsidRDefault="00F57632" w:rsidP="00DB09A1">
            <w:pPr>
              <w:tabs>
                <w:tab w:val="left" w:pos="3751"/>
              </w:tabs>
              <w:spacing w:after="120"/>
              <w:ind w:left="708" w:hangingChars="295" w:hanging="708"/>
            </w:pPr>
            <w:r>
              <w:t xml:space="preserve">Kubiński Grzegorz </w:t>
            </w:r>
            <w:r>
              <w:rPr>
                <w:i/>
                <w:iCs/>
              </w:rPr>
              <w:t xml:space="preserve">Sacrum i profanum w Internecie </w:t>
            </w:r>
            <w:r>
              <w:t xml:space="preserve">[w:] </w:t>
            </w:r>
            <w:r>
              <w:rPr>
                <w:i/>
                <w:iCs/>
              </w:rPr>
              <w:t xml:space="preserve">Ostatnie przed wielkim milczeniem. Język i </w:t>
            </w:r>
            <w:r w:rsidRPr="00151599">
              <w:rPr>
                <w:i/>
                <w:iCs/>
              </w:rPr>
              <w:t>religia</w:t>
            </w:r>
            <w:r>
              <w:t xml:space="preserve">, red. </w:t>
            </w:r>
            <w:r w:rsidRPr="00151599">
              <w:t>E</w:t>
            </w:r>
            <w:r>
              <w:t xml:space="preserve">lżbieta Przybył, </w:t>
            </w:r>
            <w:proofErr w:type="spellStart"/>
            <w:r>
              <w:t>Nomos</w:t>
            </w:r>
            <w:proofErr w:type="spellEnd"/>
            <w:r>
              <w:t xml:space="preserve">, Kraków 2001, </w:t>
            </w:r>
            <w:hyperlink r:id="rId49" w:history="1">
              <w:r>
                <w:rPr>
                  <w:rStyle w:val="Hipercze"/>
                </w:rPr>
                <w:t>https://depot.ceon.pl/bitstream/handle/123456789/5828/SacrumwIinternecie-libre.pdf?sequence=1&amp;isAllowed=y</w:t>
              </w:r>
            </w:hyperlink>
            <w:r>
              <w:t xml:space="preserve"> 07.02.2020.</w:t>
            </w:r>
          </w:p>
        </w:tc>
      </w:tr>
    </w:tbl>
    <w:p w:rsidR="00F57632" w:rsidRDefault="00F57632" w:rsidP="00F57632"/>
    <w:p w:rsidR="0055254A" w:rsidRDefault="0055254A">
      <w:pPr>
        <w:rPr>
          <w:rFonts w:eastAsiaTheme="majorEastAsia"/>
          <w:b/>
          <w:bCs/>
          <w:color w:val="0070C0"/>
          <w:sz w:val="32"/>
          <w:szCs w:val="23"/>
        </w:rPr>
      </w:pPr>
      <w:r>
        <w:br w:type="page"/>
      </w:r>
    </w:p>
    <w:p w:rsidR="00F57632" w:rsidRPr="00E06286" w:rsidRDefault="00F57632" w:rsidP="00F57632">
      <w:pPr>
        <w:pStyle w:val="Nagwek2"/>
        <w:tabs>
          <w:tab w:val="left" w:pos="2225"/>
          <w:tab w:val="center" w:pos="4890"/>
        </w:tabs>
      </w:pPr>
      <w:bookmarkStart w:id="45" w:name="_Toc33549816"/>
      <w:r>
        <w:lastRenderedPageBreak/>
        <w:t>Wychowanie i kształcenie</w:t>
      </w:r>
      <w:bookmarkEnd w:id="45"/>
    </w:p>
    <w:p w:rsidR="00F57632" w:rsidRDefault="00F57632" w:rsidP="00F57632">
      <w:pPr>
        <w:pStyle w:val="Tekstpodstawowyzwciciem"/>
      </w:pPr>
      <w:r>
        <w:t>Czytając i oglądając teksty oraz przekazy uczniowie rozważają i interpretują funkcje spełniane przez wychowanie i kształcenie. Charakteryzują sposoby i zadania  wychowania oraz kształcenia odwołując się do języka i środków wyrazowych poznawanych tekstów. Zastanawiają się, na czym polega rola w</w:t>
      </w:r>
      <w:r>
        <w:t>y</w:t>
      </w:r>
      <w:r>
        <w:t>chowania i wykształcenia odwołując się do sposobów ich prezentowania. Określają relacje między te</w:t>
      </w:r>
      <w:r>
        <w:t>k</w:t>
      </w:r>
      <w:r>
        <w:t>stami w celu porównania dawnego pojmowania roli wychowania i wykształcenia ze współczesnym.</w:t>
      </w:r>
    </w:p>
    <w:tbl>
      <w:tblPr>
        <w:tblStyle w:val="Tabela-Siatka"/>
        <w:tblW w:w="0" w:type="auto"/>
        <w:tblLook w:val="04A0" w:firstRow="1" w:lastRow="0" w:firstColumn="1" w:lastColumn="0" w:noHBand="0" w:noVBand="1"/>
      </w:tblPr>
      <w:tblGrid>
        <w:gridCol w:w="9212"/>
      </w:tblGrid>
      <w:tr w:rsidR="00F57632" w:rsidRPr="00C66F58" w:rsidTr="00DB09A1">
        <w:tc>
          <w:tcPr>
            <w:tcW w:w="9212"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rozszerzony</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 w:val="center" w:pos="4498"/>
                <w:tab w:val="left" w:pos="5894"/>
              </w:tabs>
              <w:snapToGrid w:val="0"/>
              <w:spacing w:before="120" w:after="120"/>
              <w:ind w:firstLine="0"/>
              <w:jc w:val="center"/>
              <w:rPr>
                <w:b/>
                <w:bCs/>
              </w:rPr>
            </w:pPr>
            <w:r>
              <w:rPr>
                <w:b/>
                <w:bCs/>
              </w:rPr>
              <w:t>Epika</w:t>
            </w:r>
          </w:p>
        </w:tc>
      </w:tr>
      <w:tr w:rsidR="00F57632" w:rsidRPr="00C66F58" w:rsidTr="00DB09A1">
        <w:tc>
          <w:tcPr>
            <w:tcW w:w="9212" w:type="dxa"/>
          </w:tcPr>
          <w:p w:rsidR="00F57632" w:rsidRPr="00D4784F" w:rsidRDefault="00F57632" w:rsidP="00DB09A1">
            <w:pPr>
              <w:tabs>
                <w:tab w:val="left" w:pos="2562"/>
                <w:tab w:val="left" w:pos="4601"/>
              </w:tabs>
              <w:spacing w:before="120" w:after="120"/>
              <w:ind w:firstLine="0"/>
              <w:jc w:val="left"/>
            </w:pPr>
            <w:r>
              <w:t xml:space="preserve">2.Francois </w:t>
            </w:r>
            <w:proofErr w:type="spellStart"/>
            <w:r>
              <w:t>Rabelais</w:t>
            </w:r>
            <w:proofErr w:type="spellEnd"/>
            <w:r>
              <w:t xml:space="preserve"> </w:t>
            </w:r>
            <w:r>
              <w:rPr>
                <w:i/>
                <w:iCs/>
              </w:rPr>
              <w:t>Gargantua i Pantagruel</w:t>
            </w:r>
            <w:r>
              <w:t xml:space="preserve"> </w:t>
            </w:r>
            <w:r w:rsidRPr="00BB784F">
              <w:t>(1532-1534)</w:t>
            </w:r>
            <w:r>
              <w:rPr>
                <w:i/>
                <w:iCs/>
              </w:rPr>
              <w:t xml:space="preserve"> </w:t>
            </w:r>
            <w:r>
              <w:t>I.14-15, II.8.</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Liryka</w:t>
            </w:r>
          </w:p>
        </w:tc>
      </w:tr>
      <w:tr w:rsidR="00F57632" w:rsidRPr="00C66F58" w:rsidTr="00DB09A1">
        <w:tc>
          <w:tcPr>
            <w:tcW w:w="9212" w:type="dxa"/>
          </w:tcPr>
          <w:p w:rsidR="00F57632" w:rsidRPr="00F326BC" w:rsidRDefault="00F57632" w:rsidP="00DB09A1">
            <w:pPr>
              <w:tabs>
                <w:tab w:val="left" w:pos="2026"/>
                <w:tab w:val="left" w:pos="7217"/>
              </w:tabs>
              <w:spacing w:before="120" w:after="120"/>
              <w:ind w:left="227" w:hanging="227"/>
              <w:jc w:val="left"/>
              <w:rPr>
                <w:iCs/>
              </w:rPr>
            </w:pPr>
            <w:r>
              <w:t>3.Cyprian Kamil Norwid</w:t>
            </w:r>
            <w:r>
              <w:rPr>
                <w:i/>
              </w:rPr>
              <w:t xml:space="preserve"> </w:t>
            </w:r>
            <w:proofErr w:type="spellStart"/>
            <w:r>
              <w:rPr>
                <w:i/>
              </w:rPr>
              <w:t>Promethidion</w:t>
            </w:r>
            <w:proofErr w:type="spellEnd"/>
            <w:r>
              <w:rPr>
                <w:i/>
              </w:rPr>
              <w:t xml:space="preserve"> </w:t>
            </w:r>
            <w:r>
              <w:rPr>
                <w:iCs/>
              </w:rPr>
              <w:t xml:space="preserve">(1851) od słów </w:t>
            </w:r>
            <w:r>
              <w:rPr>
                <w:i/>
              </w:rPr>
              <w:t xml:space="preserve">Spytam się tedy wiecznego człowieka... </w:t>
            </w:r>
            <w:r>
              <w:rPr>
                <w:iCs/>
              </w:rPr>
              <w:t xml:space="preserve">do </w:t>
            </w:r>
            <w:r>
              <w:rPr>
                <w:i/>
              </w:rPr>
              <w:t xml:space="preserve">krwawe </w:t>
            </w:r>
            <w:proofErr w:type="spellStart"/>
            <w:r>
              <w:rPr>
                <w:i/>
              </w:rPr>
              <w:t>źyźnie</w:t>
            </w:r>
            <w:proofErr w:type="spellEnd"/>
            <w:r>
              <w:rPr>
                <w:i/>
              </w:rPr>
              <w:t xml:space="preserve"> </w:t>
            </w:r>
            <w:r>
              <w:rPr>
                <w:iCs/>
              </w:rPr>
              <w:t xml:space="preserve">oraz </w:t>
            </w:r>
            <w:r>
              <w:rPr>
                <w:i/>
              </w:rPr>
              <w:t>Epilog.</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Dramat</w:t>
            </w:r>
          </w:p>
        </w:tc>
      </w:tr>
      <w:tr w:rsidR="00F57632" w:rsidRPr="003A7159" w:rsidTr="00DB09A1">
        <w:tc>
          <w:tcPr>
            <w:tcW w:w="9212" w:type="dxa"/>
          </w:tcPr>
          <w:p w:rsidR="00F57632" w:rsidRPr="003A7159" w:rsidRDefault="00F57632" w:rsidP="00DB09A1">
            <w:pPr>
              <w:tabs>
                <w:tab w:val="left" w:pos="1272"/>
                <w:tab w:val="left" w:pos="5660"/>
              </w:tabs>
              <w:spacing w:before="120" w:after="120"/>
              <w:ind w:left="227" w:hanging="227"/>
              <w:jc w:val="left"/>
              <w:rPr>
                <w:lang w:val="en-US"/>
              </w:rPr>
            </w:pPr>
            <w:r w:rsidRPr="003A7159">
              <w:rPr>
                <w:lang w:val="en-US"/>
              </w:rPr>
              <w:t xml:space="preserve">1.Arystofanes </w:t>
            </w:r>
            <w:proofErr w:type="spellStart"/>
            <w:r w:rsidRPr="003A7159">
              <w:rPr>
                <w:i/>
                <w:iCs/>
                <w:lang w:val="en-US"/>
              </w:rPr>
              <w:t>Chmury</w:t>
            </w:r>
            <w:proofErr w:type="spellEnd"/>
            <w:r w:rsidRPr="003A7159">
              <w:rPr>
                <w:i/>
                <w:iCs/>
                <w:lang w:val="en-US"/>
              </w:rPr>
              <w:t xml:space="preserve"> </w:t>
            </w:r>
            <w:r w:rsidRPr="003A7159">
              <w:rPr>
                <w:lang w:val="en-US"/>
              </w:rPr>
              <w:t xml:space="preserve">(423 </w:t>
            </w:r>
            <w:proofErr w:type="spellStart"/>
            <w:r w:rsidRPr="003A7159">
              <w:rPr>
                <w:lang w:val="en-US"/>
              </w:rPr>
              <w:t>p.n.e</w:t>
            </w:r>
            <w:proofErr w:type="spellEnd"/>
            <w:r w:rsidRPr="003A7159">
              <w:rPr>
                <w:lang w:val="en-US"/>
              </w:rPr>
              <w:t>.).</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Inne</w:t>
            </w:r>
          </w:p>
        </w:tc>
      </w:tr>
      <w:tr w:rsidR="00F57632" w:rsidRPr="00C66F58" w:rsidTr="00DB09A1">
        <w:tc>
          <w:tcPr>
            <w:tcW w:w="9212" w:type="dxa"/>
          </w:tcPr>
          <w:p w:rsidR="00F57632" w:rsidRPr="00542986" w:rsidRDefault="00F57632" w:rsidP="00DB09A1">
            <w:pPr>
              <w:tabs>
                <w:tab w:val="left" w:pos="1272"/>
                <w:tab w:val="left" w:pos="3751"/>
              </w:tabs>
              <w:spacing w:before="120" w:after="120"/>
              <w:ind w:left="227" w:hanging="227"/>
              <w:jc w:val="left"/>
              <w:rPr>
                <w:i/>
                <w:iCs/>
              </w:rPr>
            </w:pPr>
            <w:r>
              <w:t xml:space="preserve">4.Michel de Montaigne </w:t>
            </w:r>
            <w:r>
              <w:rPr>
                <w:i/>
                <w:iCs/>
              </w:rPr>
              <w:t xml:space="preserve">Próby </w:t>
            </w:r>
            <w:r>
              <w:t xml:space="preserve">(1580), </w:t>
            </w:r>
            <w:r>
              <w:rPr>
                <w:i/>
                <w:iCs/>
              </w:rPr>
              <w:t>Księga pierwsza,</w:t>
            </w:r>
            <w:r>
              <w:t xml:space="preserve"> </w:t>
            </w:r>
            <w:r>
              <w:rPr>
                <w:i/>
                <w:iCs/>
              </w:rPr>
              <w:t>Rozdział XXV. O wychowaniu dzieci.</w:t>
            </w:r>
          </w:p>
        </w:tc>
      </w:tr>
      <w:tr w:rsidR="00F57632" w:rsidRPr="00C66F58" w:rsidTr="00DB09A1">
        <w:tc>
          <w:tcPr>
            <w:tcW w:w="9212" w:type="dxa"/>
            <w:shd w:val="clear" w:color="auto" w:fill="F2F2F2" w:themeFill="background1" w:themeFillShade="F2"/>
          </w:tcPr>
          <w:p w:rsidR="00F57632" w:rsidRPr="00042DED" w:rsidRDefault="00F57632" w:rsidP="00DB09A1">
            <w:pPr>
              <w:tabs>
                <w:tab w:val="left" w:pos="1272"/>
                <w:tab w:val="left" w:pos="3751"/>
              </w:tabs>
              <w:spacing w:before="120" w:after="120"/>
              <w:ind w:left="227" w:hanging="227"/>
              <w:jc w:val="center"/>
              <w:rPr>
                <w:b/>
                <w:bCs/>
              </w:rPr>
            </w:pPr>
            <w:r w:rsidRPr="00042DED">
              <w:rPr>
                <w:b/>
                <w:bCs/>
              </w:rPr>
              <w:t>Multimedia</w:t>
            </w:r>
          </w:p>
        </w:tc>
      </w:tr>
      <w:tr w:rsidR="00F57632" w:rsidRPr="00C66F58" w:rsidTr="00DB09A1">
        <w:tc>
          <w:tcPr>
            <w:tcW w:w="9212" w:type="dxa"/>
          </w:tcPr>
          <w:p w:rsidR="00F57632" w:rsidRPr="00E10E01" w:rsidRDefault="00F57632" w:rsidP="00DB09A1">
            <w:pPr>
              <w:tabs>
                <w:tab w:val="left" w:pos="1272"/>
                <w:tab w:val="left" w:pos="3751"/>
              </w:tabs>
              <w:spacing w:before="120" w:after="120"/>
              <w:ind w:left="227" w:hanging="227"/>
              <w:jc w:val="left"/>
            </w:pPr>
            <w:r>
              <w:t xml:space="preserve">5. Jacek Kaczmarski </w:t>
            </w:r>
            <w:r>
              <w:rPr>
                <w:i/>
                <w:iCs/>
              </w:rPr>
              <w:t xml:space="preserve">Nasza klasa </w:t>
            </w:r>
            <w:r>
              <w:t xml:space="preserve">(07.05.1983/03.06.1987). Latarka 1990 </w:t>
            </w:r>
            <w:r>
              <w:rPr>
                <w:i/>
                <w:iCs/>
              </w:rPr>
              <w:t xml:space="preserve">Jacek Kaczmarski Nasza klasa </w:t>
            </w:r>
            <w:r>
              <w:t xml:space="preserve">4’08’’ </w:t>
            </w:r>
            <w:hyperlink r:id="rId50" w:history="1">
              <w:r>
                <w:rPr>
                  <w:rStyle w:val="Hipercze"/>
                </w:rPr>
                <w:t>https://www.youtube.com/watch?v=xoTVVqhBh8w</w:t>
              </w:r>
            </w:hyperlink>
            <w:r>
              <w:t xml:space="preserve"> 07.02.2020.</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Kształcenie językowe</w:t>
            </w:r>
          </w:p>
        </w:tc>
      </w:tr>
      <w:tr w:rsidR="00F57632" w:rsidRPr="00C66F58" w:rsidTr="00DB09A1">
        <w:tc>
          <w:tcPr>
            <w:tcW w:w="9212" w:type="dxa"/>
          </w:tcPr>
          <w:p w:rsidR="00F57632" w:rsidRPr="003F32AE" w:rsidRDefault="00F57632" w:rsidP="00DB09A1">
            <w:pPr>
              <w:pStyle w:val="Default"/>
              <w:spacing w:before="120" w:after="120"/>
              <w:jc w:val="both"/>
              <w:rPr>
                <w:rFonts w:ascii="Arial Narrow" w:hAnsi="Arial Narrow"/>
              </w:rPr>
            </w:pPr>
            <w:r w:rsidRPr="00016EC6">
              <w:rPr>
                <w:rFonts w:ascii="Arial Narrow" w:hAnsi="Arial Narrow"/>
              </w:rPr>
              <w:t>Uczeń określa cechy stylu wypowiedzi internetowych oraz wartościuje wypowie</w:t>
            </w:r>
            <w:r>
              <w:rPr>
                <w:rFonts w:ascii="Arial Narrow" w:hAnsi="Arial Narrow"/>
              </w:rPr>
              <w:t>dzi tworzone przez internautów.</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12" w:type="dxa"/>
          </w:tcPr>
          <w:p w:rsidR="00F57632" w:rsidRPr="00E67F22" w:rsidRDefault="00F57632" w:rsidP="00DB09A1">
            <w:pPr>
              <w:pStyle w:val="Default"/>
              <w:spacing w:before="120" w:after="120"/>
              <w:jc w:val="both"/>
              <w:rPr>
                <w:rFonts w:ascii="Arial Narrow" w:hAnsi="Arial Narrow"/>
              </w:rPr>
            </w:pPr>
            <w:r w:rsidRPr="00016EC6">
              <w:rPr>
                <w:rFonts w:ascii="Arial Narrow" w:hAnsi="Arial Narrow"/>
              </w:rPr>
              <w:t>Uczeń rozpoznaje w utworach literackich konwencje: baśniową, oniryczną, turpistyczną, nadre</w:t>
            </w:r>
            <w:r>
              <w:rPr>
                <w:rFonts w:ascii="Arial Narrow" w:hAnsi="Arial Narrow"/>
              </w:rPr>
              <w:t>alistyc</w:t>
            </w:r>
            <w:r>
              <w:rPr>
                <w:rFonts w:ascii="Arial Narrow" w:hAnsi="Arial Narrow"/>
              </w:rPr>
              <w:t>z</w:t>
            </w:r>
            <w:r>
              <w:rPr>
                <w:rFonts w:ascii="Arial Narrow" w:hAnsi="Arial Narrow"/>
              </w:rPr>
              <w:t>ną, postmodernistyczną. O</w:t>
            </w:r>
            <w:r w:rsidRPr="00016EC6">
              <w:rPr>
                <w:rFonts w:ascii="Arial Narrow" w:hAnsi="Arial Narrow"/>
              </w:rPr>
              <w:t>kreśla przemiany konwencji i ich przenikanie się w utworach literackich; rozpoznaje odmiany synkretyzmu (rodzajowego, gatunkowego) oraz interpret</w:t>
            </w:r>
            <w:r>
              <w:rPr>
                <w:rFonts w:ascii="Arial Narrow" w:hAnsi="Arial Narrow"/>
              </w:rPr>
              <w:t>uje jego znaczenie.</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C72978">
              <w:rPr>
                <w:b/>
                <w:bCs/>
              </w:rPr>
              <w:t>Odbiór tekstów kultury</w:t>
            </w:r>
          </w:p>
        </w:tc>
      </w:tr>
      <w:tr w:rsidR="00F57632" w:rsidRPr="00002F9F" w:rsidTr="00DB09A1">
        <w:tc>
          <w:tcPr>
            <w:tcW w:w="9212" w:type="dxa"/>
          </w:tcPr>
          <w:p w:rsidR="00F57632" w:rsidRPr="00BC300D" w:rsidRDefault="00F57632" w:rsidP="00DB09A1">
            <w:pPr>
              <w:pStyle w:val="Default"/>
              <w:spacing w:before="120" w:after="120"/>
              <w:jc w:val="both"/>
              <w:rPr>
                <w:rFonts w:ascii="Arial Narrow" w:hAnsi="Arial Narrow"/>
              </w:rPr>
            </w:pPr>
            <w:r w:rsidRPr="00016EC6">
              <w:rPr>
                <w:rFonts w:ascii="Arial Narrow" w:hAnsi="Arial Narrow"/>
              </w:rPr>
              <w:t>Uczeń analizuje strukturę eseju: odczytuje zawarte w nim sensy, sposób prowadzenia wywodu,</w:t>
            </w:r>
            <w:r>
              <w:rPr>
                <w:rFonts w:ascii="Arial Narrow" w:hAnsi="Arial Narrow"/>
              </w:rPr>
              <w:t xml:space="preserve"> ch</w:t>
            </w:r>
            <w:r>
              <w:rPr>
                <w:rFonts w:ascii="Arial Narrow" w:hAnsi="Arial Narrow"/>
              </w:rPr>
              <w:t>a</w:t>
            </w:r>
            <w:r>
              <w:rPr>
                <w:rFonts w:ascii="Arial Narrow" w:hAnsi="Arial Narrow"/>
              </w:rPr>
              <w:t>rakterystyczne cechy stylu.</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Sprawności retoryczne</w:t>
            </w:r>
          </w:p>
        </w:tc>
      </w:tr>
      <w:tr w:rsidR="00F57632" w:rsidRPr="00FA77A4" w:rsidTr="00DB09A1">
        <w:tc>
          <w:tcPr>
            <w:tcW w:w="9212" w:type="dxa"/>
          </w:tcPr>
          <w:p w:rsidR="00F57632" w:rsidRPr="00FA77A4" w:rsidRDefault="00F57632" w:rsidP="00DB09A1">
            <w:pPr>
              <w:spacing w:before="120" w:after="120"/>
              <w:ind w:firstLine="0"/>
            </w:pPr>
            <w:r w:rsidRPr="00016EC6">
              <w:lastRenderedPageBreak/>
              <w:t xml:space="preserve">Uczeń </w:t>
            </w:r>
            <w:r>
              <w:t xml:space="preserve">tworzy </w:t>
            </w:r>
            <w:r w:rsidRPr="00016EC6">
              <w:t xml:space="preserve">spójne wypowiedzi w </w:t>
            </w:r>
            <w:r>
              <w:t>formie eseju.</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w:t>
            </w:r>
            <w:r>
              <w:rPr>
                <w:b/>
                <w:bCs/>
              </w:rPr>
              <w:t>amokształcenie</w:t>
            </w:r>
          </w:p>
        </w:tc>
      </w:tr>
      <w:tr w:rsidR="00F57632" w:rsidRPr="00002F9F" w:rsidTr="00DB09A1">
        <w:tc>
          <w:tcPr>
            <w:tcW w:w="9212" w:type="dxa"/>
          </w:tcPr>
          <w:p w:rsidR="00F57632" w:rsidRDefault="00F57632" w:rsidP="00DB09A1">
            <w:pPr>
              <w:pStyle w:val="Default"/>
              <w:spacing w:before="120"/>
              <w:ind w:left="708" w:hangingChars="295" w:hanging="708"/>
              <w:jc w:val="both"/>
              <w:rPr>
                <w:rFonts w:ascii="Arial Narrow" w:hAnsi="Arial Narrow"/>
              </w:rPr>
            </w:pPr>
            <w:r w:rsidRPr="00016EC6">
              <w:rPr>
                <w:rFonts w:ascii="Arial Narrow" w:hAnsi="Arial Narrow"/>
              </w:rPr>
              <w:t>Uczeń sięga do literatury naukowej, aby pogłę</w:t>
            </w:r>
            <w:r>
              <w:rPr>
                <w:rFonts w:ascii="Arial Narrow" w:hAnsi="Arial Narrow"/>
              </w:rPr>
              <w:t>biać swoją wiedzę przedmiotową.</w:t>
            </w:r>
          </w:p>
          <w:p w:rsidR="00F57632" w:rsidRPr="00645915" w:rsidRDefault="00F57632" w:rsidP="00DB09A1">
            <w:pPr>
              <w:pStyle w:val="Default"/>
              <w:ind w:left="708" w:hangingChars="295" w:hanging="708"/>
              <w:jc w:val="both"/>
              <w:rPr>
                <w:rFonts w:ascii="Arial Narrow" w:hAnsi="Arial Narrow"/>
              </w:rPr>
            </w:pPr>
            <w:r w:rsidRPr="00EC5771">
              <w:rPr>
                <w:rFonts w:ascii="Arial Narrow" w:hAnsi="Arial Narrow"/>
                <w:i/>
                <w:iCs/>
                <w:color w:val="auto"/>
              </w:rPr>
              <w:t>Praktyczna stylistyka nie tylko dla polonistów</w:t>
            </w:r>
            <w:r w:rsidRPr="00EC5771">
              <w:rPr>
                <w:rFonts w:ascii="Arial Narrow" w:hAnsi="Arial Narrow"/>
                <w:color w:val="auto"/>
              </w:rPr>
              <w:t>, red. Edyta Bańkowska i Agnieszka Mikołajczuk, Książka i Wiedza, Warszawa 2003, zwłaszcza rozdział</w:t>
            </w:r>
            <w:r>
              <w:t xml:space="preserve"> 8: Edyta Bańkowska </w:t>
            </w:r>
            <w:r>
              <w:rPr>
                <w:i/>
                <w:iCs/>
              </w:rPr>
              <w:t>Esej – projekcja świ</w:t>
            </w:r>
            <w:r>
              <w:rPr>
                <w:i/>
                <w:iCs/>
              </w:rPr>
              <w:t>a</w:t>
            </w:r>
            <w:r>
              <w:rPr>
                <w:i/>
                <w:iCs/>
              </w:rPr>
              <w:t>domości</w:t>
            </w:r>
            <w:r>
              <w:t xml:space="preserve">, s. 169-220, 15. Edyta Bańkowska </w:t>
            </w:r>
            <w:r>
              <w:rPr>
                <w:i/>
                <w:iCs/>
              </w:rPr>
              <w:t>Esej w szkole</w:t>
            </w:r>
            <w:r>
              <w:t>, s. 357-374.</w:t>
            </w:r>
          </w:p>
          <w:p w:rsidR="00F57632" w:rsidRPr="00904833" w:rsidRDefault="00F57632" w:rsidP="00DB09A1">
            <w:pPr>
              <w:pStyle w:val="Default"/>
              <w:spacing w:after="120"/>
              <w:ind w:left="708" w:hangingChars="295" w:hanging="708"/>
              <w:rPr>
                <w:rFonts w:ascii="Arial Narrow" w:hAnsi="Arial Narrow"/>
              </w:rPr>
            </w:pPr>
            <w:r>
              <w:rPr>
                <w:rFonts w:ascii="Arial Narrow" w:hAnsi="Arial Narrow"/>
              </w:rPr>
              <w:t>Tatarkiewicz</w:t>
            </w:r>
            <w:r w:rsidRPr="00AE4C85">
              <w:rPr>
                <w:rFonts w:ascii="Arial Narrow" w:hAnsi="Arial Narrow"/>
              </w:rPr>
              <w:t xml:space="preserve"> </w:t>
            </w:r>
            <w:r>
              <w:rPr>
                <w:rFonts w:ascii="Arial Narrow" w:hAnsi="Arial Narrow"/>
              </w:rPr>
              <w:t xml:space="preserve">Władysław </w:t>
            </w:r>
            <w:r w:rsidRPr="00AE4C85">
              <w:rPr>
                <w:rFonts w:ascii="Arial Narrow" w:hAnsi="Arial Narrow"/>
                <w:i/>
                <w:iCs/>
              </w:rPr>
              <w:t>Dzieje sześciu pojęć</w:t>
            </w:r>
            <w:r>
              <w:rPr>
                <w:rFonts w:ascii="Arial Narrow" w:hAnsi="Arial Narrow"/>
              </w:rPr>
              <w:t>, Wydawnictwo Naukowe PWN, Warszawa 2012.</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t>Teksty zalecane nauczycielowi</w:t>
            </w:r>
          </w:p>
        </w:tc>
      </w:tr>
      <w:tr w:rsidR="00F57632" w:rsidRPr="00002F9F" w:rsidTr="00DB09A1">
        <w:tc>
          <w:tcPr>
            <w:tcW w:w="9212" w:type="dxa"/>
          </w:tcPr>
          <w:p w:rsidR="00F57632" w:rsidRPr="000B2204" w:rsidRDefault="00F57632" w:rsidP="00DB09A1">
            <w:pPr>
              <w:tabs>
                <w:tab w:val="left" w:pos="3751"/>
              </w:tabs>
              <w:spacing w:before="120"/>
              <w:ind w:left="708" w:hangingChars="295" w:hanging="708"/>
            </w:pPr>
            <w:r>
              <w:t xml:space="preserve">Janicka Krystyna </w:t>
            </w:r>
            <w:r>
              <w:rPr>
                <w:i/>
                <w:iCs/>
              </w:rPr>
              <w:t xml:space="preserve">Surrealizm, </w:t>
            </w:r>
            <w:r>
              <w:t>Wydawnictwa Artystyczne i Filmowe, Warszawa 1985.</w:t>
            </w:r>
          </w:p>
          <w:p w:rsidR="00F57632" w:rsidRPr="00726CE5" w:rsidRDefault="00F57632" w:rsidP="00DB09A1">
            <w:pPr>
              <w:tabs>
                <w:tab w:val="left" w:pos="3751"/>
              </w:tabs>
              <w:spacing w:after="120"/>
              <w:ind w:left="708" w:hangingChars="295" w:hanging="708"/>
            </w:pPr>
            <w:proofErr w:type="spellStart"/>
            <w:r>
              <w:t>Thorne</w:t>
            </w:r>
            <w:proofErr w:type="spellEnd"/>
            <w:r>
              <w:t xml:space="preserve"> Tony </w:t>
            </w:r>
            <w:r>
              <w:rPr>
                <w:i/>
                <w:iCs/>
              </w:rPr>
              <w:t>Słownik pojęć kultury postmodernistycznej. Mody, kulty, fascynacje</w:t>
            </w:r>
            <w:r>
              <w:t>, Muza SA., Warszawa 1995.</w:t>
            </w:r>
          </w:p>
        </w:tc>
      </w:tr>
    </w:tbl>
    <w:p w:rsidR="00F57632" w:rsidRDefault="00F57632" w:rsidP="00F57632"/>
    <w:p w:rsidR="00F57632" w:rsidRDefault="00F57632" w:rsidP="00F57632">
      <w:r>
        <w:br w:type="page"/>
      </w:r>
    </w:p>
    <w:p w:rsidR="00F57632" w:rsidRPr="00E06286" w:rsidRDefault="00F57632" w:rsidP="00F57632">
      <w:pPr>
        <w:pStyle w:val="Nagwek2"/>
        <w:tabs>
          <w:tab w:val="left" w:pos="2225"/>
          <w:tab w:val="center" w:pos="4890"/>
        </w:tabs>
      </w:pPr>
      <w:bookmarkStart w:id="46" w:name="_Toc33549817"/>
      <w:r>
        <w:lastRenderedPageBreak/>
        <w:t>Suwerenne państwo</w:t>
      </w:r>
      <w:bookmarkEnd w:id="46"/>
    </w:p>
    <w:p w:rsidR="00F57632" w:rsidRDefault="00F57632" w:rsidP="00F57632">
      <w:pPr>
        <w:pStyle w:val="Tekstpodstawowyzwciciem"/>
      </w:pPr>
      <w:r>
        <w:t>Czytając i oglądając teksty uczniowie rozważają i interpretują funkcje spełniane przez suwerenne państwo. Charakteryzują jego powstawanie, zadania i cechy odwołując się do języka i środków wyr</w:t>
      </w:r>
      <w:r>
        <w:t>a</w:t>
      </w:r>
      <w:r>
        <w:t>zowych poznawanych tekstów. Zastanawiają się, na czym polega istota suwerennego państwa odwoł</w:t>
      </w:r>
      <w:r>
        <w:t>u</w:t>
      </w:r>
      <w:r>
        <w:t>jąc się do sposobów jego prezentowania. Określają relacje między tekstami w celu porównania dawn</w:t>
      </w:r>
      <w:r>
        <w:t>e</w:t>
      </w:r>
      <w:r>
        <w:t>go pojmowania roli suwerennego państwa ze współczesnym.</w:t>
      </w:r>
    </w:p>
    <w:tbl>
      <w:tblPr>
        <w:tblStyle w:val="Tabela-Siatka"/>
        <w:tblW w:w="0" w:type="auto"/>
        <w:tblLook w:val="04A0" w:firstRow="1" w:lastRow="0" w:firstColumn="1" w:lastColumn="0" w:noHBand="0" w:noVBand="1"/>
      </w:tblPr>
      <w:tblGrid>
        <w:gridCol w:w="9212"/>
      </w:tblGrid>
      <w:tr w:rsidR="00F57632" w:rsidRPr="001D75F3" w:rsidTr="00DB09A1">
        <w:tc>
          <w:tcPr>
            <w:tcW w:w="9212"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rozszerzony</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 w:val="center" w:pos="4498"/>
                <w:tab w:val="left" w:pos="5894"/>
              </w:tabs>
              <w:snapToGrid w:val="0"/>
              <w:spacing w:before="120" w:after="120"/>
              <w:ind w:firstLine="0"/>
              <w:jc w:val="center"/>
              <w:rPr>
                <w:b/>
                <w:bCs/>
              </w:rPr>
            </w:pPr>
            <w:r>
              <w:rPr>
                <w:b/>
                <w:bCs/>
              </w:rPr>
              <w:t>Epika</w:t>
            </w:r>
          </w:p>
        </w:tc>
      </w:tr>
      <w:tr w:rsidR="00F57632" w:rsidRPr="00C66F58" w:rsidTr="00DB09A1">
        <w:tc>
          <w:tcPr>
            <w:tcW w:w="9212" w:type="dxa"/>
          </w:tcPr>
          <w:p w:rsidR="00F57632" w:rsidRPr="00A55733" w:rsidRDefault="00F57632" w:rsidP="00DB09A1">
            <w:pPr>
              <w:tabs>
                <w:tab w:val="left" w:pos="2562"/>
              </w:tabs>
              <w:spacing w:before="120" w:after="120"/>
              <w:ind w:firstLine="0"/>
              <w:jc w:val="left"/>
            </w:pPr>
            <w:r>
              <w:t xml:space="preserve">2.Publiusz Wergiliusz Maro </w:t>
            </w:r>
            <w:r>
              <w:rPr>
                <w:i/>
                <w:iCs/>
              </w:rPr>
              <w:t xml:space="preserve">Eneida </w:t>
            </w:r>
            <w:r>
              <w:t xml:space="preserve">(17 r. p.n.e.), przeł. Tadeusz </w:t>
            </w:r>
            <w:proofErr w:type="spellStart"/>
            <w:r>
              <w:t>Karyłowski</w:t>
            </w:r>
            <w:proofErr w:type="spellEnd"/>
            <w:r>
              <w:t xml:space="preserve">, oprac. Stanisław Stabryła, Zakład Narodowy im. Ossolińskich, Wydawnictwo, </w:t>
            </w:r>
            <w:proofErr w:type="spellStart"/>
            <w:r>
              <w:t>DeAgostini</w:t>
            </w:r>
            <w:proofErr w:type="spellEnd"/>
            <w:r>
              <w:t>, Warszawa 2004 – początek do słów: ...</w:t>
            </w:r>
            <w:r w:rsidRPr="00D135DB">
              <w:rPr>
                <w:i/>
                <w:iCs/>
              </w:rPr>
              <w:t>na trwałym wznieść zrębie</w:t>
            </w:r>
            <w:r>
              <w:t>.</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Dramat</w:t>
            </w:r>
          </w:p>
        </w:tc>
      </w:tr>
      <w:tr w:rsidR="00F57632" w:rsidRPr="00C66F58" w:rsidTr="00DB09A1">
        <w:tc>
          <w:tcPr>
            <w:tcW w:w="9212" w:type="dxa"/>
          </w:tcPr>
          <w:p w:rsidR="00F57632" w:rsidRPr="00A55733" w:rsidRDefault="00F57632" w:rsidP="00DB09A1">
            <w:pPr>
              <w:tabs>
                <w:tab w:val="left" w:pos="1272"/>
                <w:tab w:val="left" w:pos="5660"/>
              </w:tabs>
              <w:spacing w:before="120" w:after="120"/>
              <w:ind w:left="227" w:hanging="227"/>
              <w:jc w:val="left"/>
            </w:pPr>
            <w:r>
              <w:t xml:space="preserve">3.Stanisław Wyspiański </w:t>
            </w:r>
            <w:r>
              <w:rPr>
                <w:i/>
                <w:iCs/>
              </w:rPr>
              <w:t xml:space="preserve">Noc listopadowa </w:t>
            </w:r>
            <w:r>
              <w:t>(1904).</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Inne</w:t>
            </w:r>
          </w:p>
        </w:tc>
      </w:tr>
      <w:tr w:rsidR="00F57632" w:rsidRPr="00C66F58" w:rsidTr="00DB09A1">
        <w:tc>
          <w:tcPr>
            <w:tcW w:w="9212" w:type="dxa"/>
          </w:tcPr>
          <w:p w:rsidR="00F57632" w:rsidRPr="00D540EE" w:rsidRDefault="00F57632" w:rsidP="00DB09A1">
            <w:pPr>
              <w:tabs>
                <w:tab w:val="left" w:pos="1272"/>
                <w:tab w:val="left" w:pos="4605"/>
              </w:tabs>
              <w:spacing w:before="120" w:after="120"/>
              <w:ind w:firstLine="0"/>
              <w:jc w:val="left"/>
            </w:pPr>
            <w:r>
              <w:t xml:space="preserve">1.Platon </w:t>
            </w:r>
            <w:r>
              <w:rPr>
                <w:i/>
                <w:iCs/>
              </w:rPr>
              <w:t xml:space="preserve">Państwo </w:t>
            </w:r>
            <w:r>
              <w:t>ks. I, XV (ok. 380 r. p.n.e.) – księga I, rozdz. XXII.</w:t>
            </w:r>
          </w:p>
        </w:tc>
      </w:tr>
      <w:tr w:rsidR="00F57632" w:rsidRPr="00C66F58" w:rsidTr="00DB09A1">
        <w:tc>
          <w:tcPr>
            <w:tcW w:w="9212" w:type="dxa"/>
            <w:shd w:val="clear" w:color="auto" w:fill="F2F2F2" w:themeFill="background1" w:themeFillShade="F2"/>
          </w:tcPr>
          <w:p w:rsidR="00F57632" w:rsidRPr="00C84656" w:rsidRDefault="00F57632" w:rsidP="00DB09A1">
            <w:pPr>
              <w:tabs>
                <w:tab w:val="left" w:pos="1272"/>
                <w:tab w:val="left" w:pos="4605"/>
              </w:tabs>
              <w:spacing w:before="120" w:after="120"/>
              <w:ind w:firstLine="0"/>
              <w:jc w:val="center"/>
              <w:rPr>
                <w:b/>
                <w:bCs/>
              </w:rPr>
            </w:pPr>
            <w:r w:rsidRPr="00C84656">
              <w:rPr>
                <w:b/>
                <w:bCs/>
              </w:rPr>
              <w:t>Multimedia</w:t>
            </w:r>
          </w:p>
        </w:tc>
      </w:tr>
      <w:tr w:rsidR="00F57632" w:rsidRPr="00C66F58" w:rsidTr="00DB09A1">
        <w:tc>
          <w:tcPr>
            <w:tcW w:w="9212" w:type="dxa"/>
          </w:tcPr>
          <w:p w:rsidR="00F57632" w:rsidRDefault="00F57632" w:rsidP="00DB09A1">
            <w:pPr>
              <w:tabs>
                <w:tab w:val="left" w:pos="1272"/>
                <w:tab w:val="left" w:pos="4605"/>
              </w:tabs>
              <w:spacing w:before="120" w:after="120"/>
              <w:ind w:firstLine="0"/>
              <w:jc w:val="left"/>
            </w:pPr>
            <w:r>
              <w:rPr>
                <w:lang w:eastAsia="ja-JP" w:bidi="ar-SA"/>
              </w:rPr>
              <w:t xml:space="preserve">4.Jacek Kaczmarski </w:t>
            </w:r>
            <w:r>
              <w:rPr>
                <w:i/>
                <w:iCs/>
                <w:lang w:eastAsia="ja-JP" w:bidi="ar-SA"/>
              </w:rPr>
              <w:t xml:space="preserve">Jałta </w:t>
            </w:r>
            <w:r>
              <w:rPr>
                <w:lang w:eastAsia="ja-JP" w:bidi="ar-SA"/>
              </w:rPr>
              <w:t xml:space="preserve">(1984). </w:t>
            </w:r>
            <w:proofErr w:type="spellStart"/>
            <w:r>
              <w:rPr>
                <w:lang w:eastAsia="ja-JP" w:bidi="ar-SA"/>
              </w:rPr>
              <w:t>Hubertus</w:t>
            </w:r>
            <w:proofErr w:type="spellEnd"/>
            <w:r>
              <w:rPr>
                <w:lang w:eastAsia="ja-JP" w:bidi="ar-SA"/>
              </w:rPr>
              <w:t xml:space="preserve"> </w:t>
            </w:r>
            <w:proofErr w:type="spellStart"/>
            <w:r>
              <w:rPr>
                <w:lang w:eastAsia="ja-JP" w:bidi="ar-SA"/>
              </w:rPr>
              <w:t>Hash</w:t>
            </w:r>
            <w:proofErr w:type="spellEnd"/>
            <w:r>
              <w:rPr>
                <w:lang w:eastAsia="ja-JP" w:bidi="ar-SA"/>
              </w:rPr>
              <w:t xml:space="preserve"> </w:t>
            </w:r>
            <w:r>
              <w:rPr>
                <w:i/>
                <w:iCs/>
                <w:lang w:eastAsia="ja-JP" w:bidi="ar-SA"/>
              </w:rPr>
              <w:t xml:space="preserve">Jacek Kaczmarski – Jałta </w:t>
            </w:r>
            <w:r>
              <w:rPr>
                <w:lang w:eastAsia="ja-JP" w:bidi="ar-SA"/>
              </w:rPr>
              <w:t xml:space="preserve">4’08’’ </w:t>
            </w:r>
            <w:hyperlink r:id="rId51" w:history="1">
              <w:r>
                <w:rPr>
                  <w:rStyle w:val="Hipercze"/>
                </w:rPr>
                <w:t>https://www.youtube.com/watch?v=xoTVVqhBh8w</w:t>
              </w:r>
            </w:hyperlink>
            <w:r>
              <w:t xml:space="preserve"> 07.02.2020.</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Kształcenie językowe</w:t>
            </w:r>
          </w:p>
        </w:tc>
      </w:tr>
      <w:tr w:rsidR="00F57632" w:rsidRPr="00C66F58" w:rsidTr="00DB09A1">
        <w:tc>
          <w:tcPr>
            <w:tcW w:w="9212" w:type="dxa"/>
          </w:tcPr>
          <w:p w:rsidR="00F57632" w:rsidRDefault="00F57632" w:rsidP="00DB09A1">
            <w:pPr>
              <w:spacing w:before="120" w:after="120"/>
              <w:ind w:firstLine="0"/>
            </w:pPr>
            <w:r w:rsidRPr="00016EC6">
              <w:t>Uczeń rozumie proces kształtowania się systemu gramatycznego i potrafi wskazać jego elementy we fleksji, fonetyce i składni</w:t>
            </w:r>
            <w:r>
              <w:t>. R</w:t>
            </w:r>
            <w:r w:rsidRPr="00016EC6">
              <w:t>ozumie i wyjaśnia różnicę między etymologiczn</w:t>
            </w:r>
            <w:r>
              <w:t>ym a realnym znaczeniem wyrazu.</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12" w:type="dxa"/>
          </w:tcPr>
          <w:p w:rsidR="00F57632" w:rsidRPr="00E67F22" w:rsidRDefault="00F57632" w:rsidP="00DB09A1">
            <w:pPr>
              <w:pStyle w:val="Default"/>
              <w:spacing w:before="120" w:after="120"/>
              <w:jc w:val="both"/>
              <w:rPr>
                <w:rFonts w:ascii="Arial Narrow" w:hAnsi="Arial Narrow"/>
              </w:rPr>
            </w:pPr>
            <w:r w:rsidRPr="00016EC6">
              <w:rPr>
                <w:rFonts w:ascii="Arial Narrow" w:hAnsi="Arial Narrow"/>
              </w:rPr>
              <w:t>Uczeń rozumie pojęcie tradycji literackiej i kulturowej, rozpoznaje elementy tradycji w utworach, roz</w:t>
            </w:r>
            <w:r w:rsidRPr="00016EC6">
              <w:rPr>
                <w:rFonts w:ascii="Arial Narrow" w:hAnsi="Arial Narrow"/>
              </w:rPr>
              <w:t>u</w:t>
            </w:r>
            <w:r w:rsidRPr="00016EC6">
              <w:rPr>
                <w:rFonts w:ascii="Arial Narrow" w:hAnsi="Arial Narrow"/>
              </w:rPr>
              <w:t>mie ich rolę w budowaniu wartoś</w:t>
            </w:r>
            <w:r>
              <w:rPr>
                <w:rFonts w:ascii="Arial Narrow" w:hAnsi="Arial Narrow"/>
              </w:rPr>
              <w:t>ci uniwersalnych.</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C72978">
              <w:rPr>
                <w:b/>
                <w:bCs/>
              </w:rPr>
              <w:t>Odbiór tekstów kultury</w:t>
            </w:r>
          </w:p>
        </w:tc>
      </w:tr>
      <w:tr w:rsidR="00F57632" w:rsidRPr="00002F9F" w:rsidTr="00DB09A1">
        <w:tc>
          <w:tcPr>
            <w:tcW w:w="9212" w:type="dxa"/>
          </w:tcPr>
          <w:p w:rsidR="00F57632" w:rsidRPr="006E3849" w:rsidRDefault="00F57632" w:rsidP="00DB09A1">
            <w:pPr>
              <w:pStyle w:val="Default"/>
              <w:spacing w:before="120" w:after="120"/>
              <w:jc w:val="both"/>
              <w:rPr>
                <w:rFonts w:ascii="Arial Narrow" w:hAnsi="Arial Narrow"/>
              </w:rPr>
            </w:pPr>
            <w:r w:rsidRPr="00016EC6">
              <w:rPr>
                <w:rFonts w:ascii="Arial Narrow" w:hAnsi="Arial Narrow"/>
              </w:rPr>
              <w:t>Uczeń odczytuje poglądy filozoficzne zawarte w różnorodnych dz</w:t>
            </w:r>
            <w:r>
              <w:rPr>
                <w:rFonts w:ascii="Arial Narrow" w:hAnsi="Arial Narrow"/>
              </w:rPr>
              <w:t>iełach.</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Sprawności retoryczne</w:t>
            </w:r>
          </w:p>
        </w:tc>
      </w:tr>
      <w:tr w:rsidR="00F57632" w:rsidRPr="00FA77A4" w:rsidTr="00DB09A1">
        <w:tc>
          <w:tcPr>
            <w:tcW w:w="9212" w:type="dxa"/>
          </w:tcPr>
          <w:p w:rsidR="00F57632" w:rsidRPr="00904833" w:rsidRDefault="00F57632" w:rsidP="00DB09A1">
            <w:pPr>
              <w:pStyle w:val="Default"/>
              <w:spacing w:before="120" w:after="120"/>
              <w:jc w:val="both"/>
              <w:rPr>
                <w:rFonts w:ascii="Arial Narrow" w:hAnsi="Arial Narrow"/>
              </w:rPr>
            </w:pPr>
            <w:r w:rsidRPr="00016EC6">
              <w:rPr>
                <w:rFonts w:ascii="Arial Narrow" w:hAnsi="Arial Narrow"/>
              </w:rPr>
              <w:t>Uczeń stosuje różne typy dowodzenia w wypowiedzi (indu</w:t>
            </w:r>
            <w:r>
              <w:rPr>
                <w:rFonts w:ascii="Arial Narrow" w:hAnsi="Arial Narrow"/>
              </w:rPr>
              <w:t>kcyjne, dedukcyjne, sylogizmy).</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w:t>
            </w:r>
            <w:r>
              <w:rPr>
                <w:b/>
                <w:bCs/>
              </w:rPr>
              <w:t>amokształcenie</w:t>
            </w:r>
          </w:p>
        </w:tc>
      </w:tr>
      <w:tr w:rsidR="00F57632" w:rsidRPr="00002F9F" w:rsidTr="00DB09A1">
        <w:tc>
          <w:tcPr>
            <w:tcW w:w="9212" w:type="dxa"/>
          </w:tcPr>
          <w:p w:rsidR="00F57632" w:rsidRDefault="00F57632" w:rsidP="00DB09A1">
            <w:pPr>
              <w:pStyle w:val="Default"/>
              <w:spacing w:before="120"/>
              <w:ind w:left="708" w:hangingChars="295" w:hanging="708"/>
              <w:jc w:val="both"/>
              <w:rPr>
                <w:rFonts w:ascii="Arial Narrow" w:hAnsi="Arial Narrow"/>
              </w:rPr>
            </w:pPr>
            <w:r w:rsidRPr="00016EC6">
              <w:rPr>
                <w:rFonts w:ascii="Arial Narrow" w:hAnsi="Arial Narrow"/>
              </w:rPr>
              <w:lastRenderedPageBreak/>
              <w:t>Uczeń włącza się w życie kulturalne szkoły, regionu.</w:t>
            </w:r>
          </w:p>
          <w:p w:rsidR="00F57632" w:rsidRPr="00904833" w:rsidRDefault="00F57632" w:rsidP="00DB09A1">
            <w:pPr>
              <w:pStyle w:val="Default"/>
              <w:spacing w:after="120"/>
              <w:ind w:left="708" w:hangingChars="295" w:hanging="708"/>
              <w:rPr>
                <w:rFonts w:ascii="Arial Narrow" w:hAnsi="Arial Narrow"/>
              </w:rPr>
            </w:pPr>
            <w:r>
              <w:rPr>
                <w:rFonts w:ascii="Arial Narrow" w:hAnsi="Arial Narrow"/>
              </w:rPr>
              <w:t>Tatarkiewicz</w:t>
            </w:r>
            <w:r w:rsidRPr="00AE4C85">
              <w:rPr>
                <w:rFonts w:ascii="Arial Narrow" w:hAnsi="Arial Narrow"/>
              </w:rPr>
              <w:t xml:space="preserve"> </w:t>
            </w:r>
            <w:r>
              <w:rPr>
                <w:rFonts w:ascii="Arial Narrow" w:hAnsi="Arial Narrow"/>
              </w:rPr>
              <w:t xml:space="preserve">Władysław </w:t>
            </w:r>
            <w:r w:rsidRPr="00AE4C85">
              <w:rPr>
                <w:rFonts w:ascii="Arial Narrow" w:hAnsi="Arial Narrow"/>
                <w:i/>
                <w:iCs/>
              </w:rPr>
              <w:t>Historia filozofii</w:t>
            </w:r>
            <w:r>
              <w:rPr>
                <w:rFonts w:ascii="Arial Narrow" w:hAnsi="Arial Narrow"/>
              </w:rPr>
              <w:t>, t. I-III, Wydawnictwo Naukowe PWN, Warszawa 2014.</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sidRPr="00B93BE6">
              <w:rPr>
                <w:b/>
                <w:bCs/>
              </w:rPr>
              <w:t>Teksty zalecane nauczycielowi</w:t>
            </w:r>
          </w:p>
        </w:tc>
      </w:tr>
      <w:tr w:rsidR="00F57632" w:rsidRPr="00002F9F" w:rsidTr="00DB09A1">
        <w:tc>
          <w:tcPr>
            <w:tcW w:w="9212" w:type="dxa"/>
          </w:tcPr>
          <w:p w:rsidR="00F57632" w:rsidRDefault="00F57632" w:rsidP="00DB09A1">
            <w:pPr>
              <w:tabs>
                <w:tab w:val="left" w:pos="3751"/>
              </w:tabs>
              <w:spacing w:before="120"/>
              <w:ind w:left="708" w:hangingChars="295" w:hanging="708"/>
            </w:pPr>
            <w:r>
              <w:t xml:space="preserve">Sadlik Magdalena </w:t>
            </w:r>
            <w:r>
              <w:rPr>
                <w:i/>
                <w:iCs/>
              </w:rPr>
              <w:t>„Zawołajcie mnie z powrotem tą mową moją własną”. Z dziejów recepcji twórczości Stanisława Wyspiańskiego 1898-1957</w:t>
            </w:r>
            <w:r>
              <w:t xml:space="preserve">, Księgarnia Akademicka, Kraków 2009, rozdz. IV </w:t>
            </w:r>
            <w:r>
              <w:rPr>
                <w:i/>
                <w:iCs/>
              </w:rPr>
              <w:t>Stan</w:t>
            </w:r>
            <w:r>
              <w:rPr>
                <w:i/>
                <w:iCs/>
              </w:rPr>
              <w:t>i</w:t>
            </w:r>
            <w:r>
              <w:rPr>
                <w:i/>
                <w:iCs/>
              </w:rPr>
              <w:t xml:space="preserve">sław Wyspiański jako patron II </w:t>
            </w:r>
            <w:r w:rsidRPr="00D76D91">
              <w:t>Rzeczypospolitej</w:t>
            </w:r>
            <w:r>
              <w:t xml:space="preserve">, </w:t>
            </w:r>
            <w:r w:rsidRPr="00D76D91">
              <w:t>s</w:t>
            </w:r>
            <w:r>
              <w:t>. 66-89.</w:t>
            </w:r>
          </w:p>
          <w:p w:rsidR="00F57632" w:rsidRPr="009E6AA7" w:rsidRDefault="00F57632" w:rsidP="00DB09A1">
            <w:pPr>
              <w:tabs>
                <w:tab w:val="left" w:pos="3751"/>
              </w:tabs>
              <w:spacing w:after="120"/>
              <w:ind w:left="708" w:hangingChars="295" w:hanging="708"/>
            </w:pPr>
            <w:r>
              <w:t xml:space="preserve">Wolicka Elżbieta </w:t>
            </w:r>
            <w:proofErr w:type="spellStart"/>
            <w:r>
              <w:rPr>
                <w:i/>
                <w:iCs/>
              </w:rPr>
              <w:t>Mimetyka</w:t>
            </w:r>
            <w:proofErr w:type="spellEnd"/>
            <w:r>
              <w:rPr>
                <w:i/>
                <w:iCs/>
              </w:rPr>
              <w:t xml:space="preserve">  mitologia Platona. U początków hermeneutyki filozoficznej</w:t>
            </w:r>
            <w:r>
              <w:t xml:space="preserve">, Towarzystwo Naukowe Katolickiego Uniwersytetu Lubelskiego, Lublin 1994, rozdz. </w:t>
            </w:r>
            <w:r>
              <w:rPr>
                <w:i/>
                <w:iCs/>
              </w:rPr>
              <w:t>Kondycja pielgrzyma</w:t>
            </w:r>
            <w:r>
              <w:t>, s. 211-220.</w:t>
            </w:r>
          </w:p>
        </w:tc>
      </w:tr>
    </w:tbl>
    <w:p w:rsidR="00F57632" w:rsidRDefault="00F57632" w:rsidP="00F57632">
      <w:pPr>
        <w:rPr>
          <w:b/>
          <w:bCs/>
        </w:rPr>
      </w:pPr>
      <w:r>
        <w:rPr>
          <w:b/>
          <w:bCs/>
        </w:rPr>
        <w:br w:type="page"/>
      </w:r>
    </w:p>
    <w:p w:rsidR="00F57632" w:rsidRPr="00E06286" w:rsidRDefault="00F57632" w:rsidP="00F57632">
      <w:pPr>
        <w:pStyle w:val="Nagwek2"/>
      </w:pPr>
      <w:bookmarkStart w:id="47" w:name="_Toc33549818"/>
      <w:r>
        <w:lastRenderedPageBreak/>
        <w:t>Funkcje sztuki</w:t>
      </w:r>
      <w:bookmarkEnd w:id="47"/>
    </w:p>
    <w:p w:rsidR="00F57632" w:rsidRDefault="00F57632" w:rsidP="00F57632">
      <w:pPr>
        <w:pStyle w:val="Tekstpodstawowyzwciciem"/>
      </w:pPr>
      <w:r>
        <w:t>Czytając i oglądając teksty uczniowie rozważają i interpretują funkcje spełniane przez sztukę. Ch</w:t>
      </w:r>
      <w:r>
        <w:t>a</w:t>
      </w:r>
      <w:r>
        <w:t>rakteryzują jej oddziaływanie odwołując się do języka i środków wyrazowych poznawanych tekstów. Zastanawiają się, na czym polega rola sztuki odwołując się do sposobów jej prezentowania. Określają relacje między tekstami w celu porównania dawnego pojmowania roli sztuki ze współczesnym.</w:t>
      </w:r>
    </w:p>
    <w:tbl>
      <w:tblPr>
        <w:tblStyle w:val="Tabela-Siatka"/>
        <w:tblW w:w="0" w:type="auto"/>
        <w:tblLook w:val="04A0" w:firstRow="1" w:lastRow="0" w:firstColumn="1" w:lastColumn="0" w:noHBand="0" w:noVBand="1"/>
      </w:tblPr>
      <w:tblGrid>
        <w:gridCol w:w="9288"/>
      </w:tblGrid>
      <w:tr w:rsidR="00F57632" w:rsidRPr="00C66F58" w:rsidTr="00DB09A1">
        <w:tc>
          <w:tcPr>
            <w:tcW w:w="9288"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rozszerzony</w:t>
            </w:r>
          </w:p>
        </w:tc>
      </w:tr>
      <w:tr w:rsidR="00F57632" w:rsidRPr="00C66F58" w:rsidTr="00DB09A1">
        <w:tc>
          <w:tcPr>
            <w:tcW w:w="9288" w:type="dxa"/>
            <w:shd w:val="clear" w:color="auto" w:fill="F2F2F2" w:themeFill="background1" w:themeFillShade="F2"/>
          </w:tcPr>
          <w:p w:rsidR="00F57632" w:rsidRPr="00E07604" w:rsidRDefault="00F57632" w:rsidP="00DB09A1">
            <w:pPr>
              <w:tabs>
                <w:tab w:val="left" w:pos="1272"/>
                <w:tab w:val="center" w:pos="4498"/>
                <w:tab w:val="left" w:pos="5894"/>
              </w:tabs>
              <w:snapToGrid w:val="0"/>
              <w:spacing w:before="120" w:after="120"/>
              <w:ind w:firstLine="0"/>
              <w:jc w:val="center"/>
              <w:rPr>
                <w:b/>
                <w:bCs/>
              </w:rPr>
            </w:pPr>
            <w:r>
              <w:rPr>
                <w:b/>
                <w:bCs/>
              </w:rPr>
              <w:t>Epika</w:t>
            </w:r>
          </w:p>
        </w:tc>
      </w:tr>
      <w:tr w:rsidR="00F57632" w:rsidRPr="00C66F58" w:rsidTr="00DB09A1">
        <w:tc>
          <w:tcPr>
            <w:tcW w:w="9288" w:type="dxa"/>
          </w:tcPr>
          <w:p w:rsidR="00F57632" w:rsidRPr="0093188C" w:rsidRDefault="00F57632" w:rsidP="00DB09A1">
            <w:pPr>
              <w:tabs>
                <w:tab w:val="left" w:pos="1496"/>
                <w:tab w:val="left" w:pos="5610"/>
              </w:tabs>
              <w:spacing w:before="120" w:after="120"/>
              <w:ind w:firstLine="0"/>
              <w:jc w:val="left"/>
            </w:pPr>
            <w:r>
              <w:t xml:space="preserve">4.Borges </w:t>
            </w:r>
            <w:r>
              <w:rPr>
                <w:i/>
                <w:iCs/>
              </w:rPr>
              <w:t xml:space="preserve">Ogród o rozwidlających się ścieżkach </w:t>
            </w:r>
            <w:r>
              <w:t>(1941).</w:t>
            </w:r>
          </w:p>
        </w:tc>
      </w:tr>
      <w:tr w:rsidR="00F57632" w:rsidRPr="00C66F58" w:rsidTr="00DB09A1">
        <w:tc>
          <w:tcPr>
            <w:tcW w:w="9288"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Liryka</w:t>
            </w:r>
          </w:p>
        </w:tc>
      </w:tr>
      <w:tr w:rsidR="00F57632" w:rsidRPr="00C66F58" w:rsidTr="00DB09A1">
        <w:tc>
          <w:tcPr>
            <w:tcW w:w="9288" w:type="dxa"/>
          </w:tcPr>
          <w:p w:rsidR="00F57632" w:rsidRPr="008A67C2" w:rsidRDefault="00F57632" w:rsidP="00DB09A1">
            <w:pPr>
              <w:tabs>
                <w:tab w:val="left" w:pos="1047"/>
              </w:tabs>
              <w:spacing w:before="120"/>
              <w:ind w:firstLine="0"/>
              <w:jc w:val="left"/>
              <w:rPr>
                <w:i/>
                <w:iCs/>
              </w:rPr>
            </w:pPr>
            <w:r>
              <w:t xml:space="preserve">3.Cyprian Kamil Norwid </w:t>
            </w:r>
            <w:r>
              <w:rPr>
                <w:i/>
              </w:rPr>
              <w:t xml:space="preserve">Bema pamięci żałobny rapsod </w:t>
            </w:r>
            <w:r>
              <w:rPr>
                <w:iCs/>
              </w:rPr>
              <w:t>(1851)</w:t>
            </w:r>
            <w:r>
              <w:rPr>
                <w:i/>
              </w:rPr>
              <w:t>.</w:t>
            </w:r>
          </w:p>
        </w:tc>
      </w:tr>
      <w:tr w:rsidR="00F57632" w:rsidRPr="00C66F58" w:rsidTr="00DB09A1">
        <w:tc>
          <w:tcPr>
            <w:tcW w:w="9288"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Dramat</w:t>
            </w:r>
          </w:p>
        </w:tc>
      </w:tr>
      <w:tr w:rsidR="00F57632" w:rsidRPr="00C66F58" w:rsidTr="00DB09A1">
        <w:tc>
          <w:tcPr>
            <w:tcW w:w="9288" w:type="dxa"/>
          </w:tcPr>
          <w:p w:rsidR="00F57632" w:rsidRPr="008956E3" w:rsidRDefault="00F57632" w:rsidP="00DB09A1">
            <w:pPr>
              <w:tabs>
                <w:tab w:val="left" w:pos="1272"/>
                <w:tab w:val="left" w:pos="5660"/>
              </w:tabs>
              <w:spacing w:before="120" w:after="120"/>
              <w:ind w:left="227" w:hanging="227"/>
              <w:jc w:val="left"/>
            </w:pPr>
            <w:r>
              <w:t xml:space="preserve">2.Juliusz Słowacki </w:t>
            </w:r>
            <w:r>
              <w:rPr>
                <w:i/>
                <w:iCs/>
              </w:rPr>
              <w:t xml:space="preserve">Lilla Weneda </w:t>
            </w:r>
            <w:r>
              <w:t>(1840)</w:t>
            </w:r>
          </w:p>
        </w:tc>
      </w:tr>
      <w:tr w:rsidR="00F57632" w:rsidRPr="00C66F58" w:rsidTr="00DB09A1">
        <w:tc>
          <w:tcPr>
            <w:tcW w:w="9288"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Inne</w:t>
            </w:r>
          </w:p>
        </w:tc>
      </w:tr>
      <w:tr w:rsidR="00F57632" w:rsidRPr="00C66F58" w:rsidTr="00DB09A1">
        <w:tc>
          <w:tcPr>
            <w:tcW w:w="9288" w:type="dxa"/>
          </w:tcPr>
          <w:p w:rsidR="00F57632" w:rsidRDefault="00F57632" w:rsidP="00DB09A1">
            <w:pPr>
              <w:tabs>
                <w:tab w:val="left" w:pos="1272"/>
                <w:tab w:val="left" w:pos="4605"/>
              </w:tabs>
              <w:spacing w:before="120"/>
              <w:ind w:left="227" w:hanging="227"/>
              <w:jc w:val="left"/>
            </w:pPr>
            <w:r>
              <w:t>1.</w:t>
            </w:r>
            <w:r w:rsidRPr="003B2B8E">
              <w:t xml:space="preserve">Arystoteles </w:t>
            </w:r>
            <w:r w:rsidRPr="003B2B8E">
              <w:rPr>
                <w:i/>
                <w:iCs/>
              </w:rPr>
              <w:t xml:space="preserve">Poetyka </w:t>
            </w:r>
            <w:r>
              <w:t xml:space="preserve">(IV w. p.n.e.) </w:t>
            </w:r>
            <w:r w:rsidRPr="003B2B8E">
              <w:t>rozdz. 6. o tragedii, rozdz. 9. typowość w poezji, rozdz. 13. zasady tragiczności, rozdz. 14.1-3 źródła litości i trwogi.</w:t>
            </w:r>
          </w:p>
          <w:p w:rsidR="00F57632" w:rsidRPr="003B2B8E" w:rsidRDefault="00F57632" w:rsidP="00DB09A1">
            <w:pPr>
              <w:tabs>
                <w:tab w:val="left" w:pos="1272"/>
                <w:tab w:val="left" w:pos="4605"/>
              </w:tabs>
              <w:spacing w:after="120"/>
              <w:ind w:firstLine="0"/>
              <w:jc w:val="left"/>
            </w:pPr>
            <w:r>
              <w:t xml:space="preserve">5.Zbigniew Herbert </w:t>
            </w:r>
            <w:r>
              <w:rPr>
                <w:i/>
                <w:iCs/>
              </w:rPr>
              <w:t xml:space="preserve">Kamień z katedry </w:t>
            </w:r>
            <w:r>
              <w:t xml:space="preserve">z tomu </w:t>
            </w:r>
            <w:r>
              <w:rPr>
                <w:i/>
                <w:iCs/>
              </w:rPr>
              <w:t xml:space="preserve">Barbarzyńca w ogrodzie </w:t>
            </w:r>
            <w:r>
              <w:t>(1991).</w:t>
            </w:r>
          </w:p>
        </w:tc>
      </w:tr>
      <w:tr w:rsidR="00F57632" w:rsidRPr="00C66F58" w:rsidTr="00DB09A1">
        <w:tc>
          <w:tcPr>
            <w:tcW w:w="9288" w:type="dxa"/>
            <w:shd w:val="clear" w:color="auto" w:fill="F2F2F2" w:themeFill="background1" w:themeFillShade="F2"/>
          </w:tcPr>
          <w:p w:rsidR="00F57632" w:rsidRPr="007B2B8D" w:rsidRDefault="00F57632" w:rsidP="00DB09A1">
            <w:pPr>
              <w:tabs>
                <w:tab w:val="left" w:pos="1272"/>
                <w:tab w:val="left" w:pos="4605"/>
              </w:tabs>
              <w:spacing w:before="120"/>
              <w:ind w:left="227" w:hanging="227"/>
              <w:jc w:val="center"/>
              <w:rPr>
                <w:b/>
                <w:bCs/>
              </w:rPr>
            </w:pPr>
            <w:r w:rsidRPr="007B2B8D">
              <w:rPr>
                <w:b/>
                <w:bCs/>
              </w:rPr>
              <w:t>Multimedia</w:t>
            </w:r>
          </w:p>
        </w:tc>
      </w:tr>
      <w:tr w:rsidR="00F57632" w:rsidRPr="00C66F58" w:rsidTr="00DB09A1">
        <w:tc>
          <w:tcPr>
            <w:tcW w:w="9288" w:type="dxa"/>
          </w:tcPr>
          <w:p w:rsidR="00F57632" w:rsidRPr="002B1399" w:rsidRDefault="00F57632" w:rsidP="00DB09A1">
            <w:pPr>
              <w:tabs>
                <w:tab w:val="left" w:pos="1272"/>
                <w:tab w:val="left" w:pos="4605"/>
              </w:tabs>
              <w:spacing w:before="120" w:after="120"/>
              <w:ind w:left="227" w:hanging="227"/>
              <w:jc w:val="left"/>
            </w:pPr>
            <w:r>
              <w:t xml:space="preserve">Jacek Kaczmarski </w:t>
            </w:r>
            <w:r>
              <w:rPr>
                <w:i/>
                <w:iCs/>
              </w:rPr>
              <w:t xml:space="preserve">Lirnik i tłum </w:t>
            </w:r>
            <w:r>
              <w:t xml:space="preserve">(22.02.1989, album </w:t>
            </w:r>
            <w:r>
              <w:rPr>
                <w:i/>
                <w:iCs/>
              </w:rPr>
              <w:t xml:space="preserve">Głupi Jasio </w:t>
            </w:r>
            <w:r>
              <w:t xml:space="preserve">1991). Encore </w:t>
            </w:r>
            <w:r>
              <w:rPr>
                <w:i/>
                <w:iCs/>
              </w:rPr>
              <w:t>Jacek Kaczmarski – Lirnik i tłum</w:t>
            </w:r>
            <w:r>
              <w:t xml:space="preserve">, 2’51’’ </w:t>
            </w:r>
            <w:hyperlink r:id="rId52" w:history="1">
              <w:r>
                <w:rPr>
                  <w:rStyle w:val="Hipercze"/>
                </w:rPr>
                <w:t>https://www.youtube.com/watch?v=lj__8YurNXo</w:t>
              </w:r>
            </w:hyperlink>
            <w:r>
              <w:t xml:space="preserve"> 07.02.2020.</w:t>
            </w:r>
          </w:p>
        </w:tc>
      </w:tr>
      <w:tr w:rsidR="00F57632" w:rsidRPr="00C66F58" w:rsidTr="00DB09A1">
        <w:tc>
          <w:tcPr>
            <w:tcW w:w="9288"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Kształcenie językowe</w:t>
            </w:r>
          </w:p>
        </w:tc>
      </w:tr>
      <w:tr w:rsidR="00F57632" w:rsidRPr="00C66F58" w:rsidTr="00DB09A1">
        <w:tc>
          <w:tcPr>
            <w:tcW w:w="9288" w:type="dxa"/>
          </w:tcPr>
          <w:p w:rsidR="00F57632" w:rsidRPr="003F32AE" w:rsidRDefault="00F57632" w:rsidP="00DB09A1">
            <w:pPr>
              <w:pStyle w:val="Default"/>
              <w:spacing w:before="120" w:after="120"/>
              <w:jc w:val="both"/>
              <w:rPr>
                <w:rFonts w:ascii="Arial Narrow" w:hAnsi="Arial Narrow"/>
              </w:rPr>
            </w:pPr>
            <w:r w:rsidRPr="00016EC6">
              <w:rPr>
                <w:rFonts w:ascii="Arial Narrow" w:hAnsi="Arial Narrow"/>
              </w:rPr>
              <w:t>Uczeń określa rolę języka jako narzędzia wartoś</w:t>
            </w:r>
            <w:r>
              <w:rPr>
                <w:rFonts w:ascii="Arial Narrow" w:hAnsi="Arial Narrow"/>
              </w:rPr>
              <w:t>ciowania w tekstach literackich.</w:t>
            </w:r>
            <w:r w:rsidRPr="005E4720">
              <w:rPr>
                <w:rFonts w:ascii="Arial Narrow" w:hAnsi="Arial Narrow"/>
              </w:rPr>
              <w:t xml:space="preserve"> </w:t>
            </w:r>
            <w:r>
              <w:rPr>
                <w:rFonts w:ascii="Arial Narrow" w:hAnsi="Arial Narrow"/>
              </w:rPr>
              <w:t>Ok</w:t>
            </w:r>
            <w:r w:rsidRPr="00016EC6">
              <w:rPr>
                <w:rFonts w:ascii="Arial Narrow" w:hAnsi="Arial Narrow"/>
              </w:rPr>
              <w:t>reśla intencję wyp</w:t>
            </w:r>
            <w:r w:rsidRPr="00016EC6">
              <w:rPr>
                <w:rFonts w:ascii="Arial Narrow" w:hAnsi="Arial Narrow"/>
              </w:rPr>
              <w:t>o</w:t>
            </w:r>
            <w:r w:rsidRPr="00016EC6">
              <w:rPr>
                <w:rFonts w:ascii="Arial Narrow" w:hAnsi="Arial Narrow"/>
              </w:rPr>
              <w:t>wiedzi jako aktu o dwóch znaczeniach: dosłownym</w:t>
            </w:r>
            <w:r>
              <w:rPr>
                <w:rFonts w:ascii="Arial Narrow" w:hAnsi="Arial Narrow"/>
              </w:rPr>
              <w:t xml:space="preserve"> i implikowanym (</w:t>
            </w:r>
            <w:proofErr w:type="spellStart"/>
            <w:r>
              <w:rPr>
                <w:rFonts w:ascii="Arial Narrow" w:hAnsi="Arial Narrow"/>
              </w:rPr>
              <w:t>presupozycja</w:t>
            </w:r>
            <w:proofErr w:type="spellEnd"/>
            <w:r>
              <w:rPr>
                <w:rFonts w:ascii="Arial Narrow" w:hAnsi="Arial Narrow"/>
              </w:rPr>
              <w:t>).</w:t>
            </w:r>
            <w:r w:rsidRPr="005E4720">
              <w:rPr>
                <w:rFonts w:ascii="Arial Narrow" w:hAnsi="Arial Narrow"/>
              </w:rPr>
              <w:t xml:space="preserve"> </w:t>
            </w:r>
            <w:r>
              <w:rPr>
                <w:rFonts w:ascii="Arial Narrow" w:hAnsi="Arial Narrow"/>
              </w:rPr>
              <w:t>O</w:t>
            </w:r>
            <w:r w:rsidRPr="00016EC6">
              <w:rPr>
                <w:rFonts w:ascii="Arial Narrow" w:hAnsi="Arial Narrow"/>
              </w:rPr>
              <w:t>kreśla rolę ję</w:t>
            </w:r>
            <w:r>
              <w:rPr>
                <w:rFonts w:ascii="Arial Narrow" w:hAnsi="Arial Narrow"/>
              </w:rPr>
              <w:t>zyka w budowaniu obrazu świata.</w:t>
            </w:r>
          </w:p>
        </w:tc>
      </w:tr>
      <w:tr w:rsidR="00F57632" w:rsidRPr="00FA77A4" w:rsidTr="00DB09A1">
        <w:tc>
          <w:tcPr>
            <w:tcW w:w="9288"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88" w:type="dxa"/>
          </w:tcPr>
          <w:p w:rsidR="00F57632" w:rsidRPr="00E67F22" w:rsidRDefault="00F57632" w:rsidP="00DB09A1">
            <w:pPr>
              <w:pStyle w:val="Default"/>
              <w:spacing w:before="120" w:after="120"/>
              <w:jc w:val="both"/>
              <w:rPr>
                <w:rFonts w:ascii="Arial Narrow" w:hAnsi="Arial Narrow"/>
              </w:rPr>
            </w:pPr>
            <w:r w:rsidRPr="00016EC6">
              <w:rPr>
                <w:rFonts w:ascii="Arial Narrow" w:hAnsi="Arial Narrow"/>
              </w:rPr>
              <w:t>Uczeń rozpoznaje w utworach cechy prądów literackich i artystyczn</w:t>
            </w:r>
            <w:r>
              <w:rPr>
                <w:rFonts w:ascii="Arial Narrow" w:hAnsi="Arial Narrow"/>
              </w:rPr>
              <w:t>ych oraz odczytuje ich funkcje. R</w:t>
            </w:r>
            <w:r w:rsidRPr="00016EC6">
              <w:rPr>
                <w:rFonts w:ascii="Arial Narrow" w:hAnsi="Arial Narrow"/>
              </w:rPr>
              <w:t>o</w:t>
            </w:r>
            <w:r w:rsidRPr="00016EC6">
              <w:rPr>
                <w:rFonts w:ascii="Arial Narrow" w:hAnsi="Arial Narrow"/>
              </w:rPr>
              <w:t>z</w:t>
            </w:r>
            <w:r w:rsidRPr="00016EC6">
              <w:rPr>
                <w:rFonts w:ascii="Arial Narrow" w:hAnsi="Arial Narrow"/>
              </w:rPr>
              <w:t>różnia grupę literacką i pokolenie literackie; rozpoznaje założenia programowe w utw</w:t>
            </w:r>
            <w:r>
              <w:rPr>
                <w:rFonts w:ascii="Arial Narrow" w:hAnsi="Arial Narrow"/>
              </w:rPr>
              <w:t>orach literackich różnych epok.</w:t>
            </w:r>
          </w:p>
        </w:tc>
      </w:tr>
      <w:tr w:rsidR="00F57632" w:rsidRPr="00002F9F" w:rsidTr="00DB09A1">
        <w:tc>
          <w:tcPr>
            <w:tcW w:w="9288"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C72978">
              <w:rPr>
                <w:b/>
                <w:bCs/>
              </w:rPr>
              <w:t>Odbiór tekstów kultury</w:t>
            </w:r>
          </w:p>
        </w:tc>
      </w:tr>
      <w:tr w:rsidR="00F57632" w:rsidRPr="00002F9F" w:rsidTr="00DB09A1">
        <w:tc>
          <w:tcPr>
            <w:tcW w:w="9288" w:type="dxa"/>
          </w:tcPr>
          <w:p w:rsidR="00F57632" w:rsidRPr="00002F9F" w:rsidRDefault="00F57632" w:rsidP="00DB09A1">
            <w:pPr>
              <w:pStyle w:val="Default"/>
              <w:spacing w:before="120" w:after="120"/>
              <w:jc w:val="both"/>
              <w:rPr>
                <w:b/>
                <w:bCs/>
              </w:rPr>
            </w:pPr>
            <w:r w:rsidRPr="00016EC6">
              <w:rPr>
                <w:rFonts w:ascii="Arial Narrow" w:hAnsi="Arial Narrow"/>
              </w:rPr>
              <w:t xml:space="preserve">Uczeń rozpoznaje i charakteryzuje główne </w:t>
            </w:r>
            <w:r>
              <w:rPr>
                <w:rFonts w:ascii="Arial Narrow" w:hAnsi="Arial Narrow"/>
              </w:rPr>
              <w:t>style w architekturze i sztuce.</w:t>
            </w:r>
          </w:p>
        </w:tc>
      </w:tr>
      <w:tr w:rsidR="00F57632" w:rsidRPr="00FA77A4" w:rsidTr="00DB09A1">
        <w:tc>
          <w:tcPr>
            <w:tcW w:w="9288"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Sprawności retoryczne</w:t>
            </w:r>
          </w:p>
        </w:tc>
      </w:tr>
      <w:tr w:rsidR="00F57632" w:rsidRPr="00FA77A4" w:rsidTr="00DB09A1">
        <w:tc>
          <w:tcPr>
            <w:tcW w:w="9288" w:type="dxa"/>
          </w:tcPr>
          <w:p w:rsidR="00F57632" w:rsidRPr="00FA77A4" w:rsidRDefault="00F57632" w:rsidP="00DB09A1">
            <w:pPr>
              <w:spacing w:before="120" w:after="120"/>
              <w:ind w:firstLine="0"/>
            </w:pPr>
            <w:r>
              <w:t>Uczeń tworzy spójne wypowiedzi w formie reportaży i felietonów.</w:t>
            </w:r>
          </w:p>
        </w:tc>
      </w:tr>
      <w:tr w:rsidR="00F57632" w:rsidRPr="00002F9F" w:rsidTr="00DB09A1">
        <w:tc>
          <w:tcPr>
            <w:tcW w:w="9288"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lastRenderedPageBreak/>
              <w:t>S</w:t>
            </w:r>
            <w:r>
              <w:rPr>
                <w:b/>
                <w:bCs/>
              </w:rPr>
              <w:t>amokształcenie</w:t>
            </w:r>
          </w:p>
        </w:tc>
      </w:tr>
      <w:tr w:rsidR="00F57632" w:rsidRPr="00002F9F" w:rsidTr="00DB09A1">
        <w:tc>
          <w:tcPr>
            <w:tcW w:w="9288" w:type="dxa"/>
          </w:tcPr>
          <w:p w:rsidR="00F57632" w:rsidRDefault="00F57632" w:rsidP="00DB09A1">
            <w:pPr>
              <w:pStyle w:val="Default"/>
              <w:spacing w:before="120"/>
              <w:ind w:left="708" w:hangingChars="295" w:hanging="708"/>
              <w:jc w:val="both"/>
              <w:rPr>
                <w:rFonts w:ascii="Arial Narrow" w:hAnsi="Arial Narrow"/>
              </w:rPr>
            </w:pPr>
            <w:r w:rsidRPr="00016EC6">
              <w:rPr>
                <w:rFonts w:ascii="Arial Narrow" w:hAnsi="Arial Narrow"/>
              </w:rPr>
              <w:t>Uczeń sięga do literatury naukowej, aby pogłę</w:t>
            </w:r>
            <w:r>
              <w:rPr>
                <w:rFonts w:ascii="Arial Narrow" w:hAnsi="Arial Narrow"/>
              </w:rPr>
              <w:t>biać swoją wiedzę przedmiotową.</w:t>
            </w:r>
          </w:p>
          <w:p w:rsidR="00F57632" w:rsidRPr="00147DCF" w:rsidRDefault="00F57632" w:rsidP="00DB09A1">
            <w:pPr>
              <w:pStyle w:val="Default"/>
              <w:ind w:left="708" w:hangingChars="295" w:hanging="708"/>
              <w:jc w:val="both"/>
              <w:rPr>
                <w:rFonts w:ascii="Arial Narrow" w:hAnsi="Arial Narrow"/>
              </w:rPr>
            </w:pPr>
            <w:r w:rsidRPr="0041294F">
              <w:rPr>
                <w:rFonts w:ascii="Arial Narrow" w:hAnsi="Arial Narrow"/>
                <w:i/>
                <w:iCs/>
              </w:rPr>
              <w:t>Człowiek Grecji</w:t>
            </w:r>
            <w:r w:rsidRPr="0041294F">
              <w:rPr>
                <w:rFonts w:ascii="Arial Narrow" w:hAnsi="Arial Narrow"/>
              </w:rPr>
              <w:t xml:space="preserve">, </w:t>
            </w:r>
            <w:r>
              <w:rPr>
                <w:rFonts w:ascii="Arial Narrow" w:hAnsi="Arial Narrow"/>
              </w:rPr>
              <w:t xml:space="preserve">przeł. Paweł </w:t>
            </w:r>
            <w:proofErr w:type="spellStart"/>
            <w:r>
              <w:rPr>
                <w:rFonts w:ascii="Arial Narrow" w:hAnsi="Arial Narrow"/>
              </w:rPr>
              <w:t>Bravo</w:t>
            </w:r>
            <w:proofErr w:type="spellEnd"/>
            <w:r>
              <w:rPr>
                <w:rFonts w:ascii="Arial Narrow" w:hAnsi="Arial Narrow"/>
              </w:rPr>
              <w:t>, Łukasz Niesiołowski-</w:t>
            </w:r>
            <w:proofErr w:type="spellStart"/>
            <w:r>
              <w:rPr>
                <w:rFonts w:ascii="Arial Narrow" w:hAnsi="Arial Narrow"/>
              </w:rPr>
              <w:t>Spanò</w:t>
            </w:r>
            <w:proofErr w:type="spellEnd"/>
            <w:r>
              <w:rPr>
                <w:rFonts w:ascii="Arial Narrow" w:hAnsi="Arial Narrow"/>
              </w:rPr>
              <w:t xml:space="preserve">, </w:t>
            </w:r>
            <w:r w:rsidRPr="0041294F">
              <w:rPr>
                <w:rFonts w:ascii="Arial Narrow" w:hAnsi="Arial Narrow"/>
              </w:rPr>
              <w:t xml:space="preserve">red. Jean-Pierre </w:t>
            </w:r>
            <w:proofErr w:type="spellStart"/>
            <w:r w:rsidRPr="0041294F">
              <w:rPr>
                <w:rFonts w:ascii="Arial Narrow" w:hAnsi="Arial Narrow"/>
              </w:rPr>
              <w:t>Vernant</w:t>
            </w:r>
            <w:proofErr w:type="spellEnd"/>
            <w:r w:rsidRPr="0041294F">
              <w:rPr>
                <w:rFonts w:ascii="Arial Narrow" w:hAnsi="Arial Narrow"/>
              </w:rPr>
              <w:t xml:space="preserve">, </w:t>
            </w:r>
            <w:r>
              <w:rPr>
                <w:rFonts w:ascii="Arial Narrow" w:hAnsi="Arial Narrow"/>
              </w:rPr>
              <w:t xml:space="preserve">Świat Książki, Warszawa 2000 (zwł. Rozdział VI </w:t>
            </w:r>
            <w:r>
              <w:rPr>
                <w:rFonts w:ascii="Arial Narrow" w:hAnsi="Arial Narrow"/>
                <w:i/>
                <w:iCs/>
              </w:rPr>
              <w:t>Słuchacz i widz</w:t>
            </w:r>
            <w:r>
              <w:rPr>
                <w:rFonts w:ascii="Arial Narrow" w:hAnsi="Arial Narrow"/>
              </w:rPr>
              <w:t>).</w:t>
            </w:r>
          </w:p>
          <w:p w:rsidR="00F57632" w:rsidRPr="00904833" w:rsidRDefault="00F57632" w:rsidP="00DB09A1">
            <w:pPr>
              <w:pStyle w:val="Default"/>
              <w:spacing w:after="120"/>
              <w:ind w:left="708" w:hangingChars="295" w:hanging="708"/>
              <w:jc w:val="both"/>
              <w:rPr>
                <w:rFonts w:ascii="Arial Narrow" w:hAnsi="Arial Narrow"/>
              </w:rPr>
            </w:pPr>
            <w:r w:rsidRPr="0041294F">
              <w:rPr>
                <w:rFonts w:ascii="Arial Narrow" w:hAnsi="Arial Narrow"/>
              </w:rPr>
              <w:t xml:space="preserve">Estreicher Karol </w:t>
            </w:r>
            <w:r w:rsidRPr="0041294F">
              <w:rPr>
                <w:rFonts w:ascii="Arial Narrow" w:hAnsi="Arial Narrow"/>
                <w:i/>
                <w:iCs/>
              </w:rPr>
              <w:t>Historia sztuki w zarysie</w:t>
            </w:r>
            <w:r w:rsidRPr="0041294F">
              <w:rPr>
                <w:rFonts w:ascii="Arial Narrow" w:hAnsi="Arial Narrow"/>
              </w:rPr>
              <w:t xml:space="preserve">, </w:t>
            </w:r>
            <w:r>
              <w:rPr>
                <w:rFonts w:ascii="Arial Narrow" w:hAnsi="Arial Narrow"/>
              </w:rPr>
              <w:t>Państwowe Wydawnictwo Naukowe, Warszawa – Kraków 1990</w:t>
            </w:r>
          </w:p>
        </w:tc>
      </w:tr>
      <w:tr w:rsidR="00F57632" w:rsidRPr="00002F9F" w:rsidTr="00DB09A1">
        <w:tc>
          <w:tcPr>
            <w:tcW w:w="9288"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t>Teksty zalecane nauczycielowi</w:t>
            </w:r>
          </w:p>
        </w:tc>
      </w:tr>
      <w:tr w:rsidR="00F57632" w:rsidRPr="00002F9F" w:rsidTr="00DB09A1">
        <w:tc>
          <w:tcPr>
            <w:tcW w:w="9288" w:type="dxa"/>
          </w:tcPr>
          <w:p w:rsidR="00F57632" w:rsidRPr="00097133" w:rsidRDefault="00F57632" w:rsidP="00DB09A1">
            <w:pPr>
              <w:pStyle w:val="Akapitzlist"/>
              <w:ind w:left="708" w:hangingChars="295" w:hanging="708"/>
              <w:rPr>
                <w:szCs w:val="24"/>
              </w:rPr>
            </w:pPr>
            <w:r>
              <w:t xml:space="preserve">Majewska Renata </w:t>
            </w:r>
            <w:r>
              <w:rPr>
                <w:i/>
                <w:iCs/>
              </w:rPr>
              <w:t xml:space="preserve">Arkadia Północy. Mity </w:t>
            </w:r>
            <w:proofErr w:type="spellStart"/>
            <w:r>
              <w:rPr>
                <w:i/>
                <w:iCs/>
              </w:rPr>
              <w:t>eddaiczne</w:t>
            </w:r>
            <w:proofErr w:type="spellEnd"/>
            <w:r>
              <w:rPr>
                <w:i/>
                <w:iCs/>
              </w:rPr>
              <w:t xml:space="preserve"> w „Lilli Wenedzie” i „Królu Duchu” Juliusa Słowa</w:t>
            </w:r>
            <w:r>
              <w:rPr>
                <w:i/>
                <w:iCs/>
              </w:rPr>
              <w:t>c</w:t>
            </w:r>
            <w:r>
              <w:rPr>
                <w:i/>
                <w:iCs/>
              </w:rPr>
              <w:t xml:space="preserve">kiego, </w:t>
            </w:r>
            <w:r>
              <w:t xml:space="preserve">Uniwersytet w Białymstoku, Białystok 2013, s. 229-237, </w:t>
            </w:r>
            <w:hyperlink r:id="rId53" w:history="1">
              <w:r w:rsidRPr="0023251F">
                <w:rPr>
                  <w:rStyle w:val="Hipercze"/>
                </w:rPr>
                <w:t>http://repozytorium.uwb.edu.pl/jspui/bitstream/11320/4648/3/Arkadia_p%C3%B3%C5%82nocy_DRUK.pdf</w:t>
              </w:r>
            </w:hyperlink>
            <w:r>
              <w:t xml:space="preserve"> 06.02.2020.</w:t>
            </w:r>
          </w:p>
          <w:p w:rsidR="00F57632" w:rsidRPr="00097133" w:rsidRDefault="00F57632" w:rsidP="00DB09A1">
            <w:pPr>
              <w:spacing w:after="120"/>
              <w:ind w:left="708" w:hangingChars="295" w:hanging="708"/>
              <w:rPr>
                <w:rFonts w:cs="Arial"/>
                <w:i/>
                <w:iCs/>
                <w:color w:val="000000"/>
                <w:sz w:val="20"/>
                <w:szCs w:val="20"/>
              </w:rPr>
            </w:pPr>
            <w:r w:rsidRPr="00097133">
              <w:rPr>
                <w:rFonts w:cs="Arial"/>
                <w:color w:val="000000"/>
              </w:rPr>
              <w:t xml:space="preserve">Sadowski Jakub </w:t>
            </w:r>
            <w:r w:rsidRPr="00097133">
              <w:rPr>
                <w:rFonts w:cs="Arial"/>
                <w:i/>
                <w:iCs/>
                <w:color w:val="000000"/>
              </w:rPr>
              <w:t xml:space="preserve">Między Pałacem Rad i Pałacem Kultury. Studium kultury totalitarnej, </w:t>
            </w:r>
            <w:proofErr w:type="spellStart"/>
            <w:r w:rsidRPr="00097133">
              <w:rPr>
                <w:rFonts w:cs="Arial"/>
                <w:color w:val="000000"/>
              </w:rPr>
              <w:t>Libron</w:t>
            </w:r>
            <w:proofErr w:type="spellEnd"/>
            <w:r w:rsidRPr="00097133">
              <w:rPr>
                <w:rFonts w:cs="Arial"/>
                <w:color w:val="000000"/>
              </w:rPr>
              <w:t>,</w:t>
            </w:r>
            <w:r w:rsidRPr="00097133">
              <w:rPr>
                <w:rFonts w:cs="Arial"/>
                <w:i/>
                <w:iCs/>
                <w:color w:val="000000"/>
              </w:rPr>
              <w:t xml:space="preserve"> </w:t>
            </w:r>
            <w:r w:rsidRPr="00097133">
              <w:rPr>
                <w:rFonts w:cs="Arial"/>
                <w:color w:val="000000"/>
              </w:rPr>
              <w:t>Kraków 2009.</w:t>
            </w:r>
          </w:p>
        </w:tc>
      </w:tr>
    </w:tbl>
    <w:p w:rsidR="00F57632" w:rsidRDefault="00F57632" w:rsidP="00F57632">
      <w:r>
        <w:br w:type="page"/>
      </w:r>
    </w:p>
    <w:p w:rsidR="00F57632" w:rsidRPr="00E06286" w:rsidRDefault="00F57632" w:rsidP="00F57632">
      <w:pPr>
        <w:pStyle w:val="Nagwek2"/>
      </w:pPr>
      <w:bookmarkStart w:id="48" w:name="_Toc33549819"/>
      <w:r>
        <w:lastRenderedPageBreak/>
        <w:t>Ojcostwo</w:t>
      </w:r>
      <w:bookmarkEnd w:id="48"/>
    </w:p>
    <w:p w:rsidR="00F57632" w:rsidRDefault="00F57632" w:rsidP="00F57632">
      <w:pPr>
        <w:pStyle w:val="Tekstpodstawowyzwciciem"/>
      </w:pPr>
      <w:r>
        <w:t>Czytając i oglądając teksty uczniowie rozważają i interpretują funkcje spełniane przez ojca. Chara</w:t>
      </w:r>
      <w:r>
        <w:t>k</w:t>
      </w:r>
      <w:r>
        <w:t>teryzują jego oddziaływanie na rodzinę i otoczenie odwołując się do języka i środków wyrazowych p</w:t>
      </w:r>
      <w:r>
        <w:t>o</w:t>
      </w:r>
      <w:r>
        <w:t>znawanych tekstów. Zastanawiają się, na czym polega rola ojca odwołując się do sposobów jego pr</w:t>
      </w:r>
      <w:r>
        <w:t>e</w:t>
      </w:r>
      <w:r>
        <w:t>zentowania. Określają relacje między tekstami w celu porównania dawnego pojmowania roli ojca ze współczesnym.</w:t>
      </w:r>
    </w:p>
    <w:tbl>
      <w:tblPr>
        <w:tblStyle w:val="Tabela-Siatka"/>
        <w:tblW w:w="0" w:type="auto"/>
        <w:tblLook w:val="04A0" w:firstRow="1" w:lastRow="0" w:firstColumn="1" w:lastColumn="0" w:noHBand="0" w:noVBand="1"/>
      </w:tblPr>
      <w:tblGrid>
        <w:gridCol w:w="9212"/>
      </w:tblGrid>
      <w:tr w:rsidR="00F57632" w:rsidRPr="00C66F58" w:rsidTr="00DB09A1">
        <w:tc>
          <w:tcPr>
            <w:tcW w:w="9212" w:type="dxa"/>
            <w:shd w:val="clear" w:color="auto" w:fill="D9D9D9" w:themeFill="background1" w:themeFillShade="D9"/>
          </w:tcPr>
          <w:p w:rsidR="00F57632" w:rsidRPr="001D75F3" w:rsidRDefault="00F57632" w:rsidP="00DB09A1">
            <w:pPr>
              <w:tabs>
                <w:tab w:val="left" w:pos="1272"/>
              </w:tabs>
              <w:spacing w:before="120" w:after="120"/>
              <w:ind w:firstLine="0"/>
              <w:jc w:val="center"/>
              <w:rPr>
                <w:b/>
                <w:bCs/>
              </w:rPr>
            </w:pPr>
            <w:r w:rsidRPr="001D75F3">
              <w:rPr>
                <w:b/>
                <w:bCs/>
              </w:rPr>
              <w:t>Poziom rozszerzony</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 w:val="center" w:pos="4498"/>
                <w:tab w:val="left" w:pos="5894"/>
              </w:tabs>
              <w:snapToGrid w:val="0"/>
              <w:spacing w:before="120" w:after="120"/>
              <w:ind w:firstLine="0"/>
              <w:jc w:val="center"/>
              <w:rPr>
                <w:b/>
                <w:bCs/>
              </w:rPr>
            </w:pPr>
            <w:r>
              <w:rPr>
                <w:b/>
                <w:bCs/>
              </w:rPr>
              <w:t>Epika</w:t>
            </w:r>
          </w:p>
        </w:tc>
      </w:tr>
      <w:tr w:rsidR="00F57632" w:rsidRPr="00C66F58" w:rsidTr="00DB09A1">
        <w:tc>
          <w:tcPr>
            <w:tcW w:w="9212" w:type="dxa"/>
          </w:tcPr>
          <w:p w:rsidR="00F57632" w:rsidRPr="00403834" w:rsidRDefault="00F57632" w:rsidP="00DB09A1">
            <w:pPr>
              <w:tabs>
                <w:tab w:val="left" w:pos="2562"/>
              </w:tabs>
              <w:spacing w:before="120"/>
              <w:ind w:firstLine="0"/>
              <w:jc w:val="left"/>
            </w:pPr>
            <w:r>
              <w:t xml:space="preserve">6.Honore de Balzac </w:t>
            </w:r>
            <w:r>
              <w:rPr>
                <w:i/>
                <w:iCs/>
              </w:rPr>
              <w:t xml:space="preserve">Ojciec </w:t>
            </w:r>
            <w:proofErr w:type="spellStart"/>
            <w:r>
              <w:rPr>
                <w:i/>
                <w:iCs/>
              </w:rPr>
              <w:t>Goriot</w:t>
            </w:r>
            <w:proofErr w:type="spellEnd"/>
            <w:r>
              <w:rPr>
                <w:i/>
                <w:iCs/>
              </w:rPr>
              <w:t xml:space="preserve"> </w:t>
            </w:r>
            <w:r>
              <w:t>(1834-1835).</w:t>
            </w:r>
          </w:p>
          <w:p w:rsidR="00F57632" w:rsidRPr="008A67C2" w:rsidRDefault="00F57632" w:rsidP="00DB09A1">
            <w:pPr>
              <w:tabs>
                <w:tab w:val="left" w:pos="2562"/>
              </w:tabs>
              <w:spacing w:after="120"/>
              <w:ind w:firstLine="0"/>
              <w:jc w:val="left"/>
              <w:rPr>
                <w:i/>
                <w:iCs/>
              </w:rPr>
            </w:pPr>
            <w:r>
              <w:t xml:space="preserve">7.Bruno Schulz </w:t>
            </w:r>
            <w:r>
              <w:rPr>
                <w:i/>
                <w:iCs/>
              </w:rPr>
              <w:t xml:space="preserve">Sklepy cynamonowe, Ulica Krokodyli </w:t>
            </w:r>
            <w:r>
              <w:t xml:space="preserve">z tomu </w:t>
            </w:r>
            <w:r>
              <w:rPr>
                <w:i/>
                <w:iCs/>
              </w:rPr>
              <w:t xml:space="preserve">Sklepy cynamonowe </w:t>
            </w:r>
            <w:r>
              <w:t>(1938)</w:t>
            </w:r>
            <w:r>
              <w:rPr>
                <w:i/>
                <w:iCs/>
              </w:rPr>
              <w:t>.</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Liryka</w:t>
            </w:r>
          </w:p>
        </w:tc>
      </w:tr>
      <w:tr w:rsidR="00F57632" w:rsidRPr="00C66F58" w:rsidTr="00DB09A1">
        <w:tc>
          <w:tcPr>
            <w:tcW w:w="9212" w:type="dxa"/>
          </w:tcPr>
          <w:p w:rsidR="00F57632" w:rsidRPr="00831268" w:rsidRDefault="00F57632" w:rsidP="00DB09A1">
            <w:pPr>
              <w:spacing w:before="120" w:after="120"/>
              <w:ind w:firstLine="0"/>
              <w:jc w:val="left"/>
              <w:rPr>
                <w:iCs/>
              </w:rPr>
            </w:pPr>
            <w:r>
              <w:t xml:space="preserve">2.Jan Kochanowski </w:t>
            </w:r>
            <w:r>
              <w:rPr>
                <w:i/>
              </w:rPr>
              <w:t xml:space="preserve">Treny </w:t>
            </w:r>
            <w:r>
              <w:rPr>
                <w:iCs/>
              </w:rPr>
              <w:t>(1580).</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Dramat</w:t>
            </w:r>
          </w:p>
        </w:tc>
      </w:tr>
      <w:tr w:rsidR="00F57632" w:rsidRPr="003A7159" w:rsidTr="00DB09A1">
        <w:tc>
          <w:tcPr>
            <w:tcW w:w="9212" w:type="dxa"/>
          </w:tcPr>
          <w:p w:rsidR="00F57632" w:rsidRPr="003A7159" w:rsidRDefault="00F57632" w:rsidP="00DB09A1">
            <w:pPr>
              <w:tabs>
                <w:tab w:val="left" w:pos="1272"/>
                <w:tab w:val="left" w:pos="5660"/>
              </w:tabs>
              <w:spacing w:before="120"/>
              <w:ind w:left="227" w:hanging="227"/>
              <w:jc w:val="left"/>
              <w:rPr>
                <w:lang w:val="en-US"/>
              </w:rPr>
            </w:pPr>
            <w:r w:rsidRPr="003A7159">
              <w:rPr>
                <w:lang w:val="en-US"/>
              </w:rPr>
              <w:t xml:space="preserve">4.William </w:t>
            </w:r>
            <w:proofErr w:type="spellStart"/>
            <w:r w:rsidRPr="003A7159">
              <w:rPr>
                <w:lang w:val="en-US"/>
              </w:rPr>
              <w:t>Szekspir</w:t>
            </w:r>
            <w:proofErr w:type="spellEnd"/>
            <w:r w:rsidRPr="003A7159">
              <w:rPr>
                <w:lang w:val="en-US"/>
              </w:rPr>
              <w:t xml:space="preserve"> </w:t>
            </w:r>
            <w:r w:rsidRPr="003A7159">
              <w:rPr>
                <w:i/>
                <w:iCs/>
                <w:lang w:val="en-US"/>
              </w:rPr>
              <w:t xml:space="preserve">Hamlet </w:t>
            </w:r>
            <w:r w:rsidRPr="003A7159">
              <w:rPr>
                <w:lang w:val="en-US"/>
              </w:rPr>
              <w:t>(1599-1602)</w:t>
            </w:r>
            <w:r>
              <w:rPr>
                <w:lang w:val="en-US"/>
              </w:rPr>
              <w:t>.</w:t>
            </w:r>
          </w:p>
          <w:p w:rsidR="00F57632" w:rsidRPr="003A7159" w:rsidRDefault="00F57632" w:rsidP="00DB09A1">
            <w:pPr>
              <w:tabs>
                <w:tab w:val="left" w:pos="1272"/>
                <w:tab w:val="left" w:pos="5660"/>
              </w:tabs>
              <w:spacing w:after="120"/>
              <w:ind w:left="227" w:hanging="227"/>
              <w:jc w:val="left"/>
              <w:rPr>
                <w:lang w:val="en-US"/>
              </w:rPr>
            </w:pPr>
            <w:r w:rsidRPr="003A7159">
              <w:rPr>
                <w:lang w:val="en-US"/>
              </w:rPr>
              <w:t xml:space="preserve">5.William Wordsworth </w:t>
            </w:r>
            <w:proofErr w:type="spellStart"/>
            <w:r w:rsidRPr="003A7159">
              <w:rPr>
                <w:i/>
                <w:iCs/>
                <w:lang w:val="en-US"/>
              </w:rPr>
              <w:t>Bezdzietny</w:t>
            </w:r>
            <w:proofErr w:type="spellEnd"/>
            <w:r w:rsidRPr="003A7159">
              <w:rPr>
                <w:i/>
                <w:iCs/>
                <w:lang w:val="en-US"/>
              </w:rPr>
              <w:t xml:space="preserve"> </w:t>
            </w:r>
            <w:proofErr w:type="spellStart"/>
            <w:r w:rsidRPr="003A7159">
              <w:rPr>
                <w:i/>
                <w:iCs/>
                <w:lang w:val="en-US"/>
              </w:rPr>
              <w:t>ojciec</w:t>
            </w:r>
            <w:proofErr w:type="spellEnd"/>
            <w:r w:rsidRPr="003A7159">
              <w:rPr>
                <w:i/>
                <w:iCs/>
                <w:lang w:val="en-US"/>
              </w:rPr>
              <w:t xml:space="preserve"> </w:t>
            </w:r>
            <w:r w:rsidRPr="003A7159">
              <w:rPr>
                <w:lang w:val="en-US"/>
              </w:rPr>
              <w:t>(</w:t>
            </w:r>
            <w:r w:rsidRPr="003A7159">
              <w:rPr>
                <w:i/>
                <w:iCs/>
                <w:lang w:val="en-US"/>
              </w:rPr>
              <w:t>The Childless Father</w:t>
            </w:r>
            <w:r w:rsidRPr="003A7159">
              <w:rPr>
                <w:lang w:val="en-US"/>
              </w:rPr>
              <w:t>, 1800).</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Inne</w:t>
            </w:r>
          </w:p>
        </w:tc>
      </w:tr>
      <w:tr w:rsidR="00F57632" w:rsidRPr="00C66F58" w:rsidTr="00DB09A1">
        <w:tc>
          <w:tcPr>
            <w:tcW w:w="9212" w:type="dxa"/>
          </w:tcPr>
          <w:p w:rsidR="00F57632" w:rsidRDefault="00F57632" w:rsidP="00DB09A1">
            <w:pPr>
              <w:tabs>
                <w:tab w:val="left" w:pos="1272"/>
                <w:tab w:val="left" w:pos="4605"/>
              </w:tabs>
              <w:spacing w:before="120"/>
              <w:ind w:left="227" w:hanging="227"/>
              <w:jc w:val="left"/>
            </w:pPr>
            <w:r>
              <w:t xml:space="preserve">1.Św. Tomasz z Akwinu </w:t>
            </w:r>
            <w:r>
              <w:rPr>
                <w:i/>
                <w:iCs/>
              </w:rPr>
              <w:t xml:space="preserve">Summa teologiczna </w:t>
            </w:r>
            <w:r>
              <w:t xml:space="preserve">(1265-1274). Tom 18. </w:t>
            </w:r>
            <w:r>
              <w:rPr>
                <w:i/>
                <w:iCs/>
              </w:rPr>
              <w:t xml:space="preserve">Sprawiedliwość. </w:t>
            </w:r>
            <w:r>
              <w:t xml:space="preserve">Artykuł 4. </w:t>
            </w:r>
            <w:r>
              <w:rPr>
                <w:i/>
                <w:iCs/>
              </w:rPr>
              <w:t xml:space="preserve">Czy należy wyodrębnić uprawnienia rodzicielskie i zwierzchnicze? </w:t>
            </w:r>
            <w:hyperlink r:id="rId54" w:history="1">
              <w:r w:rsidRPr="002030AF">
                <w:rPr>
                  <w:rStyle w:val="Hipercze"/>
                </w:rPr>
                <w:t>http://katedra.uksw.edu.pl/suma/suma_indeks.htm</w:t>
              </w:r>
            </w:hyperlink>
            <w:r>
              <w:rPr>
                <w:i/>
                <w:iCs/>
              </w:rPr>
              <w:t xml:space="preserve"> </w:t>
            </w:r>
            <w:r w:rsidRPr="001B4318">
              <w:t>07.02.2020.</w:t>
            </w:r>
          </w:p>
          <w:p w:rsidR="00F57632" w:rsidRPr="00831091" w:rsidRDefault="00F57632" w:rsidP="00DB09A1">
            <w:pPr>
              <w:tabs>
                <w:tab w:val="left" w:pos="1272"/>
                <w:tab w:val="left" w:pos="4605"/>
              </w:tabs>
              <w:spacing w:after="120"/>
              <w:ind w:firstLine="0"/>
              <w:jc w:val="left"/>
              <w:rPr>
                <w:i/>
                <w:iCs/>
              </w:rPr>
            </w:pPr>
            <w:r>
              <w:t xml:space="preserve">3.Michel de Montaigne </w:t>
            </w:r>
            <w:r>
              <w:rPr>
                <w:i/>
                <w:iCs/>
              </w:rPr>
              <w:t xml:space="preserve">Próby </w:t>
            </w:r>
            <w:r>
              <w:t xml:space="preserve">(1580-1588), </w:t>
            </w:r>
            <w:r>
              <w:rPr>
                <w:i/>
                <w:iCs/>
              </w:rPr>
              <w:t>Księga druga,</w:t>
            </w:r>
            <w:r>
              <w:t xml:space="preserve"> </w:t>
            </w:r>
            <w:r>
              <w:rPr>
                <w:i/>
                <w:iCs/>
              </w:rPr>
              <w:t>Rozdział VIII O miłości ojców do dzieci.</w:t>
            </w:r>
          </w:p>
        </w:tc>
      </w:tr>
      <w:tr w:rsidR="00F57632" w:rsidRPr="00C66F58" w:rsidTr="00DB09A1">
        <w:tc>
          <w:tcPr>
            <w:tcW w:w="9212" w:type="dxa"/>
            <w:shd w:val="clear" w:color="auto" w:fill="F2F2F2" w:themeFill="background1" w:themeFillShade="F2"/>
          </w:tcPr>
          <w:p w:rsidR="00F57632" w:rsidRDefault="00F57632" w:rsidP="00DB09A1">
            <w:pPr>
              <w:tabs>
                <w:tab w:val="left" w:pos="1272"/>
              </w:tabs>
              <w:snapToGrid w:val="0"/>
              <w:spacing w:before="120" w:after="120"/>
              <w:ind w:firstLine="0"/>
              <w:jc w:val="center"/>
              <w:rPr>
                <w:b/>
                <w:bCs/>
              </w:rPr>
            </w:pPr>
            <w:r>
              <w:rPr>
                <w:b/>
                <w:bCs/>
              </w:rPr>
              <w:t>Multimedia</w:t>
            </w:r>
          </w:p>
        </w:tc>
      </w:tr>
      <w:tr w:rsidR="00F57632" w:rsidRPr="00C66F58" w:rsidTr="00DB09A1">
        <w:tc>
          <w:tcPr>
            <w:tcW w:w="9212" w:type="dxa"/>
            <w:shd w:val="clear" w:color="auto" w:fill="FFFFFF" w:themeFill="background1"/>
          </w:tcPr>
          <w:p w:rsidR="00F57632" w:rsidRPr="008353E4" w:rsidRDefault="00F57632" w:rsidP="00DB09A1">
            <w:pPr>
              <w:pStyle w:val="Akapitzlist"/>
              <w:numPr>
                <w:ilvl w:val="0"/>
                <w:numId w:val="15"/>
              </w:numPr>
              <w:tabs>
                <w:tab w:val="left" w:pos="1272"/>
              </w:tabs>
              <w:snapToGrid w:val="0"/>
              <w:spacing w:after="120"/>
              <w:jc w:val="left"/>
            </w:pPr>
            <w:r>
              <w:t xml:space="preserve">Jacek Kaczmarski </w:t>
            </w:r>
            <w:r>
              <w:rPr>
                <w:i/>
                <w:iCs/>
              </w:rPr>
              <w:t xml:space="preserve">Korespondencja klasowa </w:t>
            </w:r>
            <w:r>
              <w:t xml:space="preserve">(1979/1985). K </w:t>
            </w:r>
            <w:proofErr w:type="spellStart"/>
            <w:r>
              <w:t>Sztof</w:t>
            </w:r>
            <w:proofErr w:type="spellEnd"/>
            <w:r>
              <w:t xml:space="preserve"> Pe </w:t>
            </w:r>
            <w:r>
              <w:rPr>
                <w:i/>
                <w:iCs/>
              </w:rPr>
              <w:t>Jacek Kaczmarski - Kor</w:t>
            </w:r>
            <w:r>
              <w:rPr>
                <w:i/>
                <w:iCs/>
              </w:rPr>
              <w:t>e</w:t>
            </w:r>
            <w:r>
              <w:rPr>
                <w:i/>
                <w:iCs/>
              </w:rPr>
              <w:t xml:space="preserve">spondencja klasowa </w:t>
            </w:r>
            <w:r>
              <w:t xml:space="preserve">8’57’’ </w:t>
            </w:r>
            <w:hyperlink r:id="rId55" w:history="1">
              <w:r>
                <w:rPr>
                  <w:rStyle w:val="Hipercze"/>
                </w:rPr>
                <w:t>https://www.youtube.com/watch?v=LwaDoEs0st4</w:t>
              </w:r>
            </w:hyperlink>
            <w:r>
              <w:t xml:space="preserve"> 07.02.2020.</w:t>
            </w:r>
          </w:p>
        </w:tc>
      </w:tr>
      <w:tr w:rsidR="00F57632" w:rsidRPr="00C66F58" w:rsidTr="00DB09A1">
        <w:tc>
          <w:tcPr>
            <w:tcW w:w="9212" w:type="dxa"/>
            <w:shd w:val="clear" w:color="auto" w:fill="F2F2F2" w:themeFill="background1" w:themeFillShade="F2"/>
          </w:tcPr>
          <w:p w:rsidR="00F57632" w:rsidRPr="00E07604" w:rsidRDefault="00F57632" w:rsidP="00DB09A1">
            <w:pPr>
              <w:tabs>
                <w:tab w:val="left" w:pos="1272"/>
              </w:tabs>
              <w:snapToGrid w:val="0"/>
              <w:spacing w:before="120" w:after="120"/>
              <w:ind w:firstLine="0"/>
              <w:jc w:val="center"/>
              <w:rPr>
                <w:b/>
                <w:bCs/>
              </w:rPr>
            </w:pPr>
            <w:r>
              <w:rPr>
                <w:b/>
                <w:bCs/>
              </w:rPr>
              <w:t>Kształcenie językowe</w:t>
            </w:r>
          </w:p>
        </w:tc>
      </w:tr>
      <w:tr w:rsidR="00F57632" w:rsidRPr="00C66F58" w:rsidTr="00DB09A1">
        <w:tc>
          <w:tcPr>
            <w:tcW w:w="9212" w:type="dxa"/>
          </w:tcPr>
          <w:p w:rsidR="00F57632" w:rsidRPr="003F32AE" w:rsidRDefault="00F57632" w:rsidP="00DB09A1">
            <w:pPr>
              <w:pStyle w:val="Default"/>
              <w:spacing w:before="120" w:after="120"/>
              <w:jc w:val="both"/>
              <w:rPr>
                <w:rFonts w:ascii="Arial Narrow" w:hAnsi="Arial Narrow"/>
              </w:rPr>
            </w:pPr>
            <w:r w:rsidRPr="00016EC6">
              <w:rPr>
                <w:rFonts w:ascii="Arial Narrow" w:hAnsi="Arial Narrow"/>
              </w:rPr>
              <w:t>Uczeń określa funkcje języka: poznawczą (kategoryzowanie świata), komunikacyjną (dostosowanie języka do sytuacji komunikacyjnej) oraz społeczną (budowanie wspólnoty regional</w:t>
            </w:r>
            <w:r>
              <w:rPr>
                <w:rFonts w:ascii="Arial Narrow" w:hAnsi="Arial Narrow"/>
              </w:rPr>
              <w:t>nej, środowiskowej, narodowej).</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Czytanie utworów literackich</w:t>
            </w:r>
          </w:p>
        </w:tc>
      </w:tr>
      <w:tr w:rsidR="00F57632" w:rsidRPr="00FA77A4" w:rsidTr="00DB09A1">
        <w:tc>
          <w:tcPr>
            <w:tcW w:w="9212" w:type="dxa"/>
          </w:tcPr>
          <w:p w:rsidR="00F57632" w:rsidRPr="00E67F22" w:rsidRDefault="00F57632" w:rsidP="00DB09A1">
            <w:pPr>
              <w:pStyle w:val="Default"/>
              <w:spacing w:before="120" w:after="120"/>
              <w:jc w:val="both"/>
              <w:rPr>
                <w:rFonts w:ascii="Arial Narrow" w:hAnsi="Arial Narrow"/>
              </w:rPr>
            </w:pPr>
            <w:r w:rsidRPr="00016EC6">
              <w:rPr>
                <w:rFonts w:ascii="Arial Narrow" w:hAnsi="Arial Narrow"/>
              </w:rPr>
              <w:t>Uczeń rozpoznaje w tekście literackim środki wyrazu artystycznego: aliterację, paronomazję, kontam</w:t>
            </w:r>
            <w:r w:rsidRPr="00016EC6">
              <w:rPr>
                <w:rFonts w:ascii="Arial Narrow" w:hAnsi="Arial Narrow"/>
              </w:rPr>
              <w:t>i</w:t>
            </w:r>
            <w:r w:rsidRPr="00016EC6">
              <w:rPr>
                <w:rFonts w:ascii="Arial Narrow" w:hAnsi="Arial Narrow"/>
              </w:rPr>
              <w:t>nację, metonimię, synekdochę, synestezję, odmiany inwersji,</w:t>
            </w:r>
            <w:r>
              <w:rPr>
                <w:rFonts w:ascii="Arial Narrow" w:hAnsi="Arial Narrow"/>
              </w:rPr>
              <w:t xml:space="preserve"> gradację; określa ich funkcje.</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C72978">
              <w:rPr>
                <w:b/>
                <w:bCs/>
              </w:rPr>
              <w:t>Odbiór tekstów kultury</w:t>
            </w:r>
          </w:p>
        </w:tc>
      </w:tr>
      <w:tr w:rsidR="00F57632" w:rsidRPr="00002F9F" w:rsidTr="00DB09A1">
        <w:tc>
          <w:tcPr>
            <w:tcW w:w="9212" w:type="dxa"/>
          </w:tcPr>
          <w:p w:rsidR="00F57632" w:rsidRPr="006E3849" w:rsidRDefault="00F57632" w:rsidP="00DB09A1">
            <w:pPr>
              <w:pStyle w:val="Default"/>
              <w:spacing w:before="120" w:after="120"/>
              <w:jc w:val="both"/>
              <w:rPr>
                <w:rFonts w:ascii="Arial Narrow" w:hAnsi="Arial Narrow"/>
              </w:rPr>
            </w:pPr>
            <w:r w:rsidRPr="00016EC6">
              <w:rPr>
                <w:rFonts w:ascii="Arial Narrow" w:hAnsi="Arial Narrow"/>
              </w:rPr>
              <w:lastRenderedPageBreak/>
              <w:t>Uczeń porównuje teksty kultury, uwzg</w:t>
            </w:r>
            <w:r>
              <w:rPr>
                <w:rFonts w:ascii="Arial Narrow" w:hAnsi="Arial Narrow"/>
              </w:rPr>
              <w:t>lędniając różnorodne konteksty.</w:t>
            </w:r>
          </w:p>
        </w:tc>
      </w:tr>
      <w:tr w:rsidR="00F57632" w:rsidRPr="00FA77A4" w:rsidTr="00DB09A1">
        <w:tc>
          <w:tcPr>
            <w:tcW w:w="9212" w:type="dxa"/>
            <w:shd w:val="clear" w:color="auto" w:fill="F2F2F2" w:themeFill="background1" w:themeFillShade="F2"/>
          </w:tcPr>
          <w:p w:rsidR="00F57632" w:rsidRPr="00FA77A4" w:rsidRDefault="00F57632" w:rsidP="00DB09A1">
            <w:pPr>
              <w:tabs>
                <w:tab w:val="left" w:pos="1272"/>
              </w:tabs>
              <w:snapToGrid w:val="0"/>
              <w:spacing w:before="120" w:after="120"/>
              <w:ind w:firstLine="0"/>
              <w:jc w:val="center"/>
              <w:rPr>
                <w:b/>
                <w:bCs/>
              </w:rPr>
            </w:pPr>
            <w:r w:rsidRPr="00FA77A4">
              <w:rPr>
                <w:b/>
                <w:bCs/>
              </w:rPr>
              <w:t>Sprawności retoryczne</w:t>
            </w:r>
          </w:p>
        </w:tc>
      </w:tr>
      <w:tr w:rsidR="00F57632" w:rsidRPr="00FA77A4" w:rsidTr="00DB09A1">
        <w:tc>
          <w:tcPr>
            <w:tcW w:w="9212" w:type="dxa"/>
          </w:tcPr>
          <w:p w:rsidR="00F57632" w:rsidRPr="00FA77A4" w:rsidRDefault="00F57632" w:rsidP="00DB09A1">
            <w:pPr>
              <w:tabs>
                <w:tab w:val="left" w:pos="1272"/>
                <w:tab w:val="left" w:pos="5660"/>
              </w:tabs>
              <w:spacing w:before="120" w:after="120"/>
              <w:ind w:firstLine="0"/>
              <w:jc w:val="left"/>
            </w:pPr>
            <w:r w:rsidRPr="00016EC6">
              <w:t>Uczeń odróżnia elementy s</w:t>
            </w:r>
            <w:r>
              <w:t>tałe i fakultatywne przemówień.</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firstLine="0"/>
              <w:jc w:val="center"/>
              <w:rPr>
                <w:b/>
                <w:bCs/>
              </w:rPr>
            </w:pPr>
            <w:r w:rsidRPr="00002F9F">
              <w:rPr>
                <w:b/>
                <w:bCs/>
              </w:rPr>
              <w:t>S</w:t>
            </w:r>
            <w:r>
              <w:rPr>
                <w:b/>
                <w:bCs/>
              </w:rPr>
              <w:t>amokształcenie</w:t>
            </w:r>
          </w:p>
        </w:tc>
      </w:tr>
      <w:tr w:rsidR="00F57632" w:rsidRPr="00002F9F" w:rsidTr="00DB09A1">
        <w:tc>
          <w:tcPr>
            <w:tcW w:w="9212" w:type="dxa"/>
          </w:tcPr>
          <w:p w:rsidR="00F57632" w:rsidRDefault="00F57632" w:rsidP="00DB09A1">
            <w:pPr>
              <w:pStyle w:val="Default"/>
              <w:spacing w:before="120"/>
              <w:ind w:left="708" w:hangingChars="295" w:hanging="708"/>
              <w:jc w:val="both"/>
              <w:rPr>
                <w:rFonts w:ascii="Arial Narrow" w:hAnsi="Arial Narrow"/>
              </w:rPr>
            </w:pPr>
            <w:r w:rsidRPr="00016EC6">
              <w:rPr>
                <w:rFonts w:ascii="Arial Narrow" w:hAnsi="Arial Narrow"/>
              </w:rPr>
              <w:t>Uczeń sięga do literatury naukowej, aby pogłę</w:t>
            </w:r>
            <w:r>
              <w:rPr>
                <w:rFonts w:ascii="Arial Narrow" w:hAnsi="Arial Narrow"/>
              </w:rPr>
              <w:t>biać swoją wiedzę przedmiotową.</w:t>
            </w:r>
          </w:p>
          <w:p w:rsidR="00F57632" w:rsidRPr="00904833" w:rsidRDefault="00F57632" w:rsidP="00DB09A1">
            <w:pPr>
              <w:pStyle w:val="Default"/>
              <w:spacing w:after="120"/>
              <w:ind w:left="708" w:hangingChars="295" w:hanging="708"/>
              <w:rPr>
                <w:rFonts w:ascii="Arial Narrow" w:hAnsi="Arial Narrow"/>
              </w:rPr>
            </w:pPr>
            <w:r w:rsidRPr="0041294F">
              <w:rPr>
                <w:rFonts w:ascii="Arial Narrow" w:hAnsi="Arial Narrow"/>
                <w:i/>
                <w:iCs/>
              </w:rPr>
              <w:t>Człowiek średniowiecza</w:t>
            </w:r>
            <w:r w:rsidRPr="0041294F">
              <w:rPr>
                <w:rFonts w:ascii="Arial Narrow" w:hAnsi="Arial Narrow"/>
              </w:rPr>
              <w:t xml:space="preserve">, </w:t>
            </w:r>
            <w:r>
              <w:rPr>
                <w:rFonts w:ascii="Arial Narrow" w:hAnsi="Arial Narrow"/>
              </w:rPr>
              <w:t xml:space="preserve">red. </w:t>
            </w:r>
            <w:r w:rsidRPr="0041294F">
              <w:rPr>
                <w:rFonts w:ascii="Arial Narrow" w:hAnsi="Arial Narrow"/>
              </w:rPr>
              <w:t xml:space="preserve">Jacques Le </w:t>
            </w:r>
            <w:proofErr w:type="spellStart"/>
            <w:r w:rsidRPr="0041294F">
              <w:rPr>
                <w:rFonts w:ascii="Arial Narrow" w:hAnsi="Arial Narrow"/>
              </w:rPr>
              <w:t>Goff</w:t>
            </w:r>
            <w:proofErr w:type="spellEnd"/>
            <w:r>
              <w:rPr>
                <w:rFonts w:ascii="Arial Narrow" w:hAnsi="Arial Narrow"/>
              </w:rPr>
              <w:t>,</w:t>
            </w:r>
            <w:r w:rsidRPr="000F0BC9">
              <w:rPr>
                <w:rFonts w:ascii="Arial Narrow" w:hAnsi="Arial Narrow"/>
              </w:rPr>
              <w:t xml:space="preserve"> </w:t>
            </w:r>
            <w:r>
              <w:rPr>
                <w:rFonts w:ascii="Arial Narrow" w:hAnsi="Arial Narrow"/>
              </w:rPr>
              <w:t xml:space="preserve">przeł. Maria </w:t>
            </w:r>
            <w:proofErr w:type="spellStart"/>
            <w:r>
              <w:rPr>
                <w:rFonts w:ascii="Arial Narrow" w:hAnsi="Arial Narrow"/>
              </w:rPr>
              <w:t>Radożycka-Paoletti</w:t>
            </w:r>
            <w:proofErr w:type="spellEnd"/>
            <w:r>
              <w:rPr>
                <w:rFonts w:ascii="Arial Narrow" w:hAnsi="Arial Narrow"/>
              </w:rPr>
              <w:t>, Oficyna Wydawnicza „Volumen”, Warszawa 2000.</w:t>
            </w:r>
          </w:p>
        </w:tc>
      </w:tr>
      <w:tr w:rsidR="00F57632" w:rsidRPr="00002F9F" w:rsidTr="00DB09A1">
        <w:tc>
          <w:tcPr>
            <w:tcW w:w="9212" w:type="dxa"/>
            <w:shd w:val="clear" w:color="auto" w:fill="F2F2F2" w:themeFill="background1" w:themeFillShade="F2"/>
          </w:tcPr>
          <w:p w:rsidR="00F57632" w:rsidRPr="00002F9F" w:rsidRDefault="00F57632" w:rsidP="00DB09A1">
            <w:pPr>
              <w:tabs>
                <w:tab w:val="left" w:pos="1272"/>
              </w:tabs>
              <w:snapToGrid w:val="0"/>
              <w:spacing w:before="120" w:after="120"/>
              <w:ind w:left="711" w:hangingChars="295" w:hanging="711"/>
              <w:jc w:val="center"/>
              <w:rPr>
                <w:b/>
                <w:bCs/>
              </w:rPr>
            </w:pPr>
            <w:r>
              <w:rPr>
                <w:b/>
                <w:bCs/>
              </w:rPr>
              <w:t>Teksty zalecane nauczycielowi</w:t>
            </w:r>
          </w:p>
        </w:tc>
      </w:tr>
      <w:tr w:rsidR="00F57632" w:rsidRPr="00002F9F" w:rsidTr="00DB09A1">
        <w:tc>
          <w:tcPr>
            <w:tcW w:w="9212" w:type="dxa"/>
          </w:tcPr>
          <w:p w:rsidR="00F57632" w:rsidRPr="00141B92" w:rsidRDefault="00F57632" w:rsidP="00DB09A1">
            <w:pPr>
              <w:tabs>
                <w:tab w:val="left" w:pos="3751"/>
              </w:tabs>
              <w:spacing w:before="120" w:after="120"/>
              <w:ind w:left="708" w:hangingChars="295" w:hanging="708"/>
            </w:pPr>
            <w:r>
              <w:t xml:space="preserve">Ficowski Jerzy </w:t>
            </w:r>
            <w:r>
              <w:rPr>
                <w:i/>
                <w:iCs/>
              </w:rPr>
              <w:t>Regiony wielkiej herezji. Rzecz o Brunonie Schulzu</w:t>
            </w:r>
            <w:r>
              <w:t>, Słowo, Warszawa 1992.</w:t>
            </w:r>
          </w:p>
        </w:tc>
      </w:tr>
    </w:tbl>
    <w:p w:rsidR="00F57632" w:rsidRDefault="00F57632" w:rsidP="00F57632"/>
    <w:p w:rsidR="00F57632" w:rsidRDefault="00F57632" w:rsidP="00F57632">
      <w:r>
        <w:br w:type="page"/>
      </w:r>
    </w:p>
    <w:p w:rsidR="00DA3AA0" w:rsidRPr="00E06286" w:rsidRDefault="00DA3AA0" w:rsidP="00DA3AA0">
      <w:pPr>
        <w:pStyle w:val="Nagwek2"/>
        <w:tabs>
          <w:tab w:val="left" w:pos="2225"/>
          <w:tab w:val="center" w:pos="4890"/>
        </w:tabs>
      </w:pPr>
      <w:bookmarkStart w:id="49" w:name="_Toc33549820"/>
      <w:r>
        <w:lastRenderedPageBreak/>
        <w:t>Artysta</w:t>
      </w:r>
      <w:bookmarkEnd w:id="49"/>
    </w:p>
    <w:p w:rsidR="00DA3AA0" w:rsidRDefault="00DA3AA0" w:rsidP="00513E2C">
      <w:pPr>
        <w:pStyle w:val="Tekstpodstawowyzwciciem"/>
      </w:pPr>
      <w:r>
        <w:t>Czytając i oglądając teksty uczniowie rozważają i interpretują funkcje spełniane przez artystów. Charakteryzują ich działania odwołując się do języka i środków wyrazowych poznawanych tekstów. Zastanawiają się, na czym polega rola artysty odwołując się do sposobów jego prezentowania. Określ</w:t>
      </w:r>
      <w:r>
        <w:t>a</w:t>
      </w:r>
      <w:r>
        <w:t>ją relacje między tekstami w celu porównania pojmowania roli artysty w różnych epokach.</w:t>
      </w:r>
    </w:p>
    <w:tbl>
      <w:tblPr>
        <w:tblStyle w:val="Tabela-Siatka"/>
        <w:tblW w:w="0" w:type="auto"/>
        <w:tblLook w:val="04A0" w:firstRow="1" w:lastRow="0" w:firstColumn="1" w:lastColumn="0" w:noHBand="0" w:noVBand="1"/>
      </w:tblPr>
      <w:tblGrid>
        <w:gridCol w:w="9212"/>
      </w:tblGrid>
      <w:tr w:rsidR="00DA3AA0" w:rsidRPr="00C66F58" w:rsidTr="001D75F3">
        <w:tc>
          <w:tcPr>
            <w:tcW w:w="9212" w:type="dxa"/>
            <w:shd w:val="clear" w:color="auto" w:fill="D9D9D9" w:themeFill="background1" w:themeFillShade="D9"/>
          </w:tcPr>
          <w:p w:rsidR="00DA3AA0" w:rsidRPr="001D75F3" w:rsidRDefault="00DA3AA0" w:rsidP="00E2006B">
            <w:pPr>
              <w:tabs>
                <w:tab w:val="left" w:pos="1272"/>
              </w:tabs>
              <w:spacing w:before="120" w:after="120"/>
              <w:ind w:firstLine="0"/>
              <w:jc w:val="center"/>
              <w:rPr>
                <w:b/>
                <w:bCs/>
              </w:rPr>
            </w:pPr>
            <w:r w:rsidRPr="001D75F3">
              <w:rPr>
                <w:b/>
                <w:bCs/>
              </w:rPr>
              <w:t>Poziom rozszerzony</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 w:val="center" w:pos="4498"/>
                <w:tab w:val="left" w:pos="5894"/>
              </w:tabs>
              <w:snapToGrid w:val="0"/>
              <w:spacing w:before="120" w:after="120"/>
              <w:ind w:firstLine="0"/>
              <w:jc w:val="center"/>
              <w:rPr>
                <w:b/>
                <w:bCs/>
              </w:rPr>
            </w:pPr>
            <w:r>
              <w:rPr>
                <w:b/>
                <w:bCs/>
              </w:rPr>
              <w:t>Epika</w:t>
            </w:r>
          </w:p>
        </w:tc>
      </w:tr>
      <w:tr w:rsidR="00DA3AA0" w:rsidRPr="00C66F58" w:rsidTr="00E2006B">
        <w:tc>
          <w:tcPr>
            <w:tcW w:w="9212" w:type="dxa"/>
          </w:tcPr>
          <w:p w:rsidR="00DA3AA0" w:rsidRPr="005E5E0A" w:rsidRDefault="00A55733" w:rsidP="005E5E0A">
            <w:pPr>
              <w:tabs>
                <w:tab w:val="left" w:pos="2562"/>
                <w:tab w:val="center" w:pos="4498"/>
              </w:tabs>
              <w:spacing w:before="120" w:after="120"/>
              <w:ind w:firstLine="0"/>
              <w:jc w:val="left"/>
            </w:pPr>
            <w:r>
              <w:t>3</w:t>
            </w:r>
            <w:r w:rsidR="00DA3AA0">
              <w:t xml:space="preserve">.Michaił Bułhakow </w:t>
            </w:r>
            <w:r w:rsidR="00DA3AA0">
              <w:rPr>
                <w:i/>
                <w:iCs/>
              </w:rPr>
              <w:t>Mistrz i Małgorzata</w:t>
            </w:r>
            <w:r w:rsidR="005E5E0A">
              <w:rPr>
                <w:i/>
                <w:iCs/>
              </w:rPr>
              <w:t xml:space="preserve"> </w:t>
            </w:r>
            <w:r w:rsidR="005E5E0A">
              <w:t xml:space="preserve">(wyd. </w:t>
            </w:r>
            <w:proofErr w:type="spellStart"/>
            <w:r w:rsidR="005E5E0A">
              <w:t>książk</w:t>
            </w:r>
            <w:proofErr w:type="spellEnd"/>
            <w:r w:rsidR="005E5E0A">
              <w:t>. 1966).</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Liryka</w:t>
            </w:r>
          </w:p>
        </w:tc>
      </w:tr>
      <w:tr w:rsidR="00DA3AA0" w:rsidRPr="00C66F58" w:rsidTr="00E2006B">
        <w:tc>
          <w:tcPr>
            <w:tcW w:w="9212" w:type="dxa"/>
          </w:tcPr>
          <w:p w:rsidR="00DA3AA0" w:rsidRPr="00C74C6B" w:rsidRDefault="00DA3AA0" w:rsidP="00992DFE">
            <w:pPr>
              <w:tabs>
                <w:tab w:val="left" w:pos="2026"/>
                <w:tab w:val="left" w:pos="7217"/>
              </w:tabs>
              <w:spacing w:before="120" w:after="120"/>
              <w:ind w:firstLine="0"/>
              <w:jc w:val="left"/>
            </w:pPr>
            <w:r>
              <w:t xml:space="preserve">1.Francois Villon </w:t>
            </w:r>
            <w:r>
              <w:rPr>
                <w:i/>
                <w:iCs/>
              </w:rPr>
              <w:t xml:space="preserve">Wielki Testament </w:t>
            </w:r>
            <w:r w:rsidR="005E5E0A">
              <w:t>(</w:t>
            </w:r>
            <w:proofErr w:type="spellStart"/>
            <w:r w:rsidR="005E5E0A">
              <w:t>powst</w:t>
            </w:r>
            <w:proofErr w:type="spellEnd"/>
            <w:r w:rsidR="005E5E0A">
              <w:t xml:space="preserve">. ok. 1461): </w:t>
            </w:r>
            <w:r w:rsidR="00A55733">
              <w:t>X-XLIV, CXLI-CLXV</w:t>
            </w:r>
            <w:r w:rsidR="00102A19">
              <w:t>.</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Inne</w:t>
            </w:r>
          </w:p>
        </w:tc>
      </w:tr>
      <w:tr w:rsidR="00DA3AA0" w:rsidRPr="00C66F58" w:rsidTr="00E2006B">
        <w:tc>
          <w:tcPr>
            <w:tcW w:w="9212" w:type="dxa"/>
          </w:tcPr>
          <w:p w:rsidR="00DA3AA0" w:rsidRDefault="00DA3AA0" w:rsidP="00E2006B">
            <w:pPr>
              <w:tabs>
                <w:tab w:val="left" w:pos="1272"/>
                <w:tab w:val="left" w:pos="4605"/>
                <w:tab w:val="right" w:pos="8996"/>
              </w:tabs>
              <w:spacing w:before="120"/>
              <w:ind w:left="227" w:hanging="227"/>
              <w:jc w:val="left"/>
            </w:pPr>
            <w:r>
              <w:t xml:space="preserve">2.Cyprian Kamil Norwid </w:t>
            </w:r>
            <w:r>
              <w:rPr>
                <w:i/>
                <w:iCs/>
              </w:rPr>
              <w:t xml:space="preserve">Czarne kwiaty </w:t>
            </w:r>
            <w:r w:rsidR="005E5E0A">
              <w:t>(</w:t>
            </w:r>
            <w:r>
              <w:t>1856-1857</w:t>
            </w:r>
            <w:r w:rsidR="005E5E0A">
              <w:t>)</w:t>
            </w:r>
            <w:r>
              <w:t xml:space="preserve"> </w:t>
            </w:r>
            <w:r>
              <w:rPr>
                <w:i/>
                <w:iCs/>
              </w:rPr>
              <w:t xml:space="preserve"> – </w:t>
            </w:r>
            <w:r w:rsidR="00102A19">
              <w:t>śmierć F. Chopina</w:t>
            </w:r>
            <w:r w:rsidR="00DC02BC">
              <w:t>,</w:t>
            </w:r>
            <w:r>
              <w:t xml:space="preserve"> J. Słowackiego, A. Mickiew</w:t>
            </w:r>
            <w:r>
              <w:t>i</w:t>
            </w:r>
            <w:r>
              <w:t>cza.</w:t>
            </w:r>
          </w:p>
          <w:p w:rsidR="00DA3AA0" w:rsidRDefault="00A55733" w:rsidP="00E2006B">
            <w:pPr>
              <w:tabs>
                <w:tab w:val="left" w:pos="1272"/>
                <w:tab w:val="left" w:pos="4605"/>
                <w:tab w:val="right" w:pos="8996"/>
              </w:tabs>
              <w:ind w:left="227" w:hanging="227"/>
              <w:jc w:val="left"/>
              <w:rPr>
                <w:i/>
                <w:iCs/>
              </w:rPr>
            </w:pPr>
            <w:r>
              <w:t>5</w:t>
            </w:r>
            <w:r w:rsidR="00DA3AA0">
              <w:t xml:space="preserve">.Jarosław Marek Rymkiewicz </w:t>
            </w:r>
            <w:r w:rsidR="00DA3AA0">
              <w:rPr>
                <w:i/>
                <w:iCs/>
              </w:rPr>
              <w:t xml:space="preserve">Słowacki. Encyklopedia </w:t>
            </w:r>
            <w:r w:rsidR="005E5E0A">
              <w:t>(</w:t>
            </w:r>
            <w:r w:rsidR="00DA3AA0">
              <w:t>2004</w:t>
            </w:r>
            <w:r w:rsidR="005E5E0A">
              <w:t>)</w:t>
            </w:r>
            <w:r w:rsidR="00DA3AA0">
              <w:rPr>
                <w:i/>
                <w:iCs/>
              </w:rPr>
              <w:t xml:space="preserve">, </w:t>
            </w:r>
            <w:r w:rsidR="00DA3AA0">
              <w:t xml:space="preserve">hasła: </w:t>
            </w:r>
            <w:r w:rsidR="00DA3AA0">
              <w:rPr>
                <w:i/>
                <w:iCs/>
              </w:rPr>
              <w:t xml:space="preserve">Małżeństwo z </w:t>
            </w:r>
            <w:proofErr w:type="spellStart"/>
            <w:r w:rsidR="00DA3AA0">
              <w:rPr>
                <w:i/>
                <w:iCs/>
              </w:rPr>
              <w:t>Eglantyną</w:t>
            </w:r>
            <w:proofErr w:type="spellEnd"/>
            <w:r w:rsidR="00DA3AA0">
              <w:rPr>
                <w:i/>
                <w:iCs/>
              </w:rPr>
              <w:t xml:space="preserve"> </w:t>
            </w:r>
            <w:proofErr w:type="spellStart"/>
            <w:r w:rsidR="00DA3AA0">
              <w:rPr>
                <w:i/>
                <w:iCs/>
              </w:rPr>
              <w:t>Pattey</w:t>
            </w:r>
            <w:proofErr w:type="spellEnd"/>
            <w:r w:rsidR="00DA3AA0">
              <w:rPr>
                <w:i/>
                <w:iCs/>
              </w:rPr>
              <w:t xml:space="preserve">, Ostatnie słowa, </w:t>
            </w:r>
            <w:proofErr w:type="spellStart"/>
            <w:r w:rsidR="00DA3AA0">
              <w:rPr>
                <w:i/>
                <w:iCs/>
              </w:rPr>
              <w:t>Palton</w:t>
            </w:r>
            <w:proofErr w:type="spellEnd"/>
            <w:r w:rsidR="00DA3AA0">
              <w:rPr>
                <w:i/>
                <w:iCs/>
              </w:rPr>
              <w:t xml:space="preserve">, Pogrzeb na cmentarzu </w:t>
            </w:r>
            <w:r w:rsidR="00992DFE">
              <w:rPr>
                <w:i/>
                <w:iCs/>
              </w:rPr>
              <w:t>Montmartre, Śmierć Słowackiego.</w:t>
            </w:r>
          </w:p>
          <w:p w:rsidR="00DA3AA0" w:rsidRPr="00697B6D" w:rsidRDefault="00A55733" w:rsidP="00A55733">
            <w:pPr>
              <w:tabs>
                <w:tab w:val="left" w:pos="1272"/>
                <w:tab w:val="left" w:pos="4605"/>
                <w:tab w:val="right" w:pos="8996"/>
              </w:tabs>
              <w:spacing w:after="120"/>
              <w:ind w:firstLine="0"/>
              <w:jc w:val="left"/>
            </w:pPr>
            <w:r>
              <w:t>4</w:t>
            </w:r>
            <w:r w:rsidR="00DA3AA0">
              <w:t xml:space="preserve">.Zygmunt Kubiak </w:t>
            </w:r>
            <w:r w:rsidR="00DA3AA0">
              <w:rPr>
                <w:i/>
                <w:iCs/>
              </w:rPr>
              <w:t xml:space="preserve">Poeta czarnoleski </w:t>
            </w:r>
            <w:r w:rsidR="00DA3AA0">
              <w:t xml:space="preserve">z tomu </w:t>
            </w:r>
            <w:r w:rsidR="00DA3AA0">
              <w:rPr>
                <w:i/>
                <w:iCs/>
              </w:rPr>
              <w:t xml:space="preserve">Nowy brewiarz Europejczyka </w:t>
            </w:r>
            <w:r w:rsidR="00DA3AA0">
              <w:t>(2001).</w:t>
            </w:r>
          </w:p>
        </w:tc>
      </w:tr>
      <w:tr w:rsidR="00F718C9" w:rsidRPr="00C66F58" w:rsidTr="00E2006B">
        <w:tc>
          <w:tcPr>
            <w:tcW w:w="9212" w:type="dxa"/>
            <w:shd w:val="clear" w:color="auto" w:fill="F2F2F2" w:themeFill="background1" w:themeFillShade="F2"/>
          </w:tcPr>
          <w:p w:rsidR="00F718C9" w:rsidRDefault="00F718C9" w:rsidP="00E2006B">
            <w:pPr>
              <w:tabs>
                <w:tab w:val="left" w:pos="1272"/>
              </w:tabs>
              <w:snapToGrid w:val="0"/>
              <w:spacing w:before="120" w:after="120"/>
              <w:ind w:firstLine="0"/>
              <w:jc w:val="center"/>
              <w:rPr>
                <w:b/>
                <w:bCs/>
              </w:rPr>
            </w:pPr>
            <w:r>
              <w:rPr>
                <w:b/>
                <w:bCs/>
              </w:rPr>
              <w:t>Multimedia</w:t>
            </w:r>
          </w:p>
        </w:tc>
      </w:tr>
      <w:tr w:rsidR="00F718C9" w:rsidRPr="00F718C9" w:rsidTr="00F718C9">
        <w:tc>
          <w:tcPr>
            <w:tcW w:w="9212" w:type="dxa"/>
            <w:shd w:val="clear" w:color="auto" w:fill="FFFFFF" w:themeFill="background1"/>
          </w:tcPr>
          <w:p w:rsidR="00F718C9" w:rsidRPr="00F718C9" w:rsidRDefault="009B382C" w:rsidP="00FD2CF9">
            <w:pPr>
              <w:tabs>
                <w:tab w:val="left" w:pos="1272"/>
              </w:tabs>
              <w:snapToGrid w:val="0"/>
              <w:spacing w:before="120" w:after="120"/>
              <w:ind w:firstLine="0"/>
              <w:jc w:val="left"/>
            </w:pPr>
            <w:r>
              <w:t xml:space="preserve">Jacek Kaczmarski </w:t>
            </w:r>
            <w:r>
              <w:rPr>
                <w:i/>
                <w:iCs/>
              </w:rPr>
              <w:t xml:space="preserve">Testament ’95 (za F. Villonem) </w:t>
            </w:r>
            <w:r>
              <w:t xml:space="preserve">(02.05.1995. Jacek Kaczmarski – </w:t>
            </w:r>
            <w:proofErr w:type="spellStart"/>
            <w:r>
              <w:t>Topic</w:t>
            </w:r>
            <w:proofErr w:type="spellEnd"/>
            <w:r>
              <w:t xml:space="preserve"> </w:t>
            </w:r>
            <w:r>
              <w:rPr>
                <w:i/>
                <w:iCs/>
              </w:rPr>
              <w:t>Test</w:t>
            </w:r>
            <w:r>
              <w:rPr>
                <w:i/>
                <w:iCs/>
              </w:rPr>
              <w:t>a</w:t>
            </w:r>
            <w:r>
              <w:rPr>
                <w:i/>
                <w:iCs/>
              </w:rPr>
              <w:t>ment ’95</w:t>
            </w:r>
            <w:r w:rsidR="00FD2CF9">
              <w:t xml:space="preserve"> )</w:t>
            </w:r>
            <w:r w:rsidR="008A2403">
              <w:t>, 6’</w:t>
            </w:r>
            <w:r w:rsidR="00FD2CF9">
              <w:t>14’’</w:t>
            </w:r>
            <w:r>
              <w:rPr>
                <w:i/>
                <w:iCs/>
              </w:rPr>
              <w:t xml:space="preserve"> </w:t>
            </w:r>
            <w:hyperlink r:id="rId56" w:history="1">
              <w:r>
                <w:rPr>
                  <w:rStyle w:val="Hipercze"/>
                </w:rPr>
                <w:t>https://www.youtube.com/watch?v=nU6Cd-rOKQM</w:t>
              </w:r>
            </w:hyperlink>
            <w:r>
              <w:t xml:space="preserve"> 07.02.2020.</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Kształcenie językowe</w:t>
            </w:r>
          </w:p>
        </w:tc>
      </w:tr>
      <w:tr w:rsidR="00DA3AA0" w:rsidRPr="00C66F58" w:rsidTr="00E2006B">
        <w:tc>
          <w:tcPr>
            <w:tcW w:w="9212" w:type="dxa"/>
          </w:tcPr>
          <w:p w:rsidR="00DA3AA0" w:rsidRPr="003F32AE" w:rsidRDefault="003F32AE" w:rsidP="003F32AE">
            <w:pPr>
              <w:pStyle w:val="Default"/>
              <w:spacing w:before="120" w:after="120"/>
              <w:jc w:val="both"/>
              <w:rPr>
                <w:rFonts w:ascii="Arial Narrow" w:hAnsi="Arial Narrow"/>
              </w:rPr>
            </w:pPr>
            <w:r w:rsidRPr="00016EC6">
              <w:rPr>
                <w:rFonts w:ascii="Arial Narrow" w:hAnsi="Arial Narrow"/>
              </w:rPr>
              <w:t>Uczeń rozpoznaje i charakteryzuje styl indywidualny (dzieła literackiego, autora) oraz styl typowy (g</w:t>
            </w:r>
            <w:r w:rsidRPr="00016EC6">
              <w:rPr>
                <w:rFonts w:ascii="Arial Narrow" w:hAnsi="Arial Narrow"/>
              </w:rPr>
              <w:t>a</w:t>
            </w:r>
            <w:r w:rsidRPr="00016EC6">
              <w:rPr>
                <w:rFonts w:ascii="Arial Narrow" w:hAnsi="Arial Narrow"/>
              </w:rPr>
              <w:t>tunku literackiego, prądu literackiego, epoki) i wykorzystuje tę wiedzę w int</w:t>
            </w:r>
            <w:r>
              <w:rPr>
                <w:rFonts w:ascii="Arial Narrow" w:hAnsi="Arial Narrow"/>
              </w:rPr>
              <w:t>erpretacji utworu literacki</w:t>
            </w:r>
            <w:r>
              <w:rPr>
                <w:rFonts w:ascii="Arial Narrow" w:hAnsi="Arial Narrow"/>
              </w:rPr>
              <w:t>e</w:t>
            </w:r>
            <w:r>
              <w:rPr>
                <w:rFonts w:ascii="Arial Narrow" w:hAnsi="Arial Narrow"/>
              </w:rPr>
              <w:t>go. R</w:t>
            </w:r>
            <w:r w:rsidRPr="00016EC6">
              <w:rPr>
                <w:rFonts w:ascii="Arial Narrow" w:hAnsi="Arial Narrow"/>
              </w:rPr>
              <w:t>ozpoznaje prozodyczne elementy stylu: akcent, intonacja, dynamika, rytmizacja i</w:t>
            </w:r>
            <w:r>
              <w:rPr>
                <w:rFonts w:ascii="Arial Narrow" w:hAnsi="Arial Narrow"/>
              </w:rPr>
              <w:t xml:space="preserve"> określa ich funkcje w tekście.</w:t>
            </w:r>
          </w:p>
        </w:tc>
      </w:tr>
      <w:tr w:rsidR="001B2725" w:rsidRPr="00FA77A4" w:rsidTr="001B2725">
        <w:tc>
          <w:tcPr>
            <w:tcW w:w="9212" w:type="dxa"/>
            <w:shd w:val="clear" w:color="auto" w:fill="F2F2F2" w:themeFill="background1" w:themeFillShade="F2"/>
          </w:tcPr>
          <w:p w:rsidR="001B2725" w:rsidRPr="00FA77A4" w:rsidRDefault="001B2725" w:rsidP="00111E51">
            <w:pPr>
              <w:tabs>
                <w:tab w:val="left" w:pos="1272"/>
              </w:tabs>
              <w:snapToGrid w:val="0"/>
              <w:spacing w:before="120" w:after="120"/>
              <w:ind w:firstLine="0"/>
              <w:jc w:val="center"/>
              <w:rPr>
                <w:b/>
                <w:bCs/>
              </w:rPr>
            </w:pPr>
            <w:r w:rsidRPr="00FA77A4">
              <w:rPr>
                <w:b/>
                <w:bCs/>
              </w:rPr>
              <w:t>Czytanie utworów literackich</w:t>
            </w:r>
          </w:p>
        </w:tc>
      </w:tr>
      <w:tr w:rsidR="001B2725" w:rsidRPr="00FA77A4" w:rsidTr="001B2725">
        <w:tc>
          <w:tcPr>
            <w:tcW w:w="9212" w:type="dxa"/>
          </w:tcPr>
          <w:p w:rsidR="001B2725" w:rsidRPr="00E67F22" w:rsidRDefault="00E67F22" w:rsidP="00E67F22">
            <w:pPr>
              <w:pStyle w:val="Default"/>
              <w:spacing w:before="120" w:after="120"/>
              <w:jc w:val="both"/>
              <w:rPr>
                <w:rFonts w:ascii="Arial Narrow" w:hAnsi="Arial Narrow"/>
              </w:rPr>
            </w:pPr>
            <w:r w:rsidRPr="00016EC6">
              <w:rPr>
                <w:rFonts w:ascii="Arial Narrow" w:hAnsi="Arial Narrow"/>
              </w:rPr>
              <w:t>Uczeń rozumie pojęcie parafrazy, parodii i trawestacji, wskazuje ich wzorce tekstowe; wykorzystuje te pojęcia w int</w:t>
            </w:r>
            <w:r>
              <w:rPr>
                <w:rFonts w:ascii="Arial Narrow" w:hAnsi="Arial Narrow"/>
              </w:rPr>
              <w:t>erpretacji utworu literackiego. P</w:t>
            </w:r>
            <w:r w:rsidRPr="00016EC6">
              <w:rPr>
                <w:rFonts w:ascii="Arial Narrow" w:hAnsi="Arial Narrow"/>
              </w:rPr>
              <w:t>orównuje różnorodne propozycje odczytania t</w:t>
            </w:r>
            <w:r>
              <w:rPr>
                <w:rFonts w:ascii="Arial Narrow" w:hAnsi="Arial Narrow"/>
              </w:rPr>
              <w:t>ego samego utworu literackiego. R</w:t>
            </w:r>
            <w:r w:rsidRPr="00016EC6">
              <w:rPr>
                <w:rFonts w:ascii="Arial Narrow" w:hAnsi="Arial Narrow"/>
              </w:rPr>
              <w:t>ozumie pojęcie aluzji literackiej, rozpoznaje aluzje w utworach i określa ich zn</w:t>
            </w:r>
            <w:r w:rsidRPr="00016EC6">
              <w:rPr>
                <w:rFonts w:ascii="Arial Narrow" w:hAnsi="Arial Narrow"/>
              </w:rPr>
              <w:t>a</w:t>
            </w:r>
            <w:r>
              <w:rPr>
                <w:rFonts w:ascii="Arial Narrow" w:hAnsi="Arial Narrow"/>
              </w:rPr>
              <w:t>czenie w interpretacji utworów.</w:t>
            </w:r>
          </w:p>
        </w:tc>
      </w:tr>
      <w:tr w:rsidR="001B2725" w:rsidRPr="00002F9F" w:rsidTr="001B2725">
        <w:tc>
          <w:tcPr>
            <w:tcW w:w="9212" w:type="dxa"/>
            <w:shd w:val="clear" w:color="auto" w:fill="F2F2F2" w:themeFill="background1" w:themeFillShade="F2"/>
          </w:tcPr>
          <w:p w:rsidR="001B2725" w:rsidRPr="00002F9F" w:rsidRDefault="001B2725" w:rsidP="00111E51">
            <w:pPr>
              <w:tabs>
                <w:tab w:val="left" w:pos="1272"/>
              </w:tabs>
              <w:snapToGrid w:val="0"/>
              <w:spacing w:before="120" w:after="120"/>
              <w:ind w:firstLine="0"/>
              <w:jc w:val="center"/>
              <w:rPr>
                <w:b/>
                <w:bCs/>
              </w:rPr>
            </w:pPr>
            <w:r w:rsidRPr="00C72978">
              <w:rPr>
                <w:b/>
                <w:bCs/>
              </w:rPr>
              <w:t>Odbiór tekstów kultury</w:t>
            </w:r>
          </w:p>
        </w:tc>
      </w:tr>
      <w:tr w:rsidR="001B2725" w:rsidRPr="00002F9F" w:rsidTr="001B2725">
        <w:tc>
          <w:tcPr>
            <w:tcW w:w="9212" w:type="dxa"/>
          </w:tcPr>
          <w:p w:rsidR="001B2725" w:rsidRPr="00BC300D" w:rsidRDefault="00BC300D" w:rsidP="00BC300D">
            <w:pPr>
              <w:pStyle w:val="Default"/>
              <w:spacing w:before="120" w:after="120"/>
              <w:jc w:val="both"/>
              <w:rPr>
                <w:rFonts w:ascii="Arial Narrow" w:hAnsi="Arial Narrow"/>
              </w:rPr>
            </w:pPr>
            <w:r w:rsidRPr="00016EC6">
              <w:rPr>
                <w:rFonts w:ascii="Arial Narrow" w:hAnsi="Arial Narrow"/>
              </w:rPr>
              <w:t>Uczeń wykorzystuje teksty naukowe</w:t>
            </w:r>
            <w:r>
              <w:rPr>
                <w:rFonts w:ascii="Arial Narrow" w:hAnsi="Arial Narrow"/>
              </w:rPr>
              <w:t xml:space="preserve"> w interpretacji dzieła sztuki.</w:t>
            </w:r>
          </w:p>
        </w:tc>
      </w:tr>
      <w:tr w:rsidR="001B2725" w:rsidRPr="00FA77A4" w:rsidTr="001B2725">
        <w:tc>
          <w:tcPr>
            <w:tcW w:w="9212" w:type="dxa"/>
            <w:shd w:val="clear" w:color="auto" w:fill="F2F2F2" w:themeFill="background1" w:themeFillShade="F2"/>
          </w:tcPr>
          <w:p w:rsidR="001B2725" w:rsidRPr="00FA77A4" w:rsidRDefault="001B2725" w:rsidP="00111E51">
            <w:pPr>
              <w:tabs>
                <w:tab w:val="left" w:pos="1272"/>
              </w:tabs>
              <w:snapToGrid w:val="0"/>
              <w:spacing w:before="120" w:after="120"/>
              <w:ind w:firstLine="0"/>
              <w:jc w:val="center"/>
              <w:rPr>
                <w:b/>
                <w:bCs/>
              </w:rPr>
            </w:pPr>
            <w:r w:rsidRPr="00FA77A4">
              <w:rPr>
                <w:b/>
                <w:bCs/>
              </w:rPr>
              <w:t>Sprawności retoryczne</w:t>
            </w:r>
          </w:p>
        </w:tc>
      </w:tr>
      <w:tr w:rsidR="001B2725" w:rsidRPr="00FA77A4" w:rsidTr="001B2725">
        <w:tc>
          <w:tcPr>
            <w:tcW w:w="9212" w:type="dxa"/>
          </w:tcPr>
          <w:p w:rsidR="001B2725" w:rsidRPr="00FA77A4" w:rsidRDefault="00F01A8F" w:rsidP="00111E51">
            <w:pPr>
              <w:tabs>
                <w:tab w:val="left" w:pos="1272"/>
                <w:tab w:val="left" w:pos="5660"/>
              </w:tabs>
              <w:spacing w:before="120" w:after="120"/>
              <w:ind w:firstLine="0"/>
              <w:jc w:val="left"/>
            </w:pPr>
            <w:r w:rsidRPr="00016EC6">
              <w:lastRenderedPageBreak/>
              <w:t>Uczeń rozróżnia ironię w zależności od celu: satyrycznego, parodystyczne</w:t>
            </w:r>
            <w:r>
              <w:t>go, przejawu drwiny i sark</w:t>
            </w:r>
            <w:r>
              <w:t>a</w:t>
            </w:r>
            <w:r>
              <w:t>zmu.</w:t>
            </w:r>
          </w:p>
        </w:tc>
      </w:tr>
      <w:tr w:rsidR="001B2725" w:rsidRPr="00002F9F" w:rsidTr="001B2725">
        <w:tc>
          <w:tcPr>
            <w:tcW w:w="9212" w:type="dxa"/>
            <w:shd w:val="clear" w:color="auto" w:fill="F2F2F2" w:themeFill="background1" w:themeFillShade="F2"/>
          </w:tcPr>
          <w:p w:rsidR="001B2725" w:rsidRPr="00002F9F" w:rsidRDefault="001B2725" w:rsidP="00111E51">
            <w:pPr>
              <w:tabs>
                <w:tab w:val="left" w:pos="1272"/>
              </w:tabs>
              <w:snapToGrid w:val="0"/>
              <w:spacing w:before="120" w:after="120"/>
              <w:ind w:firstLine="0"/>
              <w:jc w:val="center"/>
              <w:rPr>
                <w:b/>
                <w:bCs/>
              </w:rPr>
            </w:pPr>
            <w:r w:rsidRPr="00002F9F">
              <w:rPr>
                <w:b/>
                <w:bCs/>
              </w:rPr>
              <w:t>S</w:t>
            </w:r>
            <w:r>
              <w:rPr>
                <w:b/>
                <w:bCs/>
              </w:rPr>
              <w:t>amokształcenie</w:t>
            </w:r>
          </w:p>
        </w:tc>
      </w:tr>
      <w:tr w:rsidR="001B2725" w:rsidRPr="00002F9F" w:rsidTr="001B2725">
        <w:tc>
          <w:tcPr>
            <w:tcW w:w="9212" w:type="dxa"/>
          </w:tcPr>
          <w:p w:rsidR="001B2725" w:rsidRDefault="00904833" w:rsidP="003E087F">
            <w:pPr>
              <w:pStyle w:val="Default"/>
              <w:spacing w:before="120"/>
              <w:ind w:left="708" w:hangingChars="295" w:hanging="708"/>
              <w:jc w:val="both"/>
              <w:rPr>
                <w:rFonts w:ascii="Arial Narrow" w:hAnsi="Arial Narrow"/>
              </w:rPr>
            </w:pPr>
            <w:r w:rsidRPr="00016EC6">
              <w:rPr>
                <w:rFonts w:ascii="Arial Narrow" w:hAnsi="Arial Narrow"/>
              </w:rPr>
              <w:t>Uczeń sięga do literatury naukowej, aby pogłę</w:t>
            </w:r>
            <w:r>
              <w:rPr>
                <w:rFonts w:ascii="Arial Narrow" w:hAnsi="Arial Narrow"/>
              </w:rPr>
              <w:t>biać swoją wiedzę przedmiotową.</w:t>
            </w:r>
          </w:p>
          <w:p w:rsidR="00946AE0" w:rsidRDefault="000578FF" w:rsidP="003E087F">
            <w:pPr>
              <w:pStyle w:val="Default"/>
              <w:ind w:left="708" w:hangingChars="295" w:hanging="708"/>
              <w:rPr>
                <w:rFonts w:ascii="Arial Narrow" w:hAnsi="Arial Narrow"/>
              </w:rPr>
            </w:pPr>
            <w:r w:rsidRPr="0041294F">
              <w:rPr>
                <w:rFonts w:ascii="Arial Narrow" w:hAnsi="Arial Narrow"/>
              </w:rPr>
              <w:t xml:space="preserve">Białostocki </w:t>
            </w:r>
            <w:r w:rsidR="002A091B" w:rsidRPr="0041294F">
              <w:rPr>
                <w:rFonts w:ascii="Arial Narrow" w:hAnsi="Arial Narrow"/>
              </w:rPr>
              <w:t xml:space="preserve">Jan </w:t>
            </w:r>
            <w:r w:rsidR="00946AE0" w:rsidRPr="0041294F">
              <w:rPr>
                <w:rFonts w:ascii="Arial Narrow" w:hAnsi="Arial Narrow"/>
                <w:i/>
                <w:iCs/>
              </w:rPr>
              <w:t>Sztuka cenniejsza niż złoto. Opowieść o sztuce europejskiej</w:t>
            </w:r>
            <w:r w:rsidR="00946AE0">
              <w:rPr>
                <w:rFonts w:ascii="Arial Narrow" w:hAnsi="Arial Narrow"/>
              </w:rPr>
              <w:t xml:space="preserve"> </w:t>
            </w:r>
            <w:r w:rsidR="00946AE0" w:rsidRPr="0041294F">
              <w:rPr>
                <w:rFonts w:ascii="Arial Narrow" w:hAnsi="Arial Narrow"/>
                <w:i/>
                <w:iCs/>
              </w:rPr>
              <w:t>naszej ery</w:t>
            </w:r>
            <w:r w:rsidR="00946AE0" w:rsidRPr="0041294F">
              <w:rPr>
                <w:rFonts w:ascii="Arial Narrow" w:hAnsi="Arial Narrow"/>
              </w:rPr>
              <w:t xml:space="preserve">, t. 1-2, </w:t>
            </w:r>
            <w:r w:rsidR="00946AE0">
              <w:rPr>
                <w:rFonts w:ascii="Arial Narrow" w:hAnsi="Arial Narrow"/>
              </w:rPr>
              <w:t>Pa</w:t>
            </w:r>
            <w:r w:rsidR="00946AE0">
              <w:rPr>
                <w:rFonts w:ascii="Arial Narrow" w:hAnsi="Arial Narrow"/>
              </w:rPr>
              <w:t>ń</w:t>
            </w:r>
            <w:r w:rsidR="00946AE0">
              <w:rPr>
                <w:rFonts w:ascii="Arial Narrow" w:hAnsi="Arial Narrow"/>
              </w:rPr>
              <w:t>stwowe Wydawnictwo Naukowe, Warszawa 2013.</w:t>
            </w:r>
          </w:p>
          <w:p w:rsidR="00241421" w:rsidRPr="00CC094E" w:rsidRDefault="00241421" w:rsidP="003E087F">
            <w:pPr>
              <w:pStyle w:val="Default"/>
              <w:spacing w:after="120"/>
              <w:ind w:left="708" w:hangingChars="295" w:hanging="708"/>
              <w:rPr>
                <w:rFonts w:ascii="Arial Narrow" w:hAnsi="Arial Narrow"/>
              </w:rPr>
            </w:pPr>
            <w:r w:rsidRPr="00EC5771">
              <w:rPr>
                <w:rFonts w:ascii="Arial Narrow" w:hAnsi="Arial Narrow"/>
                <w:i/>
                <w:iCs/>
                <w:color w:val="auto"/>
              </w:rPr>
              <w:t>Praktyczna stylistyka nie tylko dla polonistów</w:t>
            </w:r>
            <w:r w:rsidRPr="00EC5771">
              <w:rPr>
                <w:rFonts w:ascii="Arial Narrow" w:hAnsi="Arial Narrow"/>
                <w:color w:val="auto"/>
              </w:rPr>
              <w:t>, red. Edyta Bańkowska i Agnieszka Mikołajczuk, Książka i Wiedza, Warszawa 2003, zwłaszcza rozdział</w:t>
            </w:r>
            <w:r w:rsidR="00CC094E">
              <w:t xml:space="preserve"> 5. Ewa Kozłowska </w:t>
            </w:r>
            <w:r w:rsidR="00CC094E">
              <w:rPr>
                <w:i/>
                <w:iCs/>
              </w:rPr>
              <w:t xml:space="preserve">Stylizacja. </w:t>
            </w:r>
            <w:proofErr w:type="spellStart"/>
            <w:r w:rsidR="00CC094E">
              <w:rPr>
                <w:i/>
                <w:iCs/>
              </w:rPr>
              <w:t>Intertekstua</w:t>
            </w:r>
            <w:r w:rsidR="00CC094E">
              <w:rPr>
                <w:i/>
                <w:iCs/>
              </w:rPr>
              <w:t>l</w:t>
            </w:r>
            <w:r w:rsidR="00CC094E">
              <w:rPr>
                <w:i/>
                <w:iCs/>
              </w:rPr>
              <w:t>ność</w:t>
            </w:r>
            <w:proofErr w:type="spellEnd"/>
            <w:r w:rsidR="00CC094E">
              <w:t>, s. 108-118.</w:t>
            </w:r>
          </w:p>
        </w:tc>
      </w:tr>
      <w:tr w:rsidR="009E62A2" w:rsidRPr="00002F9F" w:rsidTr="009E62A2">
        <w:tc>
          <w:tcPr>
            <w:tcW w:w="9212" w:type="dxa"/>
            <w:shd w:val="clear" w:color="auto" w:fill="F2F2F2" w:themeFill="background1" w:themeFillShade="F2"/>
          </w:tcPr>
          <w:p w:rsidR="009E62A2" w:rsidRPr="00002F9F" w:rsidRDefault="009E62A2" w:rsidP="003E087F">
            <w:pPr>
              <w:tabs>
                <w:tab w:val="left" w:pos="1272"/>
              </w:tabs>
              <w:snapToGrid w:val="0"/>
              <w:spacing w:before="120" w:after="120"/>
              <w:ind w:left="711" w:hangingChars="295" w:hanging="711"/>
              <w:jc w:val="center"/>
              <w:rPr>
                <w:b/>
                <w:bCs/>
              </w:rPr>
            </w:pPr>
            <w:r>
              <w:rPr>
                <w:b/>
                <w:bCs/>
              </w:rPr>
              <w:t>Teksty zalecane nauczycielowi</w:t>
            </w:r>
          </w:p>
        </w:tc>
      </w:tr>
      <w:tr w:rsidR="009E62A2" w:rsidRPr="00002F9F" w:rsidTr="009E62A2">
        <w:tc>
          <w:tcPr>
            <w:tcW w:w="9212" w:type="dxa"/>
          </w:tcPr>
          <w:p w:rsidR="009E62A2" w:rsidRPr="00C63B56" w:rsidRDefault="000578FF" w:rsidP="009978AB">
            <w:pPr>
              <w:tabs>
                <w:tab w:val="left" w:pos="1272"/>
              </w:tabs>
              <w:spacing w:before="120"/>
              <w:ind w:left="708" w:hangingChars="295" w:hanging="708"/>
              <w:jc w:val="left"/>
            </w:pPr>
            <w:r>
              <w:t xml:space="preserve">Kujawa </w:t>
            </w:r>
            <w:r w:rsidR="002A091B">
              <w:t xml:space="preserve">Dawid </w:t>
            </w:r>
            <w:r w:rsidR="009E62A2">
              <w:rPr>
                <w:i/>
                <w:iCs/>
              </w:rPr>
              <w:t xml:space="preserve">Komentarz w sprawie publikacji utworów Waldemara </w:t>
            </w:r>
            <w:proofErr w:type="spellStart"/>
            <w:r w:rsidR="009E62A2">
              <w:rPr>
                <w:i/>
                <w:iCs/>
              </w:rPr>
              <w:t>Jochera</w:t>
            </w:r>
            <w:proofErr w:type="spellEnd"/>
            <w:r w:rsidR="009E62A2">
              <w:t>, „Kontent</w:t>
            </w:r>
            <w:r w:rsidR="009978AB">
              <w:t>”, k</w:t>
            </w:r>
            <w:r w:rsidR="009E62A2">
              <w:t xml:space="preserve">wartalnik literacki 2017 nr 1, s. 62-63, </w:t>
            </w:r>
            <w:hyperlink r:id="rId57" w:history="1">
              <w:r w:rsidR="009E62A2" w:rsidRPr="00677CB1">
                <w:rPr>
                  <w:rStyle w:val="Hipercze"/>
                </w:rPr>
                <w:t>http://kontent.net.pl/files/KONTENT_kwartalnik_nr_1.pdf</w:t>
              </w:r>
            </w:hyperlink>
            <w:r w:rsidR="009E62A2">
              <w:t xml:space="preserve">, </w:t>
            </w:r>
            <w:r w:rsidR="009978AB">
              <w:t>06.</w:t>
            </w:r>
            <w:r w:rsidR="009E62A2">
              <w:t>02.</w:t>
            </w:r>
            <w:r w:rsidR="009978AB">
              <w:t>2020</w:t>
            </w:r>
            <w:r w:rsidR="009E62A2">
              <w:t xml:space="preserve"> lub inny tekst z kwartalnika literackiego.</w:t>
            </w:r>
          </w:p>
          <w:p w:rsidR="009E62A2" w:rsidRPr="00002F9F" w:rsidRDefault="000578FF" w:rsidP="003E7C7B">
            <w:pPr>
              <w:spacing w:after="120"/>
              <w:ind w:left="708" w:hangingChars="295" w:hanging="708"/>
            </w:pPr>
            <w:proofErr w:type="spellStart"/>
            <w:r>
              <w:t>Pfeifer</w:t>
            </w:r>
            <w:proofErr w:type="spellEnd"/>
            <w:r>
              <w:t xml:space="preserve"> </w:t>
            </w:r>
            <w:r w:rsidR="002A091B">
              <w:t xml:space="preserve">Kasper </w:t>
            </w:r>
            <w:r w:rsidR="009E62A2">
              <w:rPr>
                <w:i/>
                <w:iCs/>
              </w:rPr>
              <w:t>Towarzysze źli: Władysław Broniewski (2)</w:t>
            </w:r>
            <w:r w:rsidR="009E62A2">
              <w:t xml:space="preserve">, „Opcje 1.1” Kwartalnik kulturalny, 2017, nr 29-30, listopad-grudzień, </w:t>
            </w:r>
            <w:hyperlink r:id="rId58" w:history="1">
              <w:r w:rsidR="009978AB" w:rsidRPr="00062F19">
                <w:rPr>
                  <w:rStyle w:val="Hipercze"/>
                </w:rPr>
                <w:t>http://opcje.net.pl/kasper-pfeifer-towarzysze-zli-wladyslaw-broniewski-2/</w:t>
              </w:r>
            </w:hyperlink>
            <w:r w:rsidR="009978AB">
              <w:t xml:space="preserve"> 06.</w:t>
            </w:r>
            <w:r w:rsidR="009E62A2">
              <w:t>02.20</w:t>
            </w:r>
            <w:r w:rsidR="003E7C7B">
              <w:t>20</w:t>
            </w:r>
            <w:r w:rsidR="009E62A2">
              <w:t xml:space="preserve"> lub inny artykuł z kwartalnika kulturalnego.</w:t>
            </w:r>
          </w:p>
        </w:tc>
      </w:tr>
    </w:tbl>
    <w:p w:rsidR="00DA3AA0" w:rsidRDefault="00DA3AA0" w:rsidP="00DA3AA0">
      <w:r>
        <w:br w:type="page"/>
      </w:r>
    </w:p>
    <w:p w:rsidR="001F624C" w:rsidRPr="00E06286" w:rsidRDefault="001F624C" w:rsidP="001F624C">
      <w:pPr>
        <w:pStyle w:val="Nagwek2"/>
        <w:tabs>
          <w:tab w:val="left" w:pos="2225"/>
          <w:tab w:val="center" w:pos="4890"/>
        </w:tabs>
      </w:pPr>
      <w:bookmarkStart w:id="50" w:name="_Toc33549821"/>
      <w:r>
        <w:lastRenderedPageBreak/>
        <w:t>Opinia publiczna</w:t>
      </w:r>
      <w:bookmarkEnd w:id="50"/>
    </w:p>
    <w:p w:rsidR="001F624C" w:rsidRDefault="001F624C" w:rsidP="00E10E01">
      <w:pPr>
        <w:pStyle w:val="Tekstpodstawowyzwciciem"/>
      </w:pPr>
      <w:r>
        <w:t>Czytając i oglądając teksty uczniowie rozważają i interpretują funkcje spełniane przez opinię p</w:t>
      </w:r>
      <w:r>
        <w:t>u</w:t>
      </w:r>
      <w:r>
        <w:t xml:space="preserve">bliczną. Charakteryzują </w:t>
      </w:r>
      <w:r w:rsidR="003F49F2">
        <w:t xml:space="preserve">sposoby </w:t>
      </w:r>
      <w:r w:rsidR="00E10E01">
        <w:t xml:space="preserve">oraz cele </w:t>
      </w:r>
      <w:r>
        <w:t>jej kształtowani</w:t>
      </w:r>
      <w:r w:rsidR="003F49F2">
        <w:t>a</w:t>
      </w:r>
      <w:r>
        <w:t xml:space="preserve"> odwołując się do języka i środków wyraz</w:t>
      </w:r>
      <w:r>
        <w:t>o</w:t>
      </w:r>
      <w:r>
        <w:t xml:space="preserve">wych poznawanych tekstów. Zastanawiają się, na czym polega rola opinii publicznej. Określają relacje między tekstami w celu porównania dawnego </w:t>
      </w:r>
      <w:r w:rsidR="003F49F2">
        <w:t xml:space="preserve">i współczesnego </w:t>
      </w:r>
      <w:r>
        <w:t xml:space="preserve">pojmowania </w:t>
      </w:r>
      <w:r w:rsidR="00E10E01">
        <w:t xml:space="preserve">roli </w:t>
      </w:r>
      <w:r>
        <w:t>opinii publicznej.</w:t>
      </w:r>
    </w:p>
    <w:tbl>
      <w:tblPr>
        <w:tblStyle w:val="Tabela-Siatka"/>
        <w:tblW w:w="0" w:type="auto"/>
        <w:tblLook w:val="04A0" w:firstRow="1" w:lastRow="0" w:firstColumn="1" w:lastColumn="0" w:noHBand="0" w:noVBand="1"/>
      </w:tblPr>
      <w:tblGrid>
        <w:gridCol w:w="9212"/>
      </w:tblGrid>
      <w:tr w:rsidR="001F624C" w:rsidRPr="001D75F3" w:rsidTr="001D75F3">
        <w:tc>
          <w:tcPr>
            <w:tcW w:w="9212" w:type="dxa"/>
            <w:shd w:val="clear" w:color="auto" w:fill="D9D9D9" w:themeFill="background1" w:themeFillShade="D9"/>
          </w:tcPr>
          <w:p w:rsidR="001F624C" w:rsidRPr="001D75F3" w:rsidRDefault="001F624C" w:rsidP="00E81AFE">
            <w:pPr>
              <w:tabs>
                <w:tab w:val="left" w:pos="1272"/>
              </w:tabs>
              <w:spacing w:before="120" w:after="120"/>
              <w:ind w:firstLine="0"/>
              <w:jc w:val="center"/>
              <w:rPr>
                <w:b/>
                <w:bCs/>
              </w:rPr>
            </w:pPr>
            <w:r w:rsidRPr="001D75F3">
              <w:rPr>
                <w:b/>
                <w:bCs/>
              </w:rPr>
              <w:t>Poziom rozszerzony</w:t>
            </w:r>
          </w:p>
        </w:tc>
      </w:tr>
      <w:tr w:rsidR="001F624C" w:rsidRPr="00C66F58" w:rsidTr="000B3AE7">
        <w:tc>
          <w:tcPr>
            <w:tcW w:w="9212" w:type="dxa"/>
            <w:shd w:val="clear" w:color="auto" w:fill="F2F2F2" w:themeFill="background1" w:themeFillShade="F2"/>
          </w:tcPr>
          <w:p w:rsidR="001F624C" w:rsidRPr="00E07604" w:rsidRDefault="001F624C" w:rsidP="00E81AFE">
            <w:pPr>
              <w:tabs>
                <w:tab w:val="left" w:pos="1272"/>
                <w:tab w:val="center" w:pos="4498"/>
                <w:tab w:val="left" w:pos="5894"/>
              </w:tabs>
              <w:snapToGrid w:val="0"/>
              <w:spacing w:before="120" w:after="120"/>
              <w:ind w:firstLine="0"/>
              <w:jc w:val="center"/>
              <w:rPr>
                <w:b/>
                <w:bCs/>
              </w:rPr>
            </w:pPr>
            <w:r>
              <w:rPr>
                <w:b/>
                <w:bCs/>
              </w:rPr>
              <w:t>Epika</w:t>
            </w:r>
          </w:p>
        </w:tc>
      </w:tr>
      <w:tr w:rsidR="001F624C" w:rsidRPr="00C66F58" w:rsidTr="000B3AE7">
        <w:tc>
          <w:tcPr>
            <w:tcW w:w="9212" w:type="dxa"/>
          </w:tcPr>
          <w:p w:rsidR="001F624C" w:rsidRDefault="00BB784F" w:rsidP="001B4318">
            <w:pPr>
              <w:tabs>
                <w:tab w:val="left" w:pos="2562"/>
              </w:tabs>
              <w:spacing w:before="120"/>
              <w:ind w:left="227" w:hanging="227"/>
              <w:jc w:val="left"/>
            </w:pPr>
            <w:r>
              <w:t>1.</w:t>
            </w:r>
            <w:r w:rsidR="001F624C">
              <w:t xml:space="preserve">Piotr Skarga ks. </w:t>
            </w:r>
            <w:r w:rsidR="004E5862">
              <w:rPr>
                <w:i/>
                <w:iCs/>
              </w:rPr>
              <w:t xml:space="preserve">Żywoty świętych </w:t>
            </w:r>
            <w:r w:rsidR="004E5862">
              <w:t xml:space="preserve">(1579): </w:t>
            </w:r>
            <w:r w:rsidR="001F624C">
              <w:rPr>
                <w:i/>
                <w:iCs/>
              </w:rPr>
              <w:t xml:space="preserve">Żywot ś. Moniki wdowy, matki wielkiego doktora i biskupa Augustyna ś. </w:t>
            </w:r>
            <w:r w:rsidR="001F624C">
              <w:t xml:space="preserve">(4 V), </w:t>
            </w:r>
            <w:r w:rsidR="001F624C">
              <w:rPr>
                <w:i/>
                <w:iCs/>
              </w:rPr>
              <w:t xml:space="preserve">Żywot ś. Tomasza z Akwinu </w:t>
            </w:r>
            <w:r w:rsidR="001F624C">
              <w:t>(</w:t>
            </w:r>
            <w:r w:rsidR="001F624C" w:rsidRPr="006C72C2">
              <w:t>7 III)</w:t>
            </w:r>
            <w:r w:rsidR="001F624C">
              <w:rPr>
                <w:i/>
                <w:iCs/>
              </w:rPr>
              <w:t xml:space="preserve"> </w:t>
            </w:r>
            <w:r w:rsidR="001F624C">
              <w:t xml:space="preserve">w: </w:t>
            </w:r>
            <w:r w:rsidR="001F624C" w:rsidRPr="00CC2064">
              <w:rPr>
                <w:i/>
                <w:iCs/>
              </w:rPr>
              <w:t>Żywoty</w:t>
            </w:r>
            <w:r w:rsidR="001F624C">
              <w:rPr>
                <w:i/>
                <w:iCs/>
              </w:rPr>
              <w:t xml:space="preserve"> świętych Starego i Nowego Zak</w:t>
            </w:r>
            <w:r w:rsidR="001F624C">
              <w:rPr>
                <w:i/>
                <w:iCs/>
              </w:rPr>
              <w:t>o</w:t>
            </w:r>
            <w:r w:rsidR="001F624C">
              <w:rPr>
                <w:i/>
                <w:iCs/>
              </w:rPr>
              <w:t>n</w:t>
            </w:r>
            <w:r w:rsidR="001B4318">
              <w:rPr>
                <w:i/>
                <w:iCs/>
              </w:rPr>
              <w:t>u</w:t>
            </w:r>
            <w:r w:rsidR="001F624C">
              <w:rPr>
                <w:i/>
                <w:iCs/>
              </w:rPr>
              <w:t xml:space="preserve">, </w:t>
            </w:r>
            <w:hyperlink r:id="rId59" w:history="1">
              <w:r w:rsidR="006C72C2" w:rsidRPr="00657062">
                <w:rPr>
                  <w:rStyle w:val="Hipercze"/>
                </w:rPr>
                <w:t>http://www.ultramontes.pl/skarga_zywoty_swietych.htm</w:t>
              </w:r>
            </w:hyperlink>
            <w:r w:rsidR="006C72C2">
              <w:t xml:space="preserve"> 07.02.2020.</w:t>
            </w:r>
          </w:p>
          <w:p w:rsidR="001F624C" w:rsidRPr="004E5862" w:rsidRDefault="00BB784F" w:rsidP="00E81AFE">
            <w:pPr>
              <w:tabs>
                <w:tab w:val="left" w:pos="2562"/>
              </w:tabs>
              <w:spacing w:after="120"/>
              <w:ind w:left="227" w:hanging="227"/>
              <w:jc w:val="left"/>
            </w:pPr>
            <w:r>
              <w:t>6.</w:t>
            </w:r>
            <w:r w:rsidR="001F624C">
              <w:t xml:space="preserve">Sławomir Mrożek </w:t>
            </w:r>
            <w:r w:rsidR="001F624C">
              <w:rPr>
                <w:i/>
                <w:iCs/>
              </w:rPr>
              <w:t>Słoń</w:t>
            </w:r>
            <w:r w:rsidR="004E5862">
              <w:rPr>
                <w:i/>
                <w:iCs/>
              </w:rPr>
              <w:t xml:space="preserve"> </w:t>
            </w:r>
            <w:r w:rsidR="004E5862">
              <w:t>(</w:t>
            </w:r>
            <w:r w:rsidR="006E3E3F">
              <w:t>1957).</w:t>
            </w:r>
          </w:p>
        </w:tc>
      </w:tr>
      <w:tr w:rsidR="001F624C" w:rsidRPr="00C66F58" w:rsidTr="000B3AE7">
        <w:tc>
          <w:tcPr>
            <w:tcW w:w="9212" w:type="dxa"/>
            <w:shd w:val="clear" w:color="auto" w:fill="F2F2F2" w:themeFill="background1" w:themeFillShade="F2"/>
          </w:tcPr>
          <w:p w:rsidR="001F624C" w:rsidRPr="00E07604" w:rsidRDefault="001F624C" w:rsidP="00E81AFE">
            <w:pPr>
              <w:tabs>
                <w:tab w:val="left" w:pos="1272"/>
              </w:tabs>
              <w:snapToGrid w:val="0"/>
              <w:spacing w:before="120" w:after="120"/>
              <w:ind w:firstLine="0"/>
              <w:jc w:val="center"/>
              <w:rPr>
                <w:b/>
                <w:bCs/>
              </w:rPr>
            </w:pPr>
            <w:r>
              <w:rPr>
                <w:b/>
                <w:bCs/>
              </w:rPr>
              <w:t>Liryka</w:t>
            </w:r>
          </w:p>
        </w:tc>
      </w:tr>
      <w:tr w:rsidR="001F624C" w:rsidRPr="00C66F58" w:rsidTr="000B3AE7">
        <w:tc>
          <w:tcPr>
            <w:tcW w:w="9212" w:type="dxa"/>
          </w:tcPr>
          <w:p w:rsidR="001F624C" w:rsidRDefault="00BB784F" w:rsidP="00E81AFE">
            <w:pPr>
              <w:tabs>
                <w:tab w:val="left" w:pos="2026"/>
                <w:tab w:val="left" w:pos="7217"/>
              </w:tabs>
              <w:spacing w:before="120"/>
              <w:ind w:firstLine="0"/>
              <w:jc w:val="left"/>
              <w:rPr>
                <w:i/>
              </w:rPr>
            </w:pPr>
            <w:r>
              <w:rPr>
                <w:iCs/>
              </w:rPr>
              <w:t>2.</w:t>
            </w:r>
            <w:r w:rsidR="001F624C">
              <w:rPr>
                <w:iCs/>
              </w:rPr>
              <w:t xml:space="preserve">Samuel Taylor </w:t>
            </w:r>
            <w:proofErr w:type="spellStart"/>
            <w:r w:rsidR="001F624C">
              <w:rPr>
                <w:iCs/>
              </w:rPr>
              <w:t>Coleridge</w:t>
            </w:r>
            <w:proofErr w:type="spellEnd"/>
            <w:r w:rsidR="001F624C">
              <w:rPr>
                <w:iCs/>
              </w:rPr>
              <w:t xml:space="preserve"> </w:t>
            </w:r>
            <w:r w:rsidR="001F624C">
              <w:rPr>
                <w:i/>
              </w:rPr>
              <w:t xml:space="preserve">To </w:t>
            </w:r>
            <w:proofErr w:type="spellStart"/>
            <w:r w:rsidR="001F624C">
              <w:rPr>
                <w:i/>
              </w:rPr>
              <w:t>Kosciusko</w:t>
            </w:r>
            <w:proofErr w:type="spellEnd"/>
            <w:r w:rsidR="001F624C">
              <w:rPr>
                <w:i/>
              </w:rPr>
              <w:t xml:space="preserve"> </w:t>
            </w:r>
            <w:r w:rsidR="001F624C">
              <w:rPr>
                <w:iCs/>
              </w:rPr>
              <w:t>(</w:t>
            </w:r>
            <w:r w:rsidR="001F624C">
              <w:rPr>
                <w:i/>
              </w:rPr>
              <w:t xml:space="preserve">Do Kościuszki, </w:t>
            </w:r>
            <w:r w:rsidR="001F624C" w:rsidRPr="00923E61">
              <w:rPr>
                <w:iCs/>
              </w:rPr>
              <w:t>1</w:t>
            </w:r>
            <w:r w:rsidR="001F624C">
              <w:rPr>
                <w:iCs/>
              </w:rPr>
              <w:t>794</w:t>
            </w:r>
            <w:r w:rsidR="001F624C">
              <w:rPr>
                <w:i/>
              </w:rPr>
              <w:t>).</w:t>
            </w:r>
          </w:p>
          <w:p w:rsidR="001F624C" w:rsidRDefault="00BB784F" w:rsidP="006C72C2">
            <w:pPr>
              <w:tabs>
                <w:tab w:val="left" w:pos="2026"/>
                <w:tab w:val="left" w:pos="7217"/>
              </w:tabs>
              <w:ind w:firstLine="0"/>
              <w:jc w:val="left"/>
              <w:rPr>
                <w:i/>
              </w:rPr>
            </w:pPr>
            <w:r>
              <w:rPr>
                <w:iCs/>
              </w:rPr>
              <w:t>3.</w:t>
            </w:r>
            <w:r w:rsidR="001F624C">
              <w:rPr>
                <w:iCs/>
              </w:rPr>
              <w:t xml:space="preserve">Leigh </w:t>
            </w:r>
            <w:proofErr w:type="spellStart"/>
            <w:r w:rsidR="001F624C">
              <w:rPr>
                <w:iCs/>
              </w:rPr>
              <w:t>Hunt</w:t>
            </w:r>
            <w:proofErr w:type="spellEnd"/>
            <w:r w:rsidR="001F624C">
              <w:rPr>
                <w:iCs/>
              </w:rPr>
              <w:t xml:space="preserve"> </w:t>
            </w:r>
            <w:r w:rsidR="001F624C">
              <w:rPr>
                <w:i/>
              </w:rPr>
              <w:t xml:space="preserve">To </w:t>
            </w:r>
            <w:proofErr w:type="spellStart"/>
            <w:r w:rsidR="001F624C">
              <w:rPr>
                <w:i/>
              </w:rPr>
              <w:t>Kosciusko</w:t>
            </w:r>
            <w:proofErr w:type="spellEnd"/>
            <w:r w:rsidR="001F624C">
              <w:rPr>
                <w:i/>
              </w:rPr>
              <w:t xml:space="preserve"> </w:t>
            </w:r>
            <w:r w:rsidR="001F624C">
              <w:rPr>
                <w:iCs/>
              </w:rPr>
              <w:t>(</w:t>
            </w:r>
            <w:r w:rsidR="001F624C">
              <w:rPr>
                <w:i/>
              </w:rPr>
              <w:t xml:space="preserve">Do Kościuszki, </w:t>
            </w:r>
            <w:r w:rsidR="001F624C" w:rsidRPr="00923E61">
              <w:rPr>
                <w:iCs/>
              </w:rPr>
              <w:t>181</w:t>
            </w:r>
            <w:r w:rsidR="001F624C">
              <w:rPr>
                <w:iCs/>
              </w:rPr>
              <w:t>5</w:t>
            </w:r>
            <w:r w:rsidR="001F624C" w:rsidRPr="006C72C2">
              <w:rPr>
                <w:iCs/>
              </w:rPr>
              <w:t>).</w:t>
            </w:r>
          </w:p>
          <w:p w:rsidR="001F624C" w:rsidRDefault="00BB784F" w:rsidP="00DA0C9D">
            <w:pPr>
              <w:tabs>
                <w:tab w:val="left" w:pos="2026"/>
                <w:tab w:val="left" w:pos="5405"/>
              </w:tabs>
              <w:ind w:firstLine="0"/>
              <w:jc w:val="left"/>
              <w:rPr>
                <w:i/>
              </w:rPr>
            </w:pPr>
            <w:r>
              <w:rPr>
                <w:iCs/>
              </w:rPr>
              <w:t>4.</w:t>
            </w:r>
            <w:r w:rsidR="001F624C">
              <w:rPr>
                <w:iCs/>
              </w:rPr>
              <w:t xml:space="preserve">John Keats </w:t>
            </w:r>
            <w:r w:rsidR="001F624C">
              <w:rPr>
                <w:i/>
              </w:rPr>
              <w:t xml:space="preserve">To </w:t>
            </w:r>
            <w:proofErr w:type="spellStart"/>
            <w:r w:rsidR="001F624C">
              <w:rPr>
                <w:i/>
              </w:rPr>
              <w:t>Kosciusko</w:t>
            </w:r>
            <w:proofErr w:type="spellEnd"/>
            <w:r w:rsidR="001F624C">
              <w:rPr>
                <w:i/>
              </w:rPr>
              <w:t xml:space="preserve"> </w:t>
            </w:r>
            <w:r w:rsidR="001F624C">
              <w:rPr>
                <w:iCs/>
              </w:rPr>
              <w:t>(</w:t>
            </w:r>
            <w:r w:rsidR="001F624C">
              <w:rPr>
                <w:i/>
              </w:rPr>
              <w:t xml:space="preserve">Do Kościuszki, </w:t>
            </w:r>
            <w:r w:rsidR="001F624C" w:rsidRPr="00923E61">
              <w:rPr>
                <w:iCs/>
              </w:rPr>
              <w:t>181</w:t>
            </w:r>
            <w:r w:rsidR="001F624C">
              <w:rPr>
                <w:iCs/>
              </w:rPr>
              <w:t>6</w:t>
            </w:r>
            <w:r w:rsidR="006C72C2">
              <w:rPr>
                <w:iCs/>
              </w:rPr>
              <w:t>).</w:t>
            </w:r>
          </w:p>
          <w:p w:rsidR="001F624C" w:rsidRPr="000A76CE" w:rsidRDefault="00BB784F" w:rsidP="00E81AFE">
            <w:pPr>
              <w:tabs>
                <w:tab w:val="left" w:pos="2026"/>
                <w:tab w:val="left" w:pos="7217"/>
              </w:tabs>
              <w:spacing w:after="120"/>
              <w:ind w:firstLine="0"/>
              <w:jc w:val="left"/>
              <w:rPr>
                <w:iCs/>
              </w:rPr>
            </w:pPr>
            <w:r>
              <w:rPr>
                <w:iCs/>
              </w:rPr>
              <w:t>5.</w:t>
            </w:r>
            <w:r w:rsidR="001F624C">
              <w:rPr>
                <w:iCs/>
              </w:rPr>
              <w:t xml:space="preserve">Cyprian Kamil Norwid </w:t>
            </w:r>
            <w:r w:rsidR="001F624C">
              <w:rPr>
                <w:i/>
              </w:rPr>
              <w:t xml:space="preserve">Do obywatela Johna Brown </w:t>
            </w:r>
            <w:r w:rsidR="001F624C">
              <w:rPr>
                <w:iCs/>
              </w:rPr>
              <w:t>1859.</w:t>
            </w:r>
          </w:p>
        </w:tc>
      </w:tr>
      <w:tr w:rsidR="00DA0C9D" w:rsidRPr="00C66F58" w:rsidTr="00DA0C9D">
        <w:tc>
          <w:tcPr>
            <w:tcW w:w="9212" w:type="dxa"/>
            <w:shd w:val="clear" w:color="auto" w:fill="F2F2F2" w:themeFill="background1" w:themeFillShade="F2"/>
          </w:tcPr>
          <w:p w:rsidR="00DA0C9D" w:rsidRPr="00E10E01" w:rsidRDefault="00DA0C9D" w:rsidP="00DA0C9D">
            <w:pPr>
              <w:tabs>
                <w:tab w:val="left" w:pos="6190"/>
              </w:tabs>
              <w:spacing w:before="120" w:after="120"/>
              <w:ind w:firstLine="0"/>
              <w:jc w:val="center"/>
              <w:rPr>
                <w:b/>
                <w:bCs/>
                <w:iCs/>
              </w:rPr>
            </w:pPr>
            <w:r w:rsidRPr="00E10E01">
              <w:rPr>
                <w:b/>
                <w:bCs/>
                <w:iCs/>
              </w:rPr>
              <w:t>Inne</w:t>
            </w:r>
          </w:p>
        </w:tc>
      </w:tr>
      <w:tr w:rsidR="00DA0C9D" w:rsidRPr="00C66F58" w:rsidTr="000B3AE7">
        <w:tc>
          <w:tcPr>
            <w:tcW w:w="9212" w:type="dxa"/>
          </w:tcPr>
          <w:p w:rsidR="00DA0C9D" w:rsidRDefault="009E6AA7" w:rsidP="006C72C2">
            <w:pPr>
              <w:tabs>
                <w:tab w:val="left" w:pos="2026"/>
                <w:tab w:val="left" w:pos="7217"/>
              </w:tabs>
              <w:spacing w:before="120" w:after="120"/>
              <w:ind w:left="227" w:hanging="227"/>
              <w:jc w:val="left"/>
              <w:rPr>
                <w:iCs/>
              </w:rPr>
            </w:pPr>
            <w:r>
              <w:rPr>
                <w:lang w:eastAsia="ja-JP" w:bidi="ar-SA"/>
              </w:rPr>
              <w:t>7.</w:t>
            </w:r>
            <w:r w:rsidR="00DA0C9D">
              <w:rPr>
                <w:lang w:eastAsia="ja-JP" w:bidi="ar-SA"/>
              </w:rPr>
              <w:t xml:space="preserve">Schmid Ulrich </w:t>
            </w:r>
            <w:r w:rsidR="00DA0C9D">
              <w:rPr>
                <w:i/>
                <w:iCs/>
                <w:lang w:eastAsia="ja-JP" w:bidi="ar-SA"/>
              </w:rPr>
              <w:t>Interwencje polityczne Herberta w latach III RP</w:t>
            </w:r>
            <w:r w:rsidR="00DA0C9D">
              <w:rPr>
                <w:lang w:eastAsia="ja-JP" w:bidi="ar-SA"/>
              </w:rPr>
              <w:t xml:space="preserve">, „Odra”. Miesięcznik literacki, 2017 nr 10 (660), s. 52-55, </w:t>
            </w:r>
            <w:hyperlink r:id="rId60" w:history="1">
              <w:r w:rsidR="00DA0C9D" w:rsidRPr="00677CB1">
                <w:rPr>
                  <w:rStyle w:val="Hipercze"/>
                  <w:lang w:eastAsia="ja-JP" w:bidi="ar-SA"/>
                </w:rPr>
                <w:t>https://mostyeuropy.pl/sites/default/files/2018-03/Interwencje%20Polityczne%20Herberta%20w%20latach%20III%20RP.pdf</w:t>
              </w:r>
            </w:hyperlink>
            <w:r w:rsidR="00DA0C9D">
              <w:rPr>
                <w:lang w:eastAsia="ja-JP" w:bidi="ar-SA"/>
              </w:rPr>
              <w:t xml:space="preserve"> 0</w:t>
            </w:r>
            <w:r w:rsidR="006C72C2">
              <w:rPr>
                <w:lang w:eastAsia="ja-JP" w:bidi="ar-SA"/>
              </w:rPr>
              <w:t>7.02.2020</w:t>
            </w:r>
            <w:r w:rsidR="00DA0C9D">
              <w:rPr>
                <w:lang w:eastAsia="ja-JP" w:bidi="ar-SA"/>
              </w:rPr>
              <w:t xml:space="preserve"> lub inny artykuł z miesięcznika literackiego.</w:t>
            </w:r>
          </w:p>
        </w:tc>
      </w:tr>
      <w:tr w:rsidR="00E10E01" w:rsidRPr="00C66F58" w:rsidTr="00FD5845">
        <w:tc>
          <w:tcPr>
            <w:tcW w:w="9212" w:type="dxa"/>
            <w:shd w:val="clear" w:color="auto" w:fill="F2F2F2" w:themeFill="background1" w:themeFillShade="F2"/>
          </w:tcPr>
          <w:p w:rsidR="00E10E01" w:rsidRPr="00E10E01" w:rsidRDefault="00E10E01" w:rsidP="00E10E01">
            <w:pPr>
              <w:tabs>
                <w:tab w:val="left" w:pos="2026"/>
                <w:tab w:val="left" w:pos="7217"/>
              </w:tabs>
              <w:spacing w:before="120" w:after="120"/>
              <w:ind w:left="227" w:hanging="227"/>
              <w:jc w:val="center"/>
              <w:rPr>
                <w:b/>
                <w:bCs/>
                <w:lang w:eastAsia="ja-JP" w:bidi="ar-SA"/>
              </w:rPr>
            </w:pPr>
            <w:r w:rsidRPr="00E10E01">
              <w:rPr>
                <w:b/>
                <w:bCs/>
                <w:lang w:eastAsia="ja-JP" w:bidi="ar-SA"/>
              </w:rPr>
              <w:t>Multimedia</w:t>
            </w:r>
          </w:p>
        </w:tc>
      </w:tr>
      <w:tr w:rsidR="00E10E01" w:rsidRPr="00C66F58" w:rsidTr="000B3AE7">
        <w:tc>
          <w:tcPr>
            <w:tcW w:w="9212" w:type="dxa"/>
          </w:tcPr>
          <w:p w:rsidR="00E10E01" w:rsidRPr="006B6B20" w:rsidRDefault="006B6B20" w:rsidP="008A2403">
            <w:pPr>
              <w:tabs>
                <w:tab w:val="left" w:pos="2026"/>
                <w:tab w:val="left" w:pos="4920"/>
              </w:tabs>
              <w:spacing w:before="120" w:after="120"/>
              <w:ind w:left="227" w:hanging="227"/>
              <w:jc w:val="left"/>
              <w:rPr>
                <w:i/>
                <w:iCs/>
                <w:lang w:eastAsia="ja-JP" w:bidi="ar-SA"/>
              </w:rPr>
            </w:pPr>
            <w:r>
              <w:rPr>
                <w:lang w:eastAsia="ja-JP" w:bidi="ar-SA"/>
              </w:rPr>
              <w:t xml:space="preserve">Jacek Kaczmarski </w:t>
            </w:r>
            <w:r>
              <w:rPr>
                <w:i/>
                <w:iCs/>
                <w:lang w:eastAsia="ja-JP" w:bidi="ar-SA"/>
              </w:rPr>
              <w:t xml:space="preserve">Ballada o bieli </w:t>
            </w:r>
            <w:r>
              <w:rPr>
                <w:lang w:eastAsia="ja-JP" w:bidi="ar-SA"/>
              </w:rPr>
              <w:t xml:space="preserve">(12.09.1987). Franciszek44 </w:t>
            </w:r>
            <w:r>
              <w:rPr>
                <w:i/>
                <w:iCs/>
                <w:lang w:eastAsia="ja-JP" w:bidi="ar-SA"/>
              </w:rPr>
              <w:t xml:space="preserve">Jacek Kaczmarski – Ballada o bieli </w:t>
            </w:r>
            <w:r w:rsidR="008A2403">
              <w:rPr>
                <w:lang w:eastAsia="ja-JP" w:bidi="ar-SA"/>
              </w:rPr>
              <w:t>2’26’ ’</w:t>
            </w:r>
            <w:hyperlink r:id="rId61" w:history="1">
              <w:r>
                <w:rPr>
                  <w:rStyle w:val="Hipercze"/>
                </w:rPr>
                <w:t>https://www.youtube.com/watch?v=JPNudS7zRz8</w:t>
              </w:r>
            </w:hyperlink>
            <w:r>
              <w:t xml:space="preserve"> 07.02.2020.</w:t>
            </w:r>
          </w:p>
        </w:tc>
      </w:tr>
      <w:tr w:rsidR="001F624C" w:rsidRPr="00C66F58" w:rsidTr="000B3AE7">
        <w:tc>
          <w:tcPr>
            <w:tcW w:w="9212" w:type="dxa"/>
            <w:shd w:val="clear" w:color="auto" w:fill="F2F2F2" w:themeFill="background1" w:themeFillShade="F2"/>
          </w:tcPr>
          <w:p w:rsidR="001F624C" w:rsidRPr="00E07604" w:rsidRDefault="001F624C" w:rsidP="00E81AFE">
            <w:pPr>
              <w:tabs>
                <w:tab w:val="left" w:pos="1272"/>
              </w:tabs>
              <w:snapToGrid w:val="0"/>
              <w:spacing w:before="120" w:after="120"/>
              <w:ind w:firstLine="0"/>
              <w:jc w:val="center"/>
              <w:rPr>
                <w:b/>
                <w:bCs/>
              </w:rPr>
            </w:pPr>
            <w:r>
              <w:rPr>
                <w:b/>
                <w:bCs/>
              </w:rPr>
              <w:t>Kształcenie językowe</w:t>
            </w:r>
          </w:p>
        </w:tc>
      </w:tr>
      <w:tr w:rsidR="001F624C" w:rsidRPr="00C66F58" w:rsidTr="000B3AE7">
        <w:tc>
          <w:tcPr>
            <w:tcW w:w="9212" w:type="dxa"/>
          </w:tcPr>
          <w:p w:rsidR="001F624C" w:rsidRPr="003F32AE" w:rsidRDefault="003F32AE" w:rsidP="003F32AE">
            <w:pPr>
              <w:pStyle w:val="Default"/>
              <w:spacing w:before="120" w:after="120"/>
              <w:jc w:val="both"/>
              <w:rPr>
                <w:rFonts w:ascii="Arial Narrow" w:hAnsi="Arial Narrow"/>
              </w:rPr>
            </w:pPr>
            <w:r w:rsidRPr="00016EC6">
              <w:rPr>
                <w:rFonts w:ascii="Arial Narrow" w:hAnsi="Arial Narrow"/>
              </w:rPr>
              <w:t>Uczeń rozumie pojęcie socjolektu; rozpoznaje i określa jego funkcje komunikacyjn</w:t>
            </w:r>
            <w:r>
              <w:rPr>
                <w:rFonts w:ascii="Arial Narrow" w:hAnsi="Arial Narrow"/>
              </w:rPr>
              <w:t>e. R</w:t>
            </w:r>
            <w:r w:rsidRPr="00016EC6">
              <w:rPr>
                <w:rFonts w:ascii="Arial Narrow" w:hAnsi="Arial Narrow"/>
              </w:rPr>
              <w:t>ozumie, co to jest tabu językowe; rozpoznaje</w:t>
            </w:r>
            <w:r>
              <w:rPr>
                <w:rFonts w:ascii="Arial Narrow" w:hAnsi="Arial Narrow"/>
              </w:rPr>
              <w:t xml:space="preserve"> jego obecność w wypowiedziach. O</w:t>
            </w:r>
            <w:r w:rsidRPr="00016EC6">
              <w:rPr>
                <w:rFonts w:ascii="Arial Narrow" w:hAnsi="Arial Narrow"/>
              </w:rPr>
              <w:t>kreśla właściwości języka jako n</w:t>
            </w:r>
            <w:r w:rsidRPr="00016EC6">
              <w:rPr>
                <w:rFonts w:ascii="Arial Narrow" w:hAnsi="Arial Narrow"/>
              </w:rPr>
              <w:t>o</w:t>
            </w:r>
            <w:r w:rsidRPr="00016EC6">
              <w:rPr>
                <w:rFonts w:ascii="Arial Narrow" w:hAnsi="Arial Narrow"/>
              </w:rPr>
              <w:t xml:space="preserve">śnika i </w:t>
            </w:r>
            <w:r>
              <w:rPr>
                <w:rFonts w:ascii="Arial Narrow" w:hAnsi="Arial Narrow"/>
              </w:rPr>
              <w:t>przekaźnika treści kulturowych.</w:t>
            </w:r>
          </w:p>
        </w:tc>
      </w:tr>
      <w:tr w:rsidR="001B2725" w:rsidRPr="00FA77A4" w:rsidTr="001B2725">
        <w:tc>
          <w:tcPr>
            <w:tcW w:w="9212" w:type="dxa"/>
            <w:shd w:val="clear" w:color="auto" w:fill="F2F2F2" w:themeFill="background1" w:themeFillShade="F2"/>
          </w:tcPr>
          <w:p w:rsidR="001B2725" w:rsidRPr="00FA77A4" w:rsidRDefault="001B2725" w:rsidP="00111E51">
            <w:pPr>
              <w:tabs>
                <w:tab w:val="left" w:pos="1272"/>
              </w:tabs>
              <w:snapToGrid w:val="0"/>
              <w:spacing w:before="120" w:after="120"/>
              <w:ind w:firstLine="0"/>
              <w:jc w:val="center"/>
              <w:rPr>
                <w:b/>
                <w:bCs/>
              </w:rPr>
            </w:pPr>
            <w:r w:rsidRPr="00FA77A4">
              <w:rPr>
                <w:b/>
                <w:bCs/>
              </w:rPr>
              <w:t>Czytanie utworów literackich</w:t>
            </w:r>
          </w:p>
        </w:tc>
      </w:tr>
      <w:tr w:rsidR="001B2725" w:rsidRPr="00FA77A4" w:rsidTr="001B2725">
        <w:tc>
          <w:tcPr>
            <w:tcW w:w="9212" w:type="dxa"/>
          </w:tcPr>
          <w:p w:rsidR="001B2725" w:rsidRPr="00E67F22" w:rsidRDefault="00E67F22" w:rsidP="00E67F22">
            <w:pPr>
              <w:pStyle w:val="Default"/>
              <w:spacing w:before="120" w:after="120"/>
              <w:jc w:val="both"/>
              <w:rPr>
                <w:rFonts w:ascii="Arial Narrow" w:hAnsi="Arial Narrow"/>
              </w:rPr>
            </w:pPr>
            <w:r w:rsidRPr="00016EC6">
              <w:rPr>
                <w:rFonts w:ascii="Arial Narrow" w:hAnsi="Arial Narrow"/>
              </w:rPr>
              <w:t>Uczeń rozpoznaje mitologizację i demitologizację w utworach literackich, rozumie ich uniwersalny ch</w:t>
            </w:r>
            <w:r w:rsidRPr="00016EC6">
              <w:rPr>
                <w:rFonts w:ascii="Arial Narrow" w:hAnsi="Arial Narrow"/>
              </w:rPr>
              <w:t>a</w:t>
            </w:r>
            <w:r w:rsidRPr="00016EC6">
              <w:rPr>
                <w:rFonts w:ascii="Arial Narrow" w:hAnsi="Arial Narrow"/>
              </w:rPr>
              <w:t>ra</w:t>
            </w:r>
            <w:r>
              <w:rPr>
                <w:rFonts w:ascii="Arial Narrow" w:hAnsi="Arial Narrow"/>
              </w:rPr>
              <w:t>kter oraz rolę w interpretacji.</w:t>
            </w:r>
          </w:p>
        </w:tc>
      </w:tr>
      <w:tr w:rsidR="001B2725" w:rsidRPr="00002F9F" w:rsidTr="001B2725">
        <w:tc>
          <w:tcPr>
            <w:tcW w:w="9212" w:type="dxa"/>
            <w:shd w:val="clear" w:color="auto" w:fill="F2F2F2" w:themeFill="background1" w:themeFillShade="F2"/>
          </w:tcPr>
          <w:p w:rsidR="001B2725" w:rsidRPr="00002F9F" w:rsidRDefault="001B2725" w:rsidP="00111E51">
            <w:pPr>
              <w:tabs>
                <w:tab w:val="left" w:pos="1272"/>
              </w:tabs>
              <w:snapToGrid w:val="0"/>
              <w:spacing w:before="120" w:after="120"/>
              <w:ind w:firstLine="0"/>
              <w:jc w:val="center"/>
              <w:rPr>
                <w:b/>
                <w:bCs/>
              </w:rPr>
            </w:pPr>
            <w:r w:rsidRPr="00C72978">
              <w:rPr>
                <w:b/>
                <w:bCs/>
              </w:rPr>
              <w:t>Odbiór tekstów kultury</w:t>
            </w:r>
          </w:p>
        </w:tc>
      </w:tr>
      <w:tr w:rsidR="001B2725" w:rsidRPr="00002F9F" w:rsidTr="001B2725">
        <w:tc>
          <w:tcPr>
            <w:tcW w:w="9212" w:type="dxa"/>
          </w:tcPr>
          <w:p w:rsidR="001B2725" w:rsidRPr="006A28B6" w:rsidRDefault="006A28B6" w:rsidP="006A28B6">
            <w:pPr>
              <w:pStyle w:val="Default"/>
              <w:spacing w:before="120" w:after="120"/>
              <w:jc w:val="both"/>
              <w:rPr>
                <w:rFonts w:ascii="Arial Narrow" w:hAnsi="Arial Narrow"/>
              </w:rPr>
            </w:pPr>
            <w:r w:rsidRPr="00016EC6">
              <w:rPr>
                <w:rFonts w:ascii="Arial Narrow" w:hAnsi="Arial Narrow"/>
              </w:rPr>
              <w:t>Uczeń porównuje teksty kultury, uwzg</w:t>
            </w:r>
            <w:r>
              <w:rPr>
                <w:rFonts w:ascii="Arial Narrow" w:hAnsi="Arial Narrow"/>
              </w:rPr>
              <w:t>lędniając różnorodne konteksty.</w:t>
            </w:r>
          </w:p>
        </w:tc>
      </w:tr>
      <w:tr w:rsidR="001B2725" w:rsidRPr="00FA77A4" w:rsidTr="001B2725">
        <w:tc>
          <w:tcPr>
            <w:tcW w:w="9212" w:type="dxa"/>
            <w:shd w:val="clear" w:color="auto" w:fill="F2F2F2" w:themeFill="background1" w:themeFillShade="F2"/>
          </w:tcPr>
          <w:p w:rsidR="001B2725" w:rsidRPr="00FA77A4" w:rsidRDefault="001B2725" w:rsidP="00111E51">
            <w:pPr>
              <w:tabs>
                <w:tab w:val="left" w:pos="1272"/>
              </w:tabs>
              <w:snapToGrid w:val="0"/>
              <w:spacing w:before="120" w:after="120"/>
              <w:ind w:firstLine="0"/>
              <w:jc w:val="center"/>
              <w:rPr>
                <w:b/>
                <w:bCs/>
              </w:rPr>
            </w:pPr>
            <w:r w:rsidRPr="00FA77A4">
              <w:rPr>
                <w:b/>
                <w:bCs/>
              </w:rPr>
              <w:lastRenderedPageBreak/>
              <w:t>Sprawności retoryczne</w:t>
            </w:r>
          </w:p>
        </w:tc>
      </w:tr>
      <w:tr w:rsidR="001B2725" w:rsidRPr="00FA77A4" w:rsidTr="001B2725">
        <w:tc>
          <w:tcPr>
            <w:tcW w:w="9212" w:type="dxa"/>
          </w:tcPr>
          <w:p w:rsidR="001B2725" w:rsidRPr="00F01A8F" w:rsidRDefault="00064E9B" w:rsidP="00064E9B">
            <w:pPr>
              <w:pStyle w:val="Default"/>
              <w:spacing w:before="120" w:after="120"/>
              <w:jc w:val="both"/>
              <w:rPr>
                <w:rFonts w:ascii="Arial Narrow" w:hAnsi="Arial Narrow"/>
              </w:rPr>
            </w:pPr>
            <w:r w:rsidRPr="00016EC6">
              <w:rPr>
                <w:rFonts w:ascii="Arial Narrow" w:hAnsi="Arial Narrow"/>
              </w:rPr>
              <w:t>Uczeń rozumie pojęcie rubaszności i sarkazmu, wskazuje ich funkcje w tekście oraz prz</w:t>
            </w:r>
            <w:r>
              <w:rPr>
                <w:rFonts w:ascii="Arial Narrow" w:hAnsi="Arial Narrow"/>
              </w:rPr>
              <w:t>edstawia pr</w:t>
            </w:r>
            <w:r>
              <w:rPr>
                <w:rFonts w:ascii="Arial Narrow" w:hAnsi="Arial Narrow"/>
              </w:rPr>
              <w:t>o</w:t>
            </w:r>
            <w:r>
              <w:rPr>
                <w:rFonts w:ascii="Arial Narrow" w:hAnsi="Arial Narrow"/>
              </w:rPr>
              <w:t>pozycję odczytania.</w:t>
            </w:r>
          </w:p>
        </w:tc>
      </w:tr>
      <w:tr w:rsidR="001B2725" w:rsidRPr="00002F9F" w:rsidTr="001B2725">
        <w:tc>
          <w:tcPr>
            <w:tcW w:w="9212" w:type="dxa"/>
            <w:shd w:val="clear" w:color="auto" w:fill="F2F2F2" w:themeFill="background1" w:themeFillShade="F2"/>
          </w:tcPr>
          <w:p w:rsidR="001B2725" w:rsidRPr="00002F9F" w:rsidRDefault="001B2725" w:rsidP="00111E51">
            <w:pPr>
              <w:tabs>
                <w:tab w:val="left" w:pos="1272"/>
              </w:tabs>
              <w:snapToGrid w:val="0"/>
              <w:spacing w:before="120" w:after="120"/>
              <w:ind w:firstLine="0"/>
              <w:jc w:val="center"/>
              <w:rPr>
                <w:b/>
                <w:bCs/>
              </w:rPr>
            </w:pPr>
            <w:r w:rsidRPr="00002F9F">
              <w:rPr>
                <w:b/>
                <w:bCs/>
              </w:rPr>
              <w:t>S</w:t>
            </w:r>
            <w:r>
              <w:rPr>
                <w:b/>
                <w:bCs/>
              </w:rPr>
              <w:t>amokształcenie</w:t>
            </w:r>
          </w:p>
        </w:tc>
      </w:tr>
      <w:tr w:rsidR="001B2725" w:rsidRPr="00002F9F" w:rsidTr="001B2725">
        <w:tc>
          <w:tcPr>
            <w:tcW w:w="9212" w:type="dxa"/>
          </w:tcPr>
          <w:p w:rsidR="001B2725" w:rsidRDefault="00904833" w:rsidP="003E087F">
            <w:pPr>
              <w:pStyle w:val="Default"/>
              <w:spacing w:before="120"/>
              <w:ind w:left="708" w:hangingChars="295" w:hanging="708"/>
              <w:jc w:val="both"/>
              <w:rPr>
                <w:rFonts w:ascii="Arial Narrow" w:hAnsi="Arial Narrow"/>
              </w:rPr>
            </w:pPr>
            <w:r w:rsidRPr="00016EC6">
              <w:rPr>
                <w:rFonts w:ascii="Arial Narrow" w:hAnsi="Arial Narrow"/>
              </w:rPr>
              <w:t>Uczeń sięga do literatury naukowej, aby pogłę</w:t>
            </w:r>
            <w:r>
              <w:rPr>
                <w:rFonts w:ascii="Arial Narrow" w:hAnsi="Arial Narrow"/>
              </w:rPr>
              <w:t>biać swoją wiedzę przedmiotową.</w:t>
            </w:r>
          </w:p>
          <w:p w:rsidR="00194AA1" w:rsidRPr="00904833" w:rsidRDefault="00F1433E" w:rsidP="003E087F">
            <w:pPr>
              <w:pStyle w:val="Default"/>
              <w:spacing w:after="120"/>
              <w:ind w:left="708" w:hangingChars="295" w:hanging="708"/>
              <w:rPr>
                <w:rFonts w:ascii="Arial Narrow" w:hAnsi="Arial Narrow"/>
              </w:rPr>
            </w:pPr>
            <w:r w:rsidRPr="0041294F">
              <w:rPr>
                <w:rFonts w:ascii="Arial Narrow" w:hAnsi="Arial Narrow"/>
                <w:i/>
                <w:iCs/>
              </w:rPr>
              <w:t>Słownik 100 tysięcy potrzebnych słów</w:t>
            </w:r>
            <w:r w:rsidRPr="0041294F">
              <w:rPr>
                <w:rFonts w:ascii="Arial Narrow" w:hAnsi="Arial Narrow"/>
              </w:rPr>
              <w:t xml:space="preserve">, red. Jerzy Bralczyk, </w:t>
            </w:r>
            <w:r>
              <w:rPr>
                <w:rFonts w:ascii="Arial Narrow" w:hAnsi="Arial Narrow"/>
              </w:rPr>
              <w:t>Wydawnictwo Naukowe PWN, Warszawa 2007.</w:t>
            </w:r>
          </w:p>
        </w:tc>
      </w:tr>
      <w:tr w:rsidR="009E62A2" w:rsidRPr="00002F9F" w:rsidTr="009E62A2">
        <w:tc>
          <w:tcPr>
            <w:tcW w:w="9212" w:type="dxa"/>
            <w:shd w:val="clear" w:color="auto" w:fill="F2F2F2" w:themeFill="background1" w:themeFillShade="F2"/>
          </w:tcPr>
          <w:p w:rsidR="009E62A2" w:rsidRPr="00002F9F" w:rsidRDefault="009E62A2" w:rsidP="003E087F">
            <w:pPr>
              <w:tabs>
                <w:tab w:val="left" w:pos="1272"/>
              </w:tabs>
              <w:snapToGrid w:val="0"/>
              <w:spacing w:before="120" w:after="120"/>
              <w:ind w:left="711" w:hangingChars="295" w:hanging="711"/>
              <w:jc w:val="center"/>
              <w:rPr>
                <w:b/>
                <w:bCs/>
              </w:rPr>
            </w:pPr>
            <w:r>
              <w:rPr>
                <w:b/>
                <w:bCs/>
              </w:rPr>
              <w:t>Teksty zalecane nauczycielowi</w:t>
            </w:r>
          </w:p>
        </w:tc>
      </w:tr>
      <w:tr w:rsidR="009E62A2" w:rsidRPr="00002F9F" w:rsidTr="009E62A2">
        <w:tc>
          <w:tcPr>
            <w:tcW w:w="9212" w:type="dxa"/>
          </w:tcPr>
          <w:p w:rsidR="009E62A2" w:rsidRDefault="004004AC" w:rsidP="003E087F">
            <w:pPr>
              <w:pStyle w:val="Akapitzlist"/>
              <w:spacing w:after="120"/>
              <w:ind w:left="708" w:hangingChars="295" w:hanging="708"/>
              <w:rPr>
                <w:lang w:eastAsia="ja-JP" w:bidi="ar-SA"/>
              </w:rPr>
            </w:pPr>
            <w:r>
              <w:rPr>
                <w:lang w:eastAsia="ja-JP" w:bidi="ar-SA"/>
              </w:rPr>
              <w:t xml:space="preserve">Barańczak </w:t>
            </w:r>
            <w:r w:rsidR="00D0257A">
              <w:rPr>
                <w:lang w:eastAsia="ja-JP" w:bidi="ar-SA"/>
              </w:rPr>
              <w:t xml:space="preserve">Stanisław </w:t>
            </w:r>
            <w:r w:rsidR="00D0257A">
              <w:rPr>
                <w:i/>
                <w:iCs/>
                <w:lang w:eastAsia="ja-JP" w:bidi="ar-SA"/>
              </w:rPr>
              <w:t>Uciekinier z Utopii. O poezji Zbigniewa Herberta</w:t>
            </w:r>
            <w:r w:rsidR="00D0257A">
              <w:rPr>
                <w:lang w:eastAsia="ja-JP" w:bidi="ar-SA"/>
              </w:rPr>
              <w:t>, Towarzystwo Przyjaciół Polon</w:t>
            </w:r>
            <w:r w:rsidR="00D0257A">
              <w:rPr>
                <w:lang w:eastAsia="ja-JP" w:bidi="ar-SA"/>
              </w:rPr>
              <w:t>i</w:t>
            </w:r>
            <w:r w:rsidR="00D0257A">
              <w:rPr>
                <w:lang w:eastAsia="ja-JP" w:bidi="ar-SA"/>
              </w:rPr>
              <w:t>styki Wrocławskiej, Wrocław 1994.</w:t>
            </w:r>
          </w:p>
          <w:p w:rsidR="007E760C" w:rsidRPr="007E760C" w:rsidRDefault="007E760C" w:rsidP="003E087F">
            <w:pPr>
              <w:pStyle w:val="Akapitzlist"/>
              <w:spacing w:after="120"/>
              <w:ind w:left="708" w:hangingChars="295" w:hanging="708"/>
              <w:rPr>
                <w:lang w:eastAsia="ja-JP" w:bidi="ar-SA"/>
              </w:rPr>
            </w:pPr>
            <w:proofErr w:type="spellStart"/>
            <w:r>
              <w:rPr>
                <w:lang w:eastAsia="ja-JP" w:bidi="ar-SA"/>
              </w:rPr>
              <w:t>Noelle</w:t>
            </w:r>
            <w:proofErr w:type="spellEnd"/>
            <w:r>
              <w:rPr>
                <w:lang w:eastAsia="ja-JP" w:bidi="ar-SA"/>
              </w:rPr>
              <w:t xml:space="preserve">-Neumann </w:t>
            </w:r>
            <w:r w:rsidR="004004AC">
              <w:rPr>
                <w:lang w:eastAsia="ja-JP" w:bidi="ar-SA"/>
              </w:rPr>
              <w:t xml:space="preserve">Elizabeth </w:t>
            </w:r>
            <w:r>
              <w:rPr>
                <w:i/>
                <w:iCs/>
                <w:lang w:eastAsia="ja-JP" w:bidi="ar-SA"/>
              </w:rPr>
              <w:t>Spirala milczenia. Opinia publiczna – nasza skóra społeczna</w:t>
            </w:r>
            <w:r>
              <w:rPr>
                <w:lang w:eastAsia="ja-JP" w:bidi="ar-SA"/>
              </w:rPr>
              <w:t xml:space="preserve">, </w:t>
            </w:r>
            <w:proofErr w:type="spellStart"/>
            <w:r>
              <w:rPr>
                <w:lang w:eastAsia="ja-JP" w:bidi="ar-SA"/>
              </w:rPr>
              <w:t>przel</w:t>
            </w:r>
            <w:proofErr w:type="spellEnd"/>
            <w:r>
              <w:rPr>
                <w:lang w:eastAsia="ja-JP" w:bidi="ar-SA"/>
              </w:rPr>
              <w:t xml:space="preserve">. Joanna Gilewicz, Zysk i S-ka, Poznań 2001, rozdz. </w:t>
            </w:r>
            <w:r w:rsidR="00F549A5">
              <w:rPr>
                <w:lang w:eastAsia="ja-JP" w:bidi="ar-SA"/>
              </w:rPr>
              <w:t>XX</w:t>
            </w:r>
            <w:r>
              <w:rPr>
                <w:lang w:eastAsia="ja-JP" w:bidi="ar-SA"/>
              </w:rPr>
              <w:t xml:space="preserve">IV </w:t>
            </w:r>
            <w:proofErr w:type="spellStart"/>
            <w:r w:rsidR="00F549A5">
              <w:rPr>
                <w:i/>
                <w:iCs/>
                <w:lang w:eastAsia="ja-JP" w:bidi="ar-SA"/>
              </w:rPr>
              <w:t>Vox</w:t>
            </w:r>
            <w:proofErr w:type="spellEnd"/>
            <w:r w:rsidR="00F549A5">
              <w:rPr>
                <w:i/>
                <w:iCs/>
                <w:lang w:eastAsia="ja-JP" w:bidi="ar-SA"/>
              </w:rPr>
              <w:t xml:space="preserve"> </w:t>
            </w:r>
            <w:proofErr w:type="spellStart"/>
            <w:r w:rsidR="00F549A5">
              <w:rPr>
                <w:i/>
                <w:iCs/>
                <w:lang w:eastAsia="ja-JP" w:bidi="ar-SA"/>
              </w:rPr>
              <w:t>populi</w:t>
            </w:r>
            <w:proofErr w:type="spellEnd"/>
            <w:r w:rsidR="00F549A5">
              <w:rPr>
                <w:i/>
                <w:iCs/>
                <w:lang w:eastAsia="ja-JP" w:bidi="ar-SA"/>
              </w:rPr>
              <w:t xml:space="preserve"> – </w:t>
            </w:r>
            <w:proofErr w:type="spellStart"/>
            <w:r w:rsidR="00F549A5">
              <w:rPr>
                <w:i/>
                <w:iCs/>
                <w:lang w:eastAsia="ja-JP" w:bidi="ar-SA"/>
              </w:rPr>
              <w:t>vox</w:t>
            </w:r>
            <w:proofErr w:type="spellEnd"/>
            <w:r w:rsidR="00F549A5">
              <w:rPr>
                <w:i/>
                <w:iCs/>
                <w:lang w:eastAsia="ja-JP" w:bidi="ar-SA"/>
              </w:rPr>
              <w:t xml:space="preserve"> Dei, </w:t>
            </w:r>
            <w:r>
              <w:rPr>
                <w:lang w:eastAsia="ja-JP" w:bidi="ar-SA"/>
              </w:rPr>
              <w:t xml:space="preserve">s. </w:t>
            </w:r>
            <w:r w:rsidR="00F549A5">
              <w:rPr>
                <w:lang w:eastAsia="ja-JP" w:bidi="ar-SA"/>
              </w:rPr>
              <w:t>193-201</w:t>
            </w:r>
            <w:r>
              <w:rPr>
                <w:lang w:eastAsia="ja-JP" w:bidi="ar-SA"/>
              </w:rPr>
              <w:t>.</w:t>
            </w:r>
          </w:p>
        </w:tc>
      </w:tr>
    </w:tbl>
    <w:p w:rsidR="001F624C" w:rsidRDefault="001F624C" w:rsidP="001F624C">
      <w:pPr>
        <w:rPr>
          <w:rFonts w:eastAsiaTheme="majorEastAsia"/>
          <w:bCs/>
          <w:color w:val="000000" w:themeColor="text1"/>
          <w:sz w:val="28"/>
          <w:szCs w:val="25"/>
        </w:rPr>
      </w:pPr>
      <w:r>
        <w:br w:type="page"/>
      </w:r>
    </w:p>
    <w:p w:rsidR="00DA3AA0" w:rsidRPr="00E06286" w:rsidRDefault="00DA3AA0" w:rsidP="00DA3AA0">
      <w:pPr>
        <w:pStyle w:val="Nagwek2"/>
        <w:tabs>
          <w:tab w:val="left" w:pos="2225"/>
          <w:tab w:val="center" w:pos="4890"/>
        </w:tabs>
      </w:pPr>
      <w:bookmarkStart w:id="51" w:name="_Toc33549822"/>
      <w:r>
        <w:lastRenderedPageBreak/>
        <w:t>Władza</w:t>
      </w:r>
      <w:bookmarkEnd w:id="51"/>
    </w:p>
    <w:p w:rsidR="00DA3AA0" w:rsidRDefault="00DA3AA0" w:rsidP="00297540">
      <w:pPr>
        <w:pStyle w:val="Tekstpodstawowyzwciciem"/>
      </w:pPr>
      <w:r>
        <w:t>Czytając i oglądając teksty uczniowie rozważają i interpretują funkcje spełniane przez władzę. Ch</w:t>
      </w:r>
      <w:r>
        <w:t>a</w:t>
      </w:r>
      <w:r>
        <w:t xml:space="preserve">rakteryzują </w:t>
      </w:r>
      <w:r w:rsidR="00FD5845">
        <w:t>sposoby jej używania i nadużywania</w:t>
      </w:r>
      <w:r>
        <w:t xml:space="preserve"> odwołując się do języka i środków wyrazowych pozn</w:t>
      </w:r>
      <w:r>
        <w:t>a</w:t>
      </w:r>
      <w:r>
        <w:t>wanych tekstów. Zastanawiają się, na czym polega</w:t>
      </w:r>
      <w:r w:rsidR="00297540">
        <w:t>ją zadania</w:t>
      </w:r>
      <w:r>
        <w:t xml:space="preserve"> wład</w:t>
      </w:r>
      <w:r w:rsidR="00C35883">
        <w:t>cy,</w:t>
      </w:r>
      <w:r>
        <w:t xml:space="preserve"> odwołując się do sposobów jego prezentowania. Określają relacje między tekstami w celu porównania dawnego pojmowania roli władzy ze współczesnym.</w:t>
      </w:r>
    </w:p>
    <w:tbl>
      <w:tblPr>
        <w:tblStyle w:val="Tabela-Siatka"/>
        <w:tblW w:w="0" w:type="auto"/>
        <w:tblLook w:val="04A0" w:firstRow="1" w:lastRow="0" w:firstColumn="1" w:lastColumn="0" w:noHBand="0" w:noVBand="1"/>
      </w:tblPr>
      <w:tblGrid>
        <w:gridCol w:w="9212"/>
      </w:tblGrid>
      <w:tr w:rsidR="00DA3AA0" w:rsidRPr="001D75F3" w:rsidTr="001D75F3">
        <w:tc>
          <w:tcPr>
            <w:tcW w:w="9212" w:type="dxa"/>
            <w:shd w:val="clear" w:color="auto" w:fill="D9D9D9" w:themeFill="background1" w:themeFillShade="D9"/>
          </w:tcPr>
          <w:p w:rsidR="00DA3AA0" w:rsidRPr="001D75F3" w:rsidRDefault="00DA3AA0" w:rsidP="00E2006B">
            <w:pPr>
              <w:tabs>
                <w:tab w:val="left" w:pos="1272"/>
              </w:tabs>
              <w:spacing w:before="120" w:after="120"/>
              <w:ind w:firstLine="0"/>
              <w:jc w:val="center"/>
              <w:rPr>
                <w:b/>
                <w:bCs/>
              </w:rPr>
            </w:pPr>
            <w:r w:rsidRPr="001D75F3">
              <w:rPr>
                <w:b/>
                <w:bCs/>
              </w:rPr>
              <w:t>Poziom rozszerzony</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 w:val="center" w:pos="4498"/>
                <w:tab w:val="left" w:pos="5894"/>
              </w:tabs>
              <w:snapToGrid w:val="0"/>
              <w:spacing w:before="120" w:after="120"/>
              <w:ind w:firstLine="0"/>
              <w:jc w:val="center"/>
              <w:rPr>
                <w:b/>
                <w:bCs/>
              </w:rPr>
            </w:pPr>
            <w:r>
              <w:rPr>
                <w:b/>
                <w:bCs/>
              </w:rPr>
              <w:t>Epika</w:t>
            </w:r>
          </w:p>
        </w:tc>
      </w:tr>
      <w:tr w:rsidR="00DA3AA0" w:rsidRPr="00C66F58" w:rsidTr="00E2006B">
        <w:tc>
          <w:tcPr>
            <w:tcW w:w="9212" w:type="dxa"/>
          </w:tcPr>
          <w:p w:rsidR="00DA3AA0" w:rsidRPr="00BB5CE4" w:rsidRDefault="0097084C" w:rsidP="00E2006B">
            <w:pPr>
              <w:tabs>
                <w:tab w:val="left" w:pos="2562"/>
              </w:tabs>
              <w:spacing w:before="120"/>
              <w:ind w:left="227" w:hanging="227"/>
              <w:jc w:val="left"/>
            </w:pPr>
            <w:r>
              <w:t>2</w:t>
            </w:r>
            <w:r w:rsidR="00DA3AA0">
              <w:t xml:space="preserve">.Franz Kafka </w:t>
            </w:r>
            <w:r w:rsidR="00DA3AA0">
              <w:rPr>
                <w:i/>
                <w:iCs/>
              </w:rPr>
              <w:t xml:space="preserve">Proces </w:t>
            </w:r>
            <w:r w:rsidR="004E5862">
              <w:t>(</w:t>
            </w:r>
            <w:r w:rsidR="00DA3AA0">
              <w:t>1925</w:t>
            </w:r>
            <w:r w:rsidR="004E5862">
              <w:t>)</w:t>
            </w:r>
            <w:r w:rsidR="00DA3AA0">
              <w:t>, rozdz. 1-2, 10.</w:t>
            </w:r>
          </w:p>
          <w:p w:rsidR="00DA3AA0" w:rsidRPr="0093188C" w:rsidRDefault="00A55733" w:rsidP="00E2006B">
            <w:pPr>
              <w:tabs>
                <w:tab w:val="left" w:pos="2562"/>
                <w:tab w:val="center" w:pos="4498"/>
              </w:tabs>
              <w:ind w:left="227" w:hanging="227"/>
              <w:jc w:val="left"/>
            </w:pPr>
            <w:r>
              <w:t>5</w:t>
            </w:r>
            <w:r w:rsidR="00DA3AA0">
              <w:t xml:space="preserve">. Mrożek </w:t>
            </w:r>
            <w:r w:rsidR="00DA3AA0">
              <w:rPr>
                <w:i/>
                <w:iCs/>
              </w:rPr>
              <w:t xml:space="preserve">Wesele w </w:t>
            </w:r>
            <w:proofErr w:type="spellStart"/>
            <w:r w:rsidR="00DA3AA0">
              <w:rPr>
                <w:i/>
                <w:iCs/>
              </w:rPr>
              <w:t>Atomicach</w:t>
            </w:r>
            <w:proofErr w:type="spellEnd"/>
            <w:r w:rsidR="00DA3AA0">
              <w:rPr>
                <w:i/>
                <w:iCs/>
              </w:rPr>
              <w:t xml:space="preserve"> </w:t>
            </w:r>
            <w:r w:rsidR="004E5862">
              <w:t>(</w:t>
            </w:r>
            <w:r w:rsidR="00DA3AA0">
              <w:t>1959</w:t>
            </w:r>
            <w:r w:rsidR="004E5862">
              <w:t>)</w:t>
            </w:r>
            <w:r w:rsidR="00DA3AA0">
              <w:t>.</w:t>
            </w:r>
          </w:p>
          <w:p w:rsidR="00DA3AA0" w:rsidRPr="0093188C" w:rsidRDefault="00A55733" w:rsidP="008956E3">
            <w:pPr>
              <w:tabs>
                <w:tab w:val="left" w:pos="2562"/>
                <w:tab w:val="center" w:pos="4498"/>
              </w:tabs>
              <w:spacing w:after="120"/>
              <w:ind w:firstLine="0"/>
              <w:jc w:val="left"/>
            </w:pPr>
            <w:r>
              <w:t>6</w:t>
            </w:r>
            <w:r w:rsidR="00DA3AA0">
              <w:t xml:space="preserve">.Tadeusz Konwicki </w:t>
            </w:r>
            <w:r w:rsidR="00DA3AA0">
              <w:rPr>
                <w:i/>
                <w:iCs/>
              </w:rPr>
              <w:t xml:space="preserve">Mała Apokalipsa </w:t>
            </w:r>
            <w:r w:rsidR="004E5862">
              <w:t>(</w:t>
            </w:r>
            <w:r w:rsidR="00DA3AA0">
              <w:t>1979</w:t>
            </w:r>
            <w:r w:rsidR="004E5862">
              <w:t>)</w:t>
            </w:r>
            <w:r w:rsidR="008956E3">
              <w:t>.</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Liryka</w:t>
            </w:r>
          </w:p>
        </w:tc>
      </w:tr>
      <w:tr w:rsidR="00DA3AA0" w:rsidRPr="003A7159" w:rsidTr="00E2006B">
        <w:tc>
          <w:tcPr>
            <w:tcW w:w="9212" w:type="dxa"/>
          </w:tcPr>
          <w:p w:rsidR="00DA3AA0" w:rsidRPr="003A7159" w:rsidRDefault="0097084C" w:rsidP="00E2006B">
            <w:pPr>
              <w:tabs>
                <w:tab w:val="left" w:pos="2026"/>
                <w:tab w:val="left" w:pos="7217"/>
              </w:tabs>
              <w:spacing w:before="120" w:after="120"/>
              <w:ind w:firstLine="0"/>
              <w:jc w:val="left"/>
              <w:rPr>
                <w:iCs/>
                <w:lang w:val="en-US"/>
              </w:rPr>
            </w:pPr>
            <w:r w:rsidRPr="003A7159">
              <w:rPr>
                <w:lang w:val="en-US"/>
              </w:rPr>
              <w:t>1</w:t>
            </w:r>
            <w:r w:rsidR="00A55733" w:rsidRPr="003A7159">
              <w:rPr>
                <w:lang w:val="en-US"/>
              </w:rPr>
              <w:t xml:space="preserve">.Cyprian </w:t>
            </w:r>
            <w:proofErr w:type="spellStart"/>
            <w:r w:rsidR="00A55733" w:rsidRPr="003A7159">
              <w:rPr>
                <w:lang w:val="en-US"/>
              </w:rPr>
              <w:t>Kamil</w:t>
            </w:r>
            <w:proofErr w:type="spellEnd"/>
            <w:r w:rsidR="00A55733" w:rsidRPr="003A7159">
              <w:rPr>
                <w:lang w:val="en-US"/>
              </w:rPr>
              <w:t xml:space="preserve"> </w:t>
            </w:r>
            <w:proofErr w:type="spellStart"/>
            <w:r w:rsidR="00A55733" w:rsidRPr="003A7159">
              <w:rPr>
                <w:lang w:val="en-US"/>
              </w:rPr>
              <w:t>Norwid</w:t>
            </w:r>
            <w:proofErr w:type="spellEnd"/>
            <w:r w:rsidR="00A55733" w:rsidRPr="003A7159">
              <w:rPr>
                <w:lang w:val="en-US"/>
              </w:rPr>
              <w:t xml:space="preserve"> </w:t>
            </w:r>
            <w:proofErr w:type="spellStart"/>
            <w:r w:rsidR="00A55733" w:rsidRPr="003A7159">
              <w:rPr>
                <w:i/>
                <w:iCs/>
                <w:lang w:val="en-US"/>
              </w:rPr>
              <w:t>Fortepian</w:t>
            </w:r>
            <w:proofErr w:type="spellEnd"/>
            <w:r w:rsidR="00A55733" w:rsidRPr="003A7159">
              <w:rPr>
                <w:i/>
                <w:iCs/>
                <w:lang w:val="en-US"/>
              </w:rPr>
              <w:t xml:space="preserve"> </w:t>
            </w:r>
            <w:proofErr w:type="spellStart"/>
            <w:r w:rsidR="00A55733" w:rsidRPr="003A7159">
              <w:rPr>
                <w:i/>
                <w:iCs/>
                <w:lang w:val="en-US"/>
              </w:rPr>
              <w:t>Szopena</w:t>
            </w:r>
            <w:proofErr w:type="spellEnd"/>
            <w:r w:rsidR="00A55733" w:rsidRPr="003A7159">
              <w:rPr>
                <w:i/>
                <w:iCs/>
                <w:lang w:val="en-US"/>
              </w:rPr>
              <w:t xml:space="preserve"> </w:t>
            </w:r>
            <w:r w:rsidR="00A55733" w:rsidRPr="003A7159">
              <w:rPr>
                <w:lang w:val="en-US"/>
              </w:rPr>
              <w:t>(1865).</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Dramat</w:t>
            </w:r>
          </w:p>
        </w:tc>
      </w:tr>
      <w:tr w:rsidR="00DA3AA0" w:rsidRPr="00C66F58" w:rsidTr="00E2006B">
        <w:tc>
          <w:tcPr>
            <w:tcW w:w="9212" w:type="dxa"/>
          </w:tcPr>
          <w:p w:rsidR="00DA3AA0" w:rsidRPr="0093188C" w:rsidRDefault="00A55733" w:rsidP="00E2006B">
            <w:pPr>
              <w:tabs>
                <w:tab w:val="left" w:pos="1272"/>
                <w:tab w:val="left" w:pos="5660"/>
              </w:tabs>
              <w:spacing w:before="120" w:after="120"/>
              <w:ind w:left="227" w:hanging="227"/>
              <w:jc w:val="left"/>
            </w:pPr>
            <w:r>
              <w:t>3</w:t>
            </w:r>
            <w:r w:rsidR="00DA3AA0">
              <w:t xml:space="preserve">.Stanisław Witkiewicz </w:t>
            </w:r>
            <w:r w:rsidR="00DA3AA0">
              <w:rPr>
                <w:i/>
                <w:iCs/>
              </w:rPr>
              <w:t xml:space="preserve">Szewcy </w:t>
            </w:r>
            <w:r w:rsidR="008956E3">
              <w:t>(</w:t>
            </w:r>
            <w:r w:rsidR="00DA3AA0">
              <w:t>1931-1934</w:t>
            </w:r>
            <w:r w:rsidR="008956E3">
              <w:t>)</w:t>
            </w:r>
            <w:r w:rsidR="00DA3AA0">
              <w:t>.</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Inne</w:t>
            </w:r>
          </w:p>
        </w:tc>
      </w:tr>
      <w:tr w:rsidR="00DA3AA0" w:rsidRPr="00C66F58" w:rsidTr="00E2006B">
        <w:tc>
          <w:tcPr>
            <w:tcW w:w="9212" w:type="dxa"/>
          </w:tcPr>
          <w:p w:rsidR="00DA0C9D" w:rsidRDefault="00DA0C9D" w:rsidP="009E3F17">
            <w:pPr>
              <w:tabs>
                <w:tab w:val="left" w:pos="1272"/>
                <w:tab w:val="left" w:pos="4605"/>
              </w:tabs>
              <w:spacing w:before="120"/>
              <w:ind w:left="227" w:hanging="227"/>
              <w:jc w:val="left"/>
            </w:pPr>
            <w:r>
              <w:t>8</w:t>
            </w:r>
            <w:r w:rsidR="008956E3">
              <w:t>.</w:t>
            </w:r>
            <w:r>
              <w:t xml:space="preserve"> Piotr </w:t>
            </w:r>
            <w:proofErr w:type="spellStart"/>
            <w:r>
              <w:t>Müldner-Nieckowski</w:t>
            </w:r>
            <w:proofErr w:type="spellEnd"/>
            <w:r>
              <w:t xml:space="preserve"> </w:t>
            </w:r>
            <w:r>
              <w:rPr>
                <w:i/>
                <w:iCs/>
              </w:rPr>
              <w:t xml:space="preserve">Bank </w:t>
            </w:r>
            <w:r w:rsidRPr="0097084C">
              <w:rPr>
                <w:i/>
                <w:iCs/>
              </w:rPr>
              <w:t>Oszczędności</w:t>
            </w:r>
            <w:r>
              <w:t>, „Podgląd”. Kwartalnik literacki Oddziału Warsza</w:t>
            </w:r>
            <w:r>
              <w:t>w</w:t>
            </w:r>
            <w:r>
              <w:t xml:space="preserve">skiego Stowarzyszenia Pisarzy Polskich 2018 nr 1 (12), s. 160, </w:t>
            </w:r>
            <w:hyperlink r:id="rId62" w:history="1">
              <w:r w:rsidRPr="00677CB1">
                <w:rPr>
                  <w:rStyle w:val="Hipercze"/>
                </w:rPr>
                <w:t>http://podglad.com.pl/?page_id=87</w:t>
              </w:r>
            </w:hyperlink>
            <w:r>
              <w:t>, 0</w:t>
            </w:r>
            <w:r w:rsidR="009E3F17">
              <w:t>7.02.2020</w:t>
            </w:r>
            <w:r>
              <w:t xml:space="preserve"> lub inny tekst z kwartalnika literackiego</w:t>
            </w:r>
            <w:r w:rsidR="00C35883">
              <w:t>.</w:t>
            </w:r>
          </w:p>
          <w:p w:rsidR="00DA3AA0" w:rsidRDefault="00DA0C9D" w:rsidP="00DD6C6E">
            <w:pPr>
              <w:tabs>
                <w:tab w:val="left" w:pos="1272"/>
                <w:tab w:val="left" w:pos="4605"/>
              </w:tabs>
              <w:ind w:left="227" w:hanging="227"/>
              <w:jc w:val="left"/>
            </w:pPr>
            <w:r>
              <w:t>4.</w:t>
            </w:r>
            <w:r w:rsidR="00DA3AA0">
              <w:t xml:space="preserve">Jerzy Stempowski </w:t>
            </w:r>
            <w:r w:rsidR="00DA3AA0" w:rsidRPr="008956E3">
              <w:rPr>
                <w:i/>
                <w:iCs/>
              </w:rPr>
              <w:t xml:space="preserve">Czytając Tukidydesa </w:t>
            </w:r>
            <w:r w:rsidR="004E5862">
              <w:t>(</w:t>
            </w:r>
            <w:r w:rsidR="00DA3AA0">
              <w:t>1957</w:t>
            </w:r>
            <w:r w:rsidR="004E5862">
              <w:t>)</w:t>
            </w:r>
            <w:r w:rsidR="00DA3AA0">
              <w:t xml:space="preserve"> </w:t>
            </w:r>
            <w:hyperlink r:id="rId63" w:history="1">
              <w:r w:rsidR="00DD6C6E" w:rsidRPr="00657062">
                <w:rPr>
                  <w:rStyle w:val="Hipercze"/>
                </w:rPr>
                <w:t>http://www.kulturaparyska.com/pl/ludzie/pokaz/s/jerzy_stempowski/teksty-najwazniejsze/teksty-najwazniejsze-9</w:t>
              </w:r>
            </w:hyperlink>
            <w:r w:rsidR="00DD6C6E">
              <w:t xml:space="preserve"> 07.02.2020.</w:t>
            </w:r>
          </w:p>
          <w:p w:rsidR="008956E3" w:rsidRPr="00CD171B" w:rsidRDefault="00A55733" w:rsidP="008956E3">
            <w:pPr>
              <w:tabs>
                <w:tab w:val="left" w:pos="1272"/>
                <w:tab w:val="left" w:pos="4605"/>
              </w:tabs>
              <w:spacing w:after="120"/>
              <w:ind w:firstLine="0"/>
              <w:jc w:val="left"/>
            </w:pPr>
            <w:r>
              <w:t>7</w:t>
            </w:r>
            <w:r w:rsidR="008956E3">
              <w:t xml:space="preserve">.Gustaw Herling-Grudziński </w:t>
            </w:r>
            <w:r w:rsidR="008956E3">
              <w:rPr>
                <w:i/>
                <w:iCs/>
              </w:rPr>
              <w:t xml:space="preserve">Kafka w Rosji </w:t>
            </w:r>
            <w:r w:rsidR="008956E3">
              <w:t xml:space="preserve">z tomu </w:t>
            </w:r>
            <w:r w:rsidR="008956E3">
              <w:rPr>
                <w:i/>
                <w:iCs/>
              </w:rPr>
              <w:t xml:space="preserve">Godzina cieni </w:t>
            </w:r>
            <w:r w:rsidR="008956E3">
              <w:t>(1991).</w:t>
            </w:r>
          </w:p>
        </w:tc>
      </w:tr>
      <w:tr w:rsidR="00FD5845" w:rsidRPr="00C66F58" w:rsidTr="00E2006B">
        <w:tc>
          <w:tcPr>
            <w:tcW w:w="9212" w:type="dxa"/>
            <w:shd w:val="clear" w:color="auto" w:fill="F2F2F2" w:themeFill="background1" w:themeFillShade="F2"/>
          </w:tcPr>
          <w:p w:rsidR="00FD5845" w:rsidRDefault="00FD5845" w:rsidP="00E2006B">
            <w:pPr>
              <w:tabs>
                <w:tab w:val="left" w:pos="1272"/>
              </w:tabs>
              <w:snapToGrid w:val="0"/>
              <w:spacing w:before="120" w:after="120"/>
              <w:ind w:firstLine="0"/>
              <w:jc w:val="center"/>
              <w:rPr>
                <w:b/>
                <w:bCs/>
              </w:rPr>
            </w:pPr>
            <w:r>
              <w:rPr>
                <w:b/>
                <w:bCs/>
              </w:rPr>
              <w:t>Multimedia</w:t>
            </w:r>
          </w:p>
        </w:tc>
      </w:tr>
      <w:tr w:rsidR="00FD5845" w:rsidRPr="00C66F58" w:rsidTr="00FD5845">
        <w:tc>
          <w:tcPr>
            <w:tcW w:w="9212" w:type="dxa"/>
            <w:shd w:val="clear" w:color="auto" w:fill="FFFFFF" w:themeFill="background1"/>
          </w:tcPr>
          <w:p w:rsidR="00FD5845" w:rsidRPr="00297540" w:rsidRDefault="00FF0131" w:rsidP="008A2403">
            <w:pPr>
              <w:tabs>
                <w:tab w:val="left" w:pos="1272"/>
              </w:tabs>
              <w:snapToGrid w:val="0"/>
              <w:spacing w:before="120" w:after="120"/>
              <w:ind w:firstLine="0"/>
              <w:jc w:val="left"/>
            </w:pPr>
            <w:r>
              <w:t>8.</w:t>
            </w:r>
            <w:r w:rsidR="00297540">
              <w:t xml:space="preserve">Jacek Kaczmarski </w:t>
            </w:r>
            <w:r w:rsidR="00297540">
              <w:rPr>
                <w:i/>
                <w:iCs/>
              </w:rPr>
              <w:t xml:space="preserve">Rejtan, czyli raport ambasadora </w:t>
            </w:r>
            <w:r w:rsidR="00297540">
              <w:t>(</w:t>
            </w:r>
            <w:r w:rsidR="00297540">
              <w:rPr>
                <w:i/>
                <w:iCs/>
              </w:rPr>
              <w:t xml:space="preserve">Muzeum </w:t>
            </w:r>
            <w:r w:rsidR="00297540">
              <w:t xml:space="preserve">1980). K </w:t>
            </w:r>
            <w:proofErr w:type="spellStart"/>
            <w:r w:rsidR="00297540">
              <w:t>Sztof</w:t>
            </w:r>
            <w:proofErr w:type="spellEnd"/>
            <w:r w:rsidR="00297540">
              <w:t xml:space="preserve"> Pe </w:t>
            </w:r>
            <w:r w:rsidR="00297540">
              <w:rPr>
                <w:i/>
                <w:iCs/>
              </w:rPr>
              <w:t xml:space="preserve">Jacek Kaczmarski – Rejtan, czyli raport ambasadora </w:t>
            </w:r>
            <w:r w:rsidR="008A2403">
              <w:t xml:space="preserve">2’52’’ </w:t>
            </w:r>
            <w:hyperlink r:id="rId64" w:history="1">
              <w:r w:rsidR="00297540">
                <w:rPr>
                  <w:rStyle w:val="Hipercze"/>
                </w:rPr>
                <w:t>https://www.youtube.com/watch?v=pe6mqxaclyI</w:t>
              </w:r>
            </w:hyperlink>
            <w:r w:rsidR="00297540">
              <w:t xml:space="preserve"> 07.02.2020.</w:t>
            </w:r>
          </w:p>
        </w:tc>
      </w:tr>
      <w:tr w:rsidR="00DA3AA0" w:rsidRPr="00C66F58" w:rsidTr="00E2006B">
        <w:tc>
          <w:tcPr>
            <w:tcW w:w="9212" w:type="dxa"/>
            <w:shd w:val="clear" w:color="auto" w:fill="F2F2F2" w:themeFill="background1" w:themeFillShade="F2"/>
          </w:tcPr>
          <w:p w:rsidR="00DA3AA0" w:rsidRPr="00E07604" w:rsidRDefault="00DA3AA0" w:rsidP="00E2006B">
            <w:pPr>
              <w:tabs>
                <w:tab w:val="left" w:pos="1272"/>
              </w:tabs>
              <w:snapToGrid w:val="0"/>
              <w:spacing w:before="120" w:after="120"/>
              <w:ind w:firstLine="0"/>
              <w:jc w:val="center"/>
              <w:rPr>
                <w:b/>
                <w:bCs/>
              </w:rPr>
            </w:pPr>
            <w:r>
              <w:rPr>
                <w:b/>
                <w:bCs/>
              </w:rPr>
              <w:t>Kształcenie językowe</w:t>
            </w:r>
          </w:p>
        </w:tc>
      </w:tr>
      <w:tr w:rsidR="00DF1DFF" w:rsidRPr="00DF1DFF" w:rsidTr="00DF1DFF">
        <w:tc>
          <w:tcPr>
            <w:tcW w:w="9212" w:type="dxa"/>
            <w:shd w:val="clear" w:color="auto" w:fill="FFFFFF" w:themeFill="background1"/>
          </w:tcPr>
          <w:p w:rsidR="00DF1DFF" w:rsidRPr="003F32AE" w:rsidRDefault="003F32AE" w:rsidP="003F32AE">
            <w:pPr>
              <w:pStyle w:val="Default"/>
              <w:spacing w:before="120" w:after="120"/>
              <w:jc w:val="both"/>
              <w:rPr>
                <w:rFonts w:ascii="Arial Narrow" w:hAnsi="Arial Narrow"/>
              </w:rPr>
            </w:pPr>
            <w:r w:rsidRPr="00016EC6">
              <w:rPr>
                <w:rFonts w:ascii="Arial Narrow" w:hAnsi="Arial Narrow"/>
              </w:rPr>
              <w:t>Uczeń określa cechy stylu wypowiedzi internetowych oraz wartościuje wypowie</w:t>
            </w:r>
            <w:r>
              <w:rPr>
                <w:rFonts w:ascii="Arial Narrow" w:hAnsi="Arial Narrow"/>
              </w:rPr>
              <w:t>dzi tworzone przez internautów.</w:t>
            </w:r>
          </w:p>
        </w:tc>
      </w:tr>
      <w:tr w:rsidR="001B2725" w:rsidRPr="00FA77A4" w:rsidTr="00DF1DFF">
        <w:tc>
          <w:tcPr>
            <w:tcW w:w="9212" w:type="dxa"/>
            <w:shd w:val="clear" w:color="auto" w:fill="F2F2F2" w:themeFill="background1" w:themeFillShade="F2"/>
          </w:tcPr>
          <w:p w:rsidR="001B2725" w:rsidRPr="00FA77A4" w:rsidRDefault="001B2725" w:rsidP="00111E51">
            <w:pPr>
              <w:tabs>
                <w:tab w:val="left" w:pos="1272"/>
              </w:tabs>
              <w:snapToGrid w:val="0"/>
              <w:spacing w:before="120" w:after="120"/>
              <w:ind w:firstLine="0"/>
              <w:jc w:val="center"/>
              <w:rPr>
                <w:b/>
                <w:bCs/>
              </w:rPr>
            </w:pPr>
            <w:r w:rsidRPr="00FA77A4">
              <w:rPr>
                <w:b/>
                <w:bCs/>
              </w:rPr>
              <w:t>Czytanie utworów literackich</w:t>
            </w:r>
          </w:p>
        </w:tc>
      </w:tr>
      <w:tr w:rsidR="001B2725" w:rsidRPr="00FA77A4" w:rsidTr="001B2725">
        <w:tc>
          <w:tcPr>
            <w:tcW w:w="9212" w:type="dxa"/>
          </w:tcPr>
          <w:p w:rsidR="001B2725" w:rsidRPr="00E67F22" w:rsidRDefault="00E67F22" w:rsidP="00E67F22">
            <w:pPr>
              <w:pStyle w:val="Default"/>
              <w:spacing w:before="120" w:after="120"/>
              <w:jc w:val="both"/>
              <w:rPr>
                <w:rFonts w:ascii="Arial Narrow" w:hAnsi="Arial Narrow"/>
              </w:rPr>
            </w:pPr>
            <w:r w:rsidRPr="00016EC6">
              <w:rPr>
                <w:rFonts w:ascii="Arial Narrow" w:hAnsi="Arial Narrow"/>
              </w:rPr>
              <w:t>Uczeń odczytuje tekst w jego warstw</w:t>
            </w:r>
            <w:r>
              <w:rPr>
                <w:rFonts w:ascii="Arial Narrow" w:hAnsi="Arial Narrow"/>
              </w:rPr>
              <w:t>ie semantycznej i semiotycznej.</w:t>
            </w:r>
            <w:r w:rsidRPr="00BF666E">
              <w:rPr>
                <w:rFonts w:ascii="Arial Narrow" w:hAnsi="Arial Narrow"/>
              </w:rPr>
              <w:t xml:space="preserve"> </w:t>
            </w:r>
            <w:r>
              <w:rPr>
                <w:rFonts w:ascii="Arial Narrow" w:hAnsi="Arial Narrow"/>
              </w:rPr>
              <w:t>R</w:t>
            </w:r>
            <w:r w:rsidRPr="00016EC6">
              <w:rPr>
                <w:rFonts w:ascii="Arial Narrow" w:hAnsi="Arial Narrow"/>
              </w:rPr>
              <w:t>ozumie i określa związek wart</w:t>
            </w:r>
            <w:r w:rsidRPr="00016EC6">
              <w:rPr>
                <w:rFonts w:ascii="Arial Narrow" w:hAnsi="Arial Narrow"/>
              </w:rPr>
              <w:t>o</w:t>
            </w:r>
            <w:r w:rsidRPr="00016EC6">
              <w:rPr>
                <w:rFonts w:ascii="Arial Narrow" w:hAnsi="Arial Narrow"/>
              </w:rPr>
              <w:t>ści poznawczych, etycznych i estetycznych w utworach literackich.</w:t>
            </w:r>
          </w:p>
        </w:tc>
      </w:tr>
      <w:tr w:rsidR="001B2725" w:rsidRPr="00002F9F" w:rsidTr="00DF1DFF">
        <w:tc>
          <w:tcPr>
            <w:tcW w:w="9212" w:type="dxa"/>
            <w:shd w:val="clear" w:color="auto" w:fill="F2F2F2" w:themeFill="background1" w:themeFillShade="F2"/>
          </w:tcPr>
          <w:p w:rsidR="001B2725" w:rsidRPr="00002F9F" w:rsidRDefault="001B2725" w:rsidP="00111E51">
            <w:pPr>
              <w:tabs>
                <w:tab w:val="left" w:pos="1272"/>
              </w:tabs>
              <w:snapToGrid w:val="0"/>
              <w:spacing w:before="120" w:after="120"/>
              <w:ind w:firstLine="0"/>
              <w:jc w:val="center"/>
              <w:rPr>
                <w:b/>
                <w:bCs/>
              </w:rPr>
            </w:pPr>
            <w:r w:rsidRPr="00C72978">
              <w:rPr>
                <w:b/>
                <w:bCs/>
              </w:rPr>
              <w:lastRenderedPageBreak/>
              <w:t>Odbiór tekstów kultury</w:t>
            </w:r>
          </w:p>
        </w:tc>
      </w:tr>
      <w:tr w:rsidR="001B2725" w:rsidRPr="00DF1DFF" w:rsidTr="001B2725">
        <w:tc>
          <w:tcPr>
            <w:tcW w:w="9212" w:type="dxa"/>
          </w:tcPr>
          <w:p w:rsidR="001B2725" w:rsidRPr="00BC300D" w:rsidRDefault="00BC300D" w:rsidP="00BC300D">
            <w:pPr>
              <w:pStyle w:val="Default"/>
              <w:spacing w:before="120" w:after="120"/>
              <w:jc w:val="both"/>
              <w:rPr>
                <w:rFonts w:ascii="Arial Narrow" w:hAnsi="Arial Narrow"/>
              </w:rPr>
            </w:pPr>
            <w:r w:rsidRPr="00016EC6">
              <w:rPr>
                <w:rFonts w:ascii="Arial Narrow" w:hAnsi="Arial Narrow"/>
              </w:rPr>
              <w:t>Uczeń zna pojęcie syntezy sztuk, rozpoznaje jej cechy i ewolucję o</w:t>
            </w:r>
            <w:r>
              <w:rPr>
                <w:rFonts w:ascii="Arial Narrow" w:hAnsi="Arial Narrow"/>
              </w:rPr>
              <w:t>d romantyzmu do współczesności.</w:t>
            </w:r>
          </w:p>
        </w:tc>
      </w:tr>
      <w:tr w:rsidR="001B2725" w:rsidRPr="00FA77A4" w:rsidTr="00DF1DFF">
        <w:tc>
          <w:tcPr>
            <w:tcW w:w="9212" w:type="dxa"/>
            <w:shd w:val="clear" w:color="auto" w:fill="F2F2F2" w:themeFill="background1" w:themeFillShade="F2"/>
          </w:tcPr>
          <w:p w:rsidR="001B2725" w:rsidRPr="00FA77A4" w:rsidRDefault="001B2725" w:rsidP="00111E51">
            <w:pPr>
              <w:tabs>
                <w:tab w:val="left" w:pos="1272"/>
              </w:tabs>
              <w:snapToGrid w:val="0"/>
              <w:spacing w:before="120" w:after="120"/>
              <w:ind w:firstLine="0"/>
              <w:jc w:val="center"/>
              <w:rPr>
                <w:b/>
                <w:bCs/>
              </w:rPr>
            </w:pPr>
            <w:r w:rsidRPr="00FA77A4">
              <w:rPr>
                <w:b/>
                <w:bCs/>
              </w:rPr>
              <w:t>Sprawności retoryczne</w:t>
            </w:r>
          </w:p>
        </w:tc>
      </w:tr>
      <w:tr w:rsidR="001B2725" w:rsidRPr="00FA77A4" w:rsidTr="001B2725">
        <w:tc>
          <w:tcPr>
            <w:tcW w:w="9212" w:type="dxa"/>
          </w:tcPr>
          <w:p w:rsidR="001B2725" w:rsidRPr="00F01A8F" w:rsidRDefault="00F01A8F" w:rsidP="00F01A8F">
            <w:pPr>
              <w:pStyle w:val="Default"/>
              <w:spacing w:before="120" w:after="120"/>
              <w:jc w:val="both"/>
              <w:rPr>
                <w:rFonts w:ascii="Arial Narrow" w:hAnsi="Arial Narrow"/>
              </w:rPr>
            </w:pPr>
            <w:r w:rsidRPr="00016EC6">
              <w:rPr>
                <w:rFonts w:ascii="Arial Narrow" w:hAnsi="Arial Narrow"/>
              </w:rPr>
              <w:t>Uczeń rozpoznaje wywód o charakterze demagogicznym oraz metodę pytań</w:t>
            </w:r>
            <w:r>
              <w:rPr>
                <w:rFonts w:ascii="Arial Narrow" w:hAnsi="Arial Narrow"/>
              </w:rPr>
              <w:t xml:space="preserve"> podchwytliwych i suger</w:t>
            </w:r>
            <w:r>
              <w:rPr>
                <w:rFonts w:ascii="Arial Narrow" w:hAnsi="Arial Narrow"/>
              </w:rPr>
              <w:t>u</w:t>
            </w:r>
            <w:r>
              <w:rPr>
                <w:rFonts w:ascii="Arial Narrow" w:hAnsi="Arial Narrow"/>
              </w:rPr>
              <w:t>jących.</w:t>
            </w:r>
          </w:p>
        </w:tc>
      </w:tr>
      <w:tr w:rsidR="001B2725" w:rsidRPr="00002F9F" w:rsidTr="00DF1DFF">
        <w:tc>
          <w:tcPr>
            <w:tcW w:w="9212" w:type="dxa"/>
            <w:shd w:val="clear" w:color="auto" w:fill="F2F2F2" w:themeFill="background1" w:themeFillShade="F2"/>
          </w:tcPr>
          <w:p w:rsidR="001B2725" w:rsidRPr="00002F9F" w:rsidRDefault="001B2725" w:rsidP="00111E51">
            <w:pPr>
              <w:tabs>
                <w:tab w:val="left" w:pos="1272"/>
              </w:tabs>
              <w:snapToGrid w:val="0"/>
              <w:spacing w:before="120" w:after="120"/>
              <w:ind w:firstLine="0"/>
              <w:jc w:val="center"/>
              <w:rPr>
                <w:b/>
                <w:bCs/>
              </w:rPr>
            </w:pPr>
            <w:r w:rsidRPr="00002F9F">
              <w:rPr>
                <w:b/>
                <w:bCs/>
              </w:rPr>
              <w:t>S</w:t>
            </w:r>
            <w:r>
              <w:rPr>
                <w:b/>
                <w:bCs/>
              </w:rPr>
              <w:t>amokształcenie</w:t>
            </w:r>
          </w:p>
        </w:tc>
      </w:tr>
      <w:tr w:rsidR="001B2725" w:rsidRPr="00002F9F" w:rsidTr="001B2725">
        <w:tc>
          <w:tcPr>
            <w:tcW w:w="9212" w:type="dxa"/>
          </w:tcPr>
          <w:p w:rsidR="001B2725" w:rsidRDefault="00904833" w:rsidP="003E087F">
            <w:pPr>
              <w:pStyle w:val="Default"/>
              <w:spacing w:before="120"/>
              <w:ind w:left="708" w:hangingChars="295" w:hanging="708"/>
              <w:jc w:val="both"/>
              <w:rPr>
                <w:rFonts w:ascii="Arial Narrow" w:hAnsi="Arial Narrow"/>
              </w:rPr>
            </w:pPr>
            <w:r w:rsidRPr="00016EC6">
              <w:rPr>
                <w:rFonts w:ascii="Arial Narrow" w:hAnsi="Arial Narrow"/>
              </w:rPr>
              <w:t>Uczeń włącza się w ż</w:t>
            </w:r>
            <w:r>
              <w:rPr>
                <w:rFonts w:ascii="Arial Narrow" w:hAnsi="Arial Narrow"/>
              </w:rPr>
              <w:t>ycie kulturalne szkoły, regionu.</w:t>
            </w:r>
          </w:p>
          <w:p w:rsidR="00194AA1" w:rsidRPr="00904833" w:rsidRDefault="004004AC" w:rsidP="003E087F">
            <w:pPr>
              <w:pStyle w:val="Default"/>
              <w:spacing w:after="120"/>
              <w:ind w:left="708" w:hangingChars="295" w:hanging="708"/>
              <w:rPr>
                <w:rFonts w:ascii="Arial Narrow" w:hAnsi="Arial Narrow"/>
              </w:rPr>
            </w:pPr>
            <w:r w:rsidRPr="0041294F">
              <w:rPr>
                <w:rFonts w:ascii="Arial Narrow" w:hAnsi="Arial Narrow"/>
              </w:rPr>
              <w:t xml:space="preserve">Skubalanka </w:t>
            </w:r>
            <w:r w:rsidR="002A091B" w:rsidRPr="0041294F">
              <w:rPr>
                <w:rFonts w:ascii="Arial Narrow" w:hAnsi="Arial Narrow"/>
              </w:rPr>
              <w:t xml:space="preserve">Teresa </w:t>
            </w:r>
            <w:r w:rsidR="00194AA1" w:rsidRPr="0041294F">
              <w:rPr>
                <w:rFonts w:ascii="Arial Narrow" w:hAnsi="Arial Narrow"/>
                <w:i/>
                <w:iCs/>
              </w:rPr>
              <w:t>Historyczna stylistyka języka polskiego</w:t>
            </w:r>
            <w:r w:rsidR="00194AA1" w:rsidRPr="0041294F">
              <w:rPr>
                <w:rFonts w:ascii="Arial Narrow" w:hAnsi="Arial Narrow"/>
              </w:rPr>
              <w:t xml:space="preserve">. </w:t>
            </w:r>
            <w:r w:rsidR="00194AA1" w:rsidRPr="0041294F">
              <w:rPr>
                <w:rFonts w:ascii="Arial Narrow" w:hAnsi="Arial Narrow"/>
                <w:i/>
                <w:iCs/>
              </w:rPr>
              <w:t>Przekroje</w:t>
            </w:r>
            <w:r w:rsidR="00194AA1" w:rsidRPr="0041294F">
              <w:rPr>
                <w:rFonts w:ascii="Arial Narrow" w:hAnsi="Arial Narrow"/>
              </w:rPr>
              <w:t xml:space="preserve">, </w:t>
            </w:r>
            <w:r w:rsidR="00194AA1">
              <w:rPr>
                <w:rFonts w:ascii="Arial Narrow" w:hAnsi="Arial Narrow"/>
              </w:rPr>
              <w:t>Zakład Narodowy im. Ossoli</w:t>
            </w:r>
            <w:r w:rsidR="00194AA1">
              <w:rPr>
                <w:rFonts w:ascii="Arial Narrow" w:hAnsi="Arial Narrow"/>
              </w:rPr>
              <w:t>ń</w:t>
            </w:r>
            <w:r w:rsidR="00194AA1">
              <w:rPr>
                <w:rFonts w:ascii="Arial Narrow" w:hAnsi="Arial Narrow"/>
              </w:rPr>
              <w:t>skich, Wrocław 1984.</w:t>
            </w:r>
          </w:p>
        </w:tc>
      </w:tr>
      <w:tr w:rsidR="00DA0C9D" w:rsidRPr="00002F9F" w:rsidTr="00DA0C9D">
        <w:tc>
          <w:tcPr>
            <w:tcW w:w="9212" w:type="dxa"/>
            <w:shd w:val="clear" w:color="auto" w:fill="F2F2F2" w:themeFill="background1" w:themeFillShade="F2"/>
          </w:tcPr>
          <w:p w:rsidR="00DA0C9D" w:rsidRPr="00002F9F" w:rsidRDefault="00DA0C9D" w:rsidP="003E087F">
            <w:pPr>
              <w:tabs>
                <w:tab w:val="left" w:pos="1272"/>
              </w:tabs>
              <w:snapToGrid w:val="0"/>
              <w:spacing w:before="120" w:after="120"/>
              <w:ind w:left="711" w:hangingChars="295" w:hanging="711"/>
              <w:jc w:val="center"/>
              <w:rPr>
                <w:b/>
                <w:bCs/>
              </w:rPr>
            </w:pPr>
            <w:r>
              <w:rPr>
                <w:b/>
                <w:bCs/>
              </w:rPr>
              <w:t>Teksty zalecane nauczycielowi</w:t>
            </w:r>
          </w:p>
        </w:tc>
      </w:tr>
      <w:tr w:rsidR="00DA0C9D" w:rsidRPr="00002F9F" w:rsidTr="00DA0C9D">
        <w:tc>
          <w:tcPr>
            <w:tcW w:w="9212" w:type="dxa"/>
          </w:tcPr>
          <w:p w:rsidR="00272681" w:rsidRDefault="00272681" w:rsidP="00A922AA">
            <w:pPr>
              <w:spacing w:before="120"/>
              <w:ind w:left="708" w:hangingChars="295" w:hanging="708"/>
              <w:rPr>
                <w:rFonts w:cs="Arial"/>
              </w:rPr>
            </w:pPr>
            <w:proofErr w:type="spellStart"/>
            <w:r w:rsidRPr="00141B92">
              <w:rPr>
                <w:rFonts w:eastAsia="TimesNewRoman" w:cs="Arial"/>
              </w:rPr>
              <w:t>Hejmej</w:t>
            </w:r>
            <w:proofErr w:type="spellEnd"/>
            <w:r w:rsidRPr="00141B92">
              <w:rPr>
                <w:rFonts w:eastAsia="TimesNewRoman" w:cs="Arial"/>
              </w:rPr>
              <w:t xml:space="preserve"> Andrzej </w:t>
            </w:r>
            <w:r w:rsidRPr="00141B92">
              <w:rPr>
                <w:rFonts w:eastAsia="TimesNewRoman" w:cs="Arial"/>
                <w:i/>
              </w:rPr>
              <w:t>Muzyczność dzieła literackiego</w:t>
            </w:r>
            <w:r w:rsidRPr="00141B92">
              <w:rPr>
                <w:rFonts w:eastAsia="TimesNewRoman" w:cs="Arial"/>
              </w:rPr>
              <w:t>, Wydawnictwo Naukowe Uniwersytetu Mikołaja Kope</w:t>
            </w:r>
            <w:r w:rsidRPr="00141B92">
              <w:rPr>
                <w:rFonts w:eastAsia="TimesNewRoman" w:cs="Arial"/>
              </w:rPr>
              <w:t>r</w:t>
            </w:r>
            <w:r w:rsidRPr="00141B92">
              <w:rPr>
                <w:rFonts w:eastAsia="TimesNewRoman" w:cs="Arial"/>
              </w:rPr>
              <w:t xml:space="preserve">nika, Toruń 2012, </w:t>
            </w:r>
            <w:hyperlink r:id="rId65" w:history="1">
              <w:r w:rsidR="00A922AA" w:rsidRPr="00657062">
                <w:rPr>
                  <w:rStyle w:val="Hipercze"/>
                </w:rPr>
                <w:t>http://monografie.fnp.org.pl/monografie/images/Files/muzycznosc_dziela_literackiego_open.pdf</w:t>
              </w:r>
            </w:hyperlink>
            <w:r w:rsidRPr="00141B92">
              <w:rPr>
                <w:rFonts w:eastAsia="TimesNewRoman" w:cs="Arial"/>
              </w:rPr>
              <w:t xml:space="preserve"> dostęp </w:t>
            </w:r>
            <w:r w:rsidR="00A922AA">
              <w:rPr>
                <w:rFonts w:eastAsia="TimesNewRoman" w:cs="Arial"/>
              </w:rPr>
              <w:t>0</w:t>
            </w:r>
            <w:r w:rsidRPr="00141B92">
              <w:rPr>
                <w:rFonts w:eastAsia="TimesNewRoman" w:cs="Arial"/>
              </w:rPr>
              <w:t>7</w:t>
            </w:r>
            <w:r w:rsidR="00A922AA">
              <w:rPr>
                <w:rFonts w:eastAsia="TimesNewRoman" w:cs="Arial"/>
              </w:rPr>
              <w:t>.02.2020</w:t>
            </w:r>
            <w:r w:rsidRPr="00141B92">
              <w:rPr>
                <w:rFonts w:eastAsia="TimesNewRoman" w:cs="Arial"/>
              </w:rPr>
              <w:t xml:space="preserve">: </w:t>
            </w:r>
            <w:r w:rsidRPr="00141B92">
              <w:rPr>
                <w:rFonts w:eastAsia="TimesNewRoman" w:cs="Arial"/>
                <w:i/>
                <w:iCs/>
              </w:rPr>
              <w:t xml:space="preserve">Cecha i pojęcie muzyczności </w:t>
            </w:r>
            <w:r w:rsidRPr="00141B92">
              <w:rPr>
                <w:rFonts w:eastAsia="TimesNewRoman" w:cs="Arial"/>
              </w:rPr>
              <w:t xml:space="preserve">s. 51-76, </w:t>
            </w:r>
            <w:r w:rsidRPr="00141B92">
              <w:rPr>
                <w:rFonts w:eastAsia="TimesNewRoman" w:cs="Arial"/>
                <w:i/>
                <w:iCs/>
              </w:rPr>
              <w:t xml:space="preserve">Opis muzyki (pomiędzy wariantem poetyckim a wariantem interdyscyplinarnym) </w:t>
            </w:r>
            <w:r w:rsidRPr="00141B92">
              <w:rPr>
                <w:rFonts w:eastAsia="TimesNewRoman" w:cs="Arial"/>
              </w:rPr>
              <w:t xml:space="preserve">s. 79-105, </w:t>
            </w:r>
            <w:r w:rsidRPr="00141B92">
              <w:rPr>
                <w:rFonts w:eastAsia="TimesNewRoman" w:cs="Arial"/>
                <w:i/>
                <w:iCs/>
              </w:rPr>
              <w:t>Dwa źródła jednej strategii interpret</w:t>
            </w:r>
            <w:r w:rsidRPr="00141B92">
              <w:rPr>
                <w:rFonts w:eastAsia="TimesNewRoman" w:cs="Arial"/>
                <w:i/>
                <w:iCs/>
              </w:rPr>
              <w:t>a</w:t>
            </w:r>
            <w:r w:rsidRPr="00141B92">
              <w:rPr>
                <w:rFonts w:eastAsia="TimesNewRoman" w:cs="Arial"/>
                <w:i/>
                <w:iCs/>
              </w:rPr>
              <w:t>cyjnej („Podróż zimowa” Stanisława Barańczaka</w:t>
            </w:r>
            <w:r w:rsidRPr="00141B92">
              <w:rPr>
                <w:rFonts w:eastAsia="TimesNewRoman" w:cs="Arial"/>
              </w:rPr>
              <w:t>), s. 137-179.</w:t>
            </w:r>
          </w:p>
          <w:p w:rsidR="002F4724" w:rsidRPr="002F4724" w:rsidRDefault="002F4724" w:rsidP="003E087F">
            <w:pPr>
              <w:ind w:left="708" w:hangingChars="295" w:hanging="708"/>
              <w:rPr>
                <w:rFonts w:cs="Arial"/>
              </w:rPr>
            </w:pPr>
            <w:r>
              <w:rPr>
                <w:rFonts w:cs="Arial"/>
              </w:rPr>
              <w:t xml:space="preserve">Kosowska Ewa </w:t>
            </w:r>
            <w:r>
              <w:rPr>
                <w:rFonts w:cs="Arial"/>
                <w:i/>
                <w:iCs/>
              </w:rPr>
              <w:t xml:space="preserve">Literatura i antropologia literatury </w:t>
            </w:r>
            <w:r>
              <w:rPr>
                <w:rFonts w:cs="Arial"/>
              </w:rPr>
              <w:t xml:space="preserve">[w:] </w:t>
            </w:r>
            <w:r w:rsidRPr="002F4724">
              <w:rPr>
                <w:rFonts w:cs="Arial"/>
              </w:rPr>
              <w:t>tejże</w:t>
            </w:r>
            <w:r>
              <w:rPr>
                <w:rFonts w:cs="Arial"/>
                <w:i/>
                <w:iCs/>
              </w:rPr>
              <w:t xml:space="preserve"> Antropologia literatury. Teksty, konteksty, interpretacje, </w:t>
            </w:r>
            <w:r>
              <w:rPr>
                <w:rFonts w:cs="Arial"/>
              </w:rPr>
              <w:t>Wydawnictwo Uniwersytetu Śląskiego, Katowice 2003, s. 19-24.</w:t>
            </w:r>
          </w:p>
          <w:p w:rsidR="00DA0C9D" w:rsidRPr="00797FF9" w:rsidRDefault="00797FF9" w:rsidP="003E087F">
            <w:pPr>
              <w:spacing w:after="120"/>
              <w:ind w:left="708" w:hangingChars="295" w:hanging="708"/>
              <w:rPr>
                <w:rFonts w:cs="Arial"/>
              </w:rPr>
            </w:pPr>
            <w:r w:rsidRPr="00797FF9">
              <w:rPr>
                <w:rFonts w:cs="Arial"/>
              </w:rPr>
              <w:t xml:space="preserve">Kowalczyk Małgorzata Jadwiga </w:t>
            </w:r>
            <w:r w:rsidRPr="00797FF9">
              <w:rPr>
                <w:rFonts w:cs="Arial"/>
                <w:i/>
                <w:iCs/>
              </w:rPr>
              <w:t>O inspirującej roli muzyki w utworze poetyckim Cypriana Kamila No</w:t>
            </w:r>
            <w:r w:rsidRPr="00797FF9">
              <w:rPr>
                <w:rFonts w:cs="Arial"/>
                <w:i/>
                <w:iCs/>
              </w:rPr>
              <w:t>r</w:t>
            </w:r>
            <w:r w:rsidRPr="00797FF9">
              <w:rPr>
                <w:rFonts w:cs="Arial"/>
                <w:i/>
                <w:iCs/>
              </w:rPr>
              <w:t xml:space="preserve">wida „Fortepian Szopena”. Analiza i interpretacja utworu w klasie II liceum, </w:t>
            </w:r>
            <w:r w:rsidRPr="00797FF9">
              <w:rPr>
                <w:rFonts w:cs="Arial"/>
              </w:rPr>
              <w:t>„Język Polski w Szkole Średniej” 1993 / 1994, zesz. 2., s. 74-84.</w:t>
            </w:r>
          </w:p>
        </w:tc>
      </w:tr>
    </w:tbl>
    <w:p w:rsidR="00DA3AA0" w:rsidRDefault="00DA3AA0" w:rsidP="00DA0C9D">
      <w:pPr>
        <w:tabs>
          <w:tab w:val="left" w:pos="1683"/>
          <w:tab w:val="left" w:pos="2412"/>
          <w:tab w:val="left" w:pos="7294"/>
        </w:tabs>
        <w:spacing w:before="120" w:line="240" w:lineRule="auto"/>
        <w:ind w:left="709" w:hanging="709"/>
        <w:jc w:val="left"/>
      </w:pPr>
    </w:p>
    <w:sectPr w:rsidR="00DA3AA0">
      <w:headerReference w:type="default" r:id="rId66"/>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9E" w:rsidRDefault="007C649E" w:rsidP="002F5656">
      <w:pPr>
        <w:spacing w:line="240" w:lineRule="auto"/>
      </w:pPr>
      <w:r>
        <w:separator/>
      </w:r>
    </w:p>
  </w:endnote>
  <w:endnote w:type="continuationSeparator" w:id="0">
    <w:p w:rsidR="007C649E" w:rsidRDefault="007C649E" w:rsidP="002F5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15353"/>
      <w:docPartObj>
        <w:docPartGallery w:val="Page Numbers (Bottom of Page)"/>
        <w:docPartUnique/>
      </w:docPartObj>
    </w:sdtPr>
    <w:sdtContent>
      <w:p w:rsidR="007C649E" w:rsidRDefault="007C649E">
        <w:pPr>
          <w:pStyle w:val="Stopka"/>
          <w:jc w:val="center"/>
        </w:pPr>
        <w:r>
          <w:fldChar w:fldCharType="begin"/>
        </w:r>
        <w:r>
          <w:instrText>PAGE   \* MERGEFORMAT</w:instrText>
        </w:r>
        <w:r>
          <w:fldChar w:fldCharType="separate"/>
        </w:r>
        <w:r w:rsidR="00331081">
          <w:rPr>
            <w:noProof/>
          </w:rPr>
          <w:t>4</w:t>
        </w:r>
        <w:r>
          <w:fldChar w:fldCharType="end"/>
        </w:r>
      </w:p>
    </w:sdtContent>
  </w:sdt>
  <w:p w:rsidR="007C649E" w:rsidRDefault="007C64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9E" w:rsidRDefault="007C649E" w:rsidP="002F5656">
      <w:pPr>
        <w:spacing w:line="240" w:lineRule="auto"/>
      </w:pPr>
      <w:r>
        <w:separator/>
      </w:r>
    </w:p>
  </w:footnote>
  <w:footnote w:type="continuationSeparator" w:id="0">
    <w:p w:rsidR="007C649E" w:rsidRDefault="007C649E" w:rsidP="002F5656">
      <w:pPr>
        <w:spacing w:line="240" w:lineRule="auto"/>
      </w:pPr>
      <w:r>
        <w:continuationSeparator/>
      </w:r>
    </w:p>
  </w:footnote>
  <w:footnote w:id="1">
    <w:p w:rsidR="007C649E" w:rsidRPr="00A61BAD" w:rsidRDefault="007C649E" w:rsidP="00E567CA">
      <w:pPr>
        <w:pStyle w:val="Tekstprzypisudolnego"/>
        <w:spacing w:line="240" w:lineRule="auto"/>
      </w:pPr>
      <w:r>
        <w:rPr>
          <w:rStyle w:val="Odwoanieprzypisudolnego"/>
        </w:rPr>
        <w:footnoteRef/>
      </w:r>
      <w:r>
        <w:t xml:space="preserve"> Ministerstwo Edukacji Narodowej </w:t>
      </w:r>
      <w:r>
        <w:rPr>
          <w:i/>
          <w:iCs/>
        </w:rPr>
        <w:t>Podstawa programowa dla czteroletniego liceum ogólnokształcącego i pięcioletniego technikum</w:t>
      </w:r>
      <w:r>
        <w:t xml:space="preserve">, </w:t>
      </w:r>
      <w:r w:rsidRPr="00E567CA">
        <w:t xml:space="preserve"> </w:t>
      </w:r>
      <w:hyperlink r:id="rId1" w:history="1">
        <w:r w:rsidRPr="00E567CA">
          <w:t>https://podstawaprogramowa.pl/Liceum-technikum/Jezyk-polski</w:t>
        </w:r>
      </w:hyperlink>
      <w:r>
        <w:t xml:space="preserve"> 06.02.2020.</w:t>
      </w:r>
    </w:p>
  </w:footnote>
  <w:footnote w:id="2">
    <w:p w:rsidR="007C649E" w:rsidRPr="00F91F96" w:rsidRDefault="007C649E" w:rsidP="00C3439A">
      <w:pPr>
        <w:pStyle w:val="Tekstprzypisudolnego"/>
        <w:spacing w:line="240" w:lineRule="auto"/>
        <w:ind w:left="190" w:hangingChars="95" w:hanging="190"/>
        <w:rPr>
          <w:szCs w:val="20"/>
        </w:rPr>
      </w:pPr>
      <w:r>
        <w:rPr>
          <w:rStyle w:val="Odwoanieprzypisudolnego"/>
        </w:rPr>
        <w:footnoteRef/>
      </w:r>
      <w:r>
        <w:t xml:space="preserve"> Por. A. Kowalczyk, B. Nogalski, </w:t>
      </w:r>
      <w:r>
        <w:rPr>
          <w:i/>
          <w:iCs/>
        </w:rPr>
        <w:t>Zarządzanie wiedzą. Koncepcje i narzędzia</w:t>
      </w:r>
      <w:r>
        <w:t xml:space="preserve">, </w:t>
      </w:r>
      <w:proofErr w:type="spellStart"/>
      <w:r w:rsidRPr="00F91F96">
        <w:rPr>
          <w:szCs w:val="20"/>
        </w:rPr>
        <w:t>Difin</w:t>
      </w:r>
      <w:proofErr w:type="spellEnd"/>
      <w:r w:rsidRPr="00F91F96">
        <w:rPr>
          <w:szCs w:val="20"/>
        </w:rPr>
        <w:t>, Warszawa 2007, s. 23-24.</w:t>
      </w:r>
    </w:p>
  </w:footnote>
  <w:footnote w:id="3">
    <w:p w:rsidR="007C649E" w:rsidRPr="0022602D" w:rsidRDefault="007C649E" w:rsidP="0022602D">
      <w:pPr>
        <w:pStyle w:val="Tekstprzypisudolnego"/>
        <w:spacing w:line="240" w:lineRule="auto"/>
      </w:pPr>
      <w:r>
        <w:rPr>
          <w:rStyle w:val="Odwoanieprzypisudolnego"/>
        </w:rPr>
        <w:footnoteRef/>
      </w:r>
      <w:r>
        <w:t xml:space="preserve"> Czesław Kupisiewicz </w:t>
      </w:r>
      <w:r>
        <w:rPr>
          <w:i/>
          <w:iCs/>
        </w:rPr>
        <w:t>Dydaktyka. Podręcznik częściowo programowany</w:t>
      </w:r>
      <w:r>
        <w:t>, Impuls, Kraków 2012, s. 241.</w:t>
      </w:r>
    </w:p>
  </w:footnote>
  <w:footnote w:id="4">
    <w:p w:rsidR="007C649E" w:rsidRPr="00B43718" w:rsidRDefault="007C649E" w:rsidP="00D73065">
      <w:pPr>
        <w:pStyle w:val="Tekstprzypisudolnego"/>
        <w:spacing w:line="240" w:lineRule="auto"/>
      </w:pPr>
      <w:r>
        <w:rPr>
          <w:rStyle w:val="Odwoanieprzypisudolnego"/>
        </w:rPr>
        <w:footnoteRef/>
      </w:r>
      <w:r>
        <w:t xml:space="preserve"> Zob. A. </w:t>
      </w:r>
      <w:proofErr w:type="spellStart"/>
      <w:r>
        <w:t>Libura</w:t>
      </w:r>
      <w:proofErr w:type="spellEnd"/>
      <w:r>
        <w:t xml:space="preserve"> </w:t>
      </w:r>
      <w:r>
        <w:rPr>
          <w:i/>
          <w:iCs/>
        </w:rPr>
        <w:t xml:space="preserve">Teoria przestrzeni mentalnych i integracji pojęciowej. Struktura modelu i jego </w:t>
      </w:r>
      <w:r w:rsidRPr="00376091">
        <w:rPr>
          <w:i/>
          <w:iCs/>
        </w:rPr>
        <w:t>funkcjonalność</w:t>
      </w:r>
      <w:r>
        <w:t xml:space="preserve">, Wydawnictwo Uniwersytetu Wrocławskiego, Wrocław 2010. </w:t>
      </w:r>
      <w:proofErr w:type="spellStart"/>
      <w:r>
        <w:t>Gilles</w:t>
      </w:r>
      <w:proofErr w:type="spellEnd"/>
      <w:r>
        <w:t xml:space="preserve"> </w:t>
      </w:r>
      <w:proofErr w:type="spellStart"/>
      <w:r>
        <w:t>Fauconnier</w:t>
      </w:r>
      <w:proofErr w:type="spellEnd"/>
      <w:r>
        <w:t xml:space="preserve">, Mark Turner </w:t>
      </w:r>
      <w:r>
        <w:rPr>
          <w:i/>
          <w:iCs/>
        </w:rPr>
        <w:t xml:space="preserve">Jak myślimy. Mieszaniny pojęciowe i ukryta złożoność </w:t>
      </w:r>
      <w:r w:rsidRPr="00EA6D04">
        <w:rPr>
          <w:i/>
          <w:iCs/>
        </w:rPr>
        <w:t>umysłu</w:t>
      </w:r>
      <w:r>
        <w:t xml:space="preserve">, Fundacja im. Augusta hr. Cieszkowskiego, Kraków 2019. </w:t>
      </w:r>
      <w:r w:rsidRPr="00EA6D04">
        <w:t>Przykłady</w:t>
      </w:r>
      <w:r>
        <w:t xml:space="preserve"> zastosowania </w:t>
      </w:r>
      <w:proofErr w:type="spellStart"/>
      <w:r>
        <w:t>kognitywizmu</w:t>
      </w:r>
      <w:proofErr w:type="spellEnd"/>
      <w:r>
        <w:t xml:space="preserve"> do analizy tekstów literackich zob. P. </w:t>
      </w:r>
      <w:proofErr w:type="spellStart"/>
      <w:r>
        <w:t>Stockwell</w:t>
      </w:r>
      <w:proofErr w:type="spellEnd"/>
      <w:r>
        <w:t xml:space="preserve"> </w:t>
      </w:r>
      <w:r>
        <w:rPr>
          <w:i/>
          <w:iCs/>
        </w:rPr>
        <w:t>Poetyka kognitywna. Wprowadzenie</w:t>
      </w:r>
      <w:r>
        <w:t xml:space="preserve">, przeł. A. </w:t>
      </w:r>
      <w:proofErr w:type="spellStart"/>
      <w:r>
        <w:t>Skucińska</w:t>
      </w:r>
      <w:proofErr w:type="spellEnd"/>
      <w:r>
        <w:t>, red. E. Tabako</w:t>
      </w:r>
      <w:r>
        <w:t>w</w:t>
      </w:r>
      <w:r>
        <w:t xml:space="preserve">ska, </w:t>
      </w:r>
      <w:proofErr w:type="spellStart"/>
      <w:r>
        <w:t>Universitas</w:t>
      </w:r>
      <w:proofErr w:type="spellEnd"/>
      <w:r>
        <w:t xml:space="preserve">, Kraków 2006. Por. też: Ronald </w:t>
      </w:r>
      <w:proofErr w:type="spellStart"/>
      <w:r>
        <w:t>Langacker</w:t>
      </w:r>
      <w:proofErr w:type="spellEnd"/>
      <w:r>
        <w:t xml:space="preserve"> </w:t>
      </w:r>
      <w:r>
        <w:rPr>
          <w:i/>
          <w:iCs/>
        </w:rPr>
        <w:t>Gramatyka kognitywna</w:t>
      </w:r>
      <w:r>
        <w:t xml:space="preserve">.. </w:t>
      </w:r>
      <w:r>
        <w:rPr>
          <w:i/>
          <w:iCs/>
        </w:rPr>
        <w:t>Wprowadzenie</w:t>
      </w:r>
      <w:r>
        <w:t>, przeł. E. Tabako</w:t>
      </w:r>
      <w:r>
        <w:t>w</w:t>
      </w:r>
      <w:r>
        <w:t xml:space="preserve">ska i in., </w:t>
      </w:r>
      <w:proofErr w:type="spellStart"/>
      <w:r>
        <w:t>Universitas</w:t>
      </w:r>
      <w:proofErr w:type="spellEnd"/>
      <w:r>
        <w:t>, Kraków 2009.</w:t>
      </w:r>
    </w:p>
  </w:footnote>
  <w:footnote w:id="5">
    <w:p w:rsidR="007C649E" w:rsidRPr="00C329F4" w:rsidRDefault="007C649E" w:rsidP="007C649E">
      <w:pPr>
        <w:pStyle w:val="Tekstprzypisudolnego"/>
        <w:spacing w:line="240" w:lineRule="auto"/>
      </w:pPr>
      <w:r>
        <w:rPr>
          <w:rStyle w:val="Odwoanieprzypisudolnego"/>
        </w:rPr>
        <w:footnoteRef/>
      </w:r>
      <w:r>
        <w:t xml:space="preserve"> Jean </w:t>
      </w:r>
      <w:proofErr w:type="spellStart"/>
      <w:r>
        <w:t>Francois</w:t>
      </w:r>
      <w:proofErr w:type="spellEnd"/>
      <w:r>
        <w:t xml:space="preserve"> </w:t>
      </w:r>
      <w:proofErr w:type="spellStart"/>
      <w:r>
        <w:t>Lyotard</w:t>
      </w:r>
      <w:proofErr w:type="spellEnd"/>
      <w:r>
        <w:t xml:space="preserve"> </w:t>
      </w:r>
      <w:r>
        <w:rPr>
          <w:i/>
          <w:iCs/>
        </w:rPr>
        <w:t>Kondycja ponowoczesna: raport o stanie wiedzy</w:t>
      </w:r>
      <w:r>
        <w:t xml:space="preserve">, przeł. Małgorzata Kowalska, Jacek </w:t>
      </w:r>
      <w:proofErr w:type="spellStart"/>
      <w:r>
        <w:t>Migasiński</w:t>
      </w:r>
      <w:proofErr w:type="spellEnd"/>
      <w:r>
        <w:t>, Fundacja „</w:t>
      </w:r>
      <w:proofErr w:type="spellStart"/>
      <w:r>
        <w:t>Aletheia</w:t>
      </w:r>
      <w:proofErr w:type="spellEnd"/>
      <w:r>
        <w:t>”, Warszawa 1997.</w:t>
      </w:r>
    </w:p>
  </w:footnote>
  <w:footnote w:id="6">
    <w:p w:rsidR="007C649E" w:rsidRPr="00D73065" w:rsidRDefault="007C649E" w:rsidP="00485F03">
      <w:pPr>
        <w:pStyle w:val="Tekstprzypisudolnego"/>
        <w:spacing w:line="240" w:lineRule="auto"/>
      </w:pPr>
      <w:r>
        <w:rPr>
          <w:rStyle w:val="Odwoanieprzypisudolnego"/>
        </w:rPr>
        <w:footnoteRef/>
      </w:r>
      <w:r>
        <w:t xml:space="preserve"> Jerome S. Bruner </w:t>
      </w:r>
      <w:r>
        <w:rPr>
          <w:i/>
          <w:iCs/>
        </w:rPr>
        <w:t>Kultura edukacji</w:t>
      </w:r>
      <w:r>
        <w:t xml:space="preserve">, przeł. Tamara Brzostowska-Tereszkiewicz, </w:t>
      </w:r>
      <w:proofErr w:type="spellStart"/>
      <w:r>
        <w:t>Universitas</w:t>
      </w:r>
      <w:proofErr w:type="spellEnd"/>
      <w:r>
        <w:t xml:space="preserve">, Kraków 1996. Por. też Ewa Filipiak </w:t>
      </w:r>
      <w:r>
        <w:rPr>
          <w:i/>
          <w:iCs/>
        </w:rPr>
        <w:t xml:space="preserve">Z </w:t>
      </w:r>
      <w:proofErr w:type="spellStart"/>
      <w:r>
        <w:rPr>
          <w:i/>
          <w:iCs/>
        </w:rPr>
        <w:t>Wygotskim</w:t>
      </w:r>
      <w:proofErr w:type="spellEnd"/>
      <w:r>
        <w:rPr>
          <w:i/>
          <w:iCs/>
        </w:rPr>
        <w:t xml:space="preserve"> i Brunerem w tle. Słownik pojęć kluczowych</w:t>
      </w:r>
      <w:r>
        <w:t xml:space="preserve">, Wydawnictwo Uniwersytetu Kazimierza Wielkiego, Bydgoszcz 2011, </w:t>
      </w:r>
      <w:hyperlink r:id="rId2" w:history="1">
        <w:r>
          <w:rPr>
            <w:rStyle w:val="Hipercze"/>
          </w:rPr>
          <w:t>https://repozytorium.ukw.edu.pl/bitstream/handle/item/1544/Ewa%20Filipiak%20Z%20Wygotskim%20i%20Brunerem%20w%20tle%20s%C5%82ownik%20pojec%20kluczowych.pdf?sequence=1</w:t>
        </w:r>
      </w:hyperlink>
      <w:r>
        <w:t xml:space="preserve"> 21.02.2020.</w:t>
      </w:r>
    </w:p>
  </w:footnote>
  <w:footnote w:id="7">
    <w:p w:rsidR="007C649E" w:rsidRPr="00DA42B7" w:rsidRDefault="007C649E" w:rsidP="00D73065">
      <w:pPr>
        <w:pStyle w:val="Tekstprzypisudolnego"/>
        <w:spacing w:line="240" w:lineRule="auto"/>
      </w:pPr>
      <w:r>
        <w:rPr>
          <w:rStyle w:val="Odwoanieprzypisudolnego"/>
        </w:rPr>
        <w:footnoteRef/>
      </w:r>
      <w:r>
        <w:t xml:space="preserve"> Michał Bachtin </w:t>
      </w:r>
      <w:r>
        <w:rPr>
          <w:i/>
          <w:iCs/>
        </w:rPr>
        <w:t>Problemy literatury i estetyki</w:t>
      </w:r>
      <w:r>
        <w:t>, przeł. Wincenty Gajewski, Czytelnik, Warszawa 1982.</w:t>
      </w:r>
    </w:p>
  </w:footnote>
  <w:footnote w:id="8">
    <w:p w:rsidR="007C649E" w:rsidRPr="00C22457" w:rsidRDefault="007C649E" w:rsidP="00485F03">
      <w:pPr>
        <w:pStyle w:val="Tekstprzypisudolnego"/>
        <w:spacing w:line="240" w:lineRule="auto"/>
      </w:pPr>
      <w:r>
        <w:rPr>
          <w:rStyle w:val="Odwoanieprzypisudolnego"/>
        </w:rPr>
        <w:footnoteRef/>
      </w:r>
      <w:r>
        <w:t xml:space="preserve"> Lew </w:t>
      </w:r>
      <w:proofErr w:type="spellStart"/>
      <w:r>
        <w:t>Wygotski</w:t>
      </w:r>
      <w:proofErr w:type="spellEnd"/>
      <w:r>
        <w:t xml:space="preserve"> </w:t>
      </w:r>
      <w:r>
        <w:rPr>
          <w:i/>
          <w:iCs/>
        </w:rPr>
        <w:t xml:space="preserve">Myślenie i mowa </w:t>
      </w:r>
      <w:r>
        <w:t xml:space="preserve">[w:] </w:t>
      </w:r>
      <w:r>
        <w:rPr>
          <w:i/>
          <w:iCs/>
        </w:rPr>
        <w:t>Wybrane prace psychologiczne</w:t>
      </w:r>
      <w:r>
        <w:t xml:space="preserve">, PWN, Warszawa 1971, s. 159-488. Por. też Ewa Filipiak </w:t>
      </w:r>
      <w:r>
        <w:rPr>
          <w:i/>
          <w:iCs/>
        </w:rPr>
        <w:t xml:space="preserve">Z </w:t>
      </w:r>
      <w:proofErr w:type="spellStart"/>
      <w:r>
        <w:rPr>
          <w:i/>
          <w:iCs/>
        </w:rPr>
        <w:t>Wygotskim</w:t>
      </w:r>
      <w:proofErr w:type="spellEnd"/>
      <w:r>
        <w:rPr>
          <w:i/>
          <w:iCs/>
        </w:rPr>
        <w:t xml:space="preserve"> i Brunerem w tle...</w:t>
      </w:r>
    </w:p>
  </w:footnote>
  <w:footnote w:id="9">
    <w:p w:rsidR="007C649E" w:rsidRPr="00053474" w:rsidRDefault="007C649E" w:rsidP="00302B93">
      <w:pPr>
        <w:pStyle w:val="Tekstprzypisudolnego"/>
        <w:spacing w:line="240" w:lineRule="auto"/>
      </w:pPr>
      <w:r>
        <w:rPr>
          <w:rStyle w:val="Odwoanieprzypisudolnego"/>
        </w:rPr>
        <w:footnoteRef/>
      </w:r>
      <w:r>
        <w:t xml:space="preserve"> Aleksander Kopka </w:t>
      </w:r>
      <w:r>
        <w:rPr>
          <w:i/>
          <w:iCs/>
        </w:rPr>
        <w:t>Czym może być dekonstrukcja?</w:t>
      </w:r>
      <w:r>
        <w:t>, „Kwartalnik Filozoficzny” 2013, zesz. 3, s. 81-99.</w:t>
      </w:r>
    </w:p>
  </w:footnote>
  <w:footnote w:id="10">
    <w:p w:rsidR="007C649E" w:rsidRDefault="007C649E" w:rsidP="00221A82">
      <w:pPr>
        <w:pStyle w:val="Tekstprzypisudolnego"/>
        <w:spacing w:line="240" w:lineRule="auto"/>
      </w:pPr>
      <w:r>
        <w:rPr>
          <w:rStyle w:val="Odwoanieprzypisudolnego"/>
        </w:rPr>
        <w:footnoteRef/>
      </w:r>
      <w:r>
        <w:t xml:space="preserve"> Stanley Fish </w:t>
      </w:r>
      <w:r>
        <w:rPr>
          <w:i/>
          <w:iCs/>
        </w:rPr>
        <w:t>Interpretacja, retoryka, polityka. Eseje wybrane</w:t>
      </w:r>
      <w:r>
        <w:t xml:space="preserve">, przeł. Krzysztof Abriszewski i in., red. Andrzej </w:t>
      </w:r>
      <w:proofErr w:type="spellStart"/>
      <w:r>
        <w:t>Szahaj</w:t>
      </w:r>
      <w:proofErr w:type="spellEnd"/>
      <w:r>
        <w:t xml:space="preserve">, </w:t>
      </w:r>
      <w:proofErr w:type="spellStart"/>
      <w:r>
        <w:t>Univ</w:t>
      </w:r>
      <w:r>
        <w:t>e</w:t>
      </w:r>
      <w:r>
        <w:t>ristas</w:t>
      </w:r>
      <w:proofErr w:type="spellEnd"/>
      <w:r>
        <w:t>, Kraków 2002.</w:t>
      </w:r>
    </w:p>
  </w:footnote>
  <w:footnote w:id="11">
    <w:p w:rsidR="007C649E" w:rsidRPr="00771F7D" w:rsidRDefault="007C649E" w:rsidP="00221A82">
      <w:pPr>
        <w:pStyle w:val="Tekstprzypisudolnego"/>
        <w:spacing w:line="240" w:lineRule="auto"/>
      </w:pPr>
      <w:r>
        <w:rPr>
          <w:rStyle w:val="Odwoanieprzypisudolnego"/>
        </w:rPr>
        <w:footnoteRef/>
      </w:r>
      <w:r>
        <w:t xml:space="preserve"> Pierre </w:t>
      </w:r>
      <w:proofErr w:type="spellStart"/>
      <w:r>
        <w:t>Bourdieu</w:t>
      </w:r>
      <w:proofErr w:type="spellEnd"/>
      <w:r>
        <w:t xml:space="preserve">, Jean Claude </w:t>
      </w:r>
      <w:proofErr w:type="spellStart"/>
      <w:r>
        <w:t>Passeron</w:t>
      </w:r>
      <w:proofErr w:type="spellEnd"/>
      <w:r>
        <w:t xml:space="preserve"> </w:t>
      </w:r>
      <w:r>
        <w:rPr>
          <w:i/>
          <w:iCs/>
        </w:rPr>
        <w:t>Reprodukcja. Elementy teorii systemu nauczania</w:t>
      </w:r>
      <w:r>
        <w:t xml:space="preserve">, przeł. Elżbieta </w:t>
      </w:r>
      <w:proofErr w:type="spellStart"/>
      <w:r>
        <w:t>Neyman</w:t>
      </w:r>
      <w:proofErr w:type="spellEnd"/>
      <w:r>
        <w:t>, PWN, Warszawa 1990.</w:t>
      </w:r>
    </w:p>
  </w:footnote>
  <w:footnote w:id="12">
    <w:p w:rsidR="007C649E" w:rsidRPr="00620889" w:rsidRDefault="007C649E" w:rsidP="00A760B7">
      <w:pPr>
        <w:pStyle w:val="Tekstprzypisudolnego"/>
        <w:spacing w:line="240" w:lineRule="auto"/>
      </w:pPr>
      <w:r>
        <w:rPr>
          <w:rStyle w:val="Odwoanieprzypisudolnego"/>
        </w:rPr>
        <w:footnoteRef/>
      </w:r>
      <w:r>
        <w:t xml:space="preserve"> Michel Foucault </w:t>
      </w:r>
      <w:r>
        <w:rPr>
          <w:i/>
          <w:iCs/>
        </w:rPr>
        <w:t xml:space="preserve">Nadzorować i karać. Narodziny więzienia, </w:t>
      </w:r>
      <w:r>
        <w:t xml:space="preserve">przeł. Tadeusz Komendant, Fundacja </w:t>
      </w:r>
      <w:proofErr w:type="spellStart"/>
      <w:r>
        <w:t>Aletheia</w:t>
      </w:r>
      <w:proofErr w:type="spellEnd"/>
      <w:r>
        <w:t>, Warszawa 1998.</w:t>
      </w:r>
    </w:p>
  </w:footnote>
  <w:footnote w:id="13">
    <w:p w:rsidR="007C649E" w:rsidRDefault="007C649E" w:rsidP="003970CF">
      <w:pPr>
        <w:pStyle w:val="Tekstprzypisudolnego"/>
        <w:spacing w:line="240" w:lineRule="auto"/>
      </w:pPr>
      <w:r>
        <w:rPr>
          <w:rStyle w:val="Odwoanieprzypisudolnego"/>
        </w:rPr>
        <w:footnoteRef/>
      </w:r>
      <w:r>
        <w:t xml:space="preserve"> „E-podręczniki” </w:t>
      </w:r>
      <w:hyperlink r:id="rId3" w:history="1">
        <w:r w:rsidRPr="001C275C">
          <w:rPr>
            <w:rStyle w:val="Hipercze"/>
          </w:rPr>
          <w:t>https://epodreczniki.pl</w:t>
        </w:r>
      </w:hyperlink>
      <w:r>
        <w:t xml:space="preserve"> 06.02.2020.</w:t>
      </w:r>
    </w:p>
  </w:footnote>
  <w:footnote w:id="14">
    <w:p w:rsidR="007C649E" w:rsidRPr="007C1E1D" w:rsidRDefault="007C649E" w:rsidP="00C3439A">
      <w:pPr>
        <w:pStyle w:val="Tekstprzypisudolnego"/>
        <w:spacing w:line="240" w:lineRule="auto"/>
      </w:pPr>
      <w:r>
        <w:rPr>
          <w:rStyle w:val="Odwoanieprzypisudolnego"/>
        </w:rPr>
        <w:footnoteRef/>
      </w:r>
      <w:r>
        <w:t xml:space="preserve"> Zob. np. John Robertson </w:t>
      </w:r>
      <w:r>
        <w:rPr>
          <w:i/>
          <w:iCs/>
        </w:rPr>
        <w:t>Jak zapewnić dyscyplinę, ład i uwagę w klasie</w:t>
      </w:r>
      <w:r>
        <w:t xml:space="preserve">, </w:t>
      </w:r>
      <w:proofErr w:type="spellStart"/>
      <w:r>
        <w:t>WSiP</w:t>
      </w:r>
      <w:proofErr w:type="spellEnd"/>
      <w:r>
        <w:t>, Warszawa 1998, s. 93-94.</w:t>
      </w:r>
    </w:p>
  </w:footnote>
  <w:footnote w:id="15">
    <w:p w:rsidR="007C649E" w:rsidRPr="00096137" w:rsidRDefault="007C649E" w:rsidP="00E567CA">
      <w:pPr>
        <w:pStyle w:val="Tekstprzypisudolnego"/>
        <w:spacing w:line="240" w:lineRule="auto"/>
      </w:pPr>
      <w:r>
        <w:rPr>
          <w:rStyle w:val="Odwoanieprzypisudolnego"/>
        </w:rPr>
        <w:footnoteRef/>
      </w:r>
      <w:r>
        <w:t xml:space="preserve"> Por. np. Stanisław Bortnowski </w:t>
      </w:r>
      <w:r>
        <w:rPr>
          <w:i/>
          <w:iCs/>
        </w:rPr>
        <w:t>Jak zachęcić uczniów do czytania lektury?</w:t>
      </w:r>
      <w:r>
        <w:t xml:space="preserve">, „Polski w Praktyce” 2012 nr 4, </w:t>
      </w:r>
      <w:hyperlink r:id="rId4" w:history="1">
        <w:r>
          <w:rPr>
            <w:rStyle w:val="Hipercze"/>
          </w:rPr>
          <w:t>https://www.womkat.edu.pl/resources/upload/kwartalnik/forum47.pdf</w:t>
        </w:r>
      </w:hyperlink>
      <w:r>
        <w:t xml:space="preserve"> 06.02.2019.</w:t>
      </w:r>
    </w:p>
  </w:footnote>
  <w:footnote w:id="16">
    <w:p w:rsidR="007C649E" w:rsidRPr="003E68E5" w:rsidRDefault="007C649E" w:rsidP="00C3439A">
      <w:pPr>
        <w:pStyle w:val="Tekstprzypisudolnego"/>
        <w:spacing w:line="240" w:lineRule="auto"/>
      </w:pPr>
      <w:r>
        <w:rPr>
          <w:rStyle w:val="Odwoanieprzypisudolnego"/>
        </w:rPr>
        <w:footnoteRef/>
      </w:r>
      <w:r>
        <w:t xml:space="preserve"> Por. Stanley </w:t>
      </w:r>
      <w:r w:rsidRPr="00C00917">
        <w:t xml:space="preserve">Fish </w:t>
      </w:r>
      <w:r w:rsidRPr="00C00917">
        <w:rPr>
          <w:i/>
          <w:iCs/>
        </w:rPr>
        <w:t xml:space="preserve">Interpretacja, retoryka, polityka. </w:t>
      </w:r>
      <w:r w:rsidRPr="00290B74">
        <w:rPr>
          <w:i/>
          <w:iCs/>
        </w:rPr>
        <w:t xml:space="preserve">Eseje wybrane, </w:t>
      </w:r>
      <w:r w:rsidRPr="00290B74">
        <w:t>przeł.</w:t>
      </w:r>
      <w:r w:rsidRPr="00290B74">
        <w:rPr>
          <w:i/>
          <w:iCs/>
        </w:rPr>
        <w:t xml:space="preserve"> </w:t>
      </w:r>
      <w:r w:rsidRPr="00290B74">
        <w:t xml:space="preserve">Krzysztof </w:t>
      </w:r>
      <w:proofErr w:type="spellStart"/>
      <w:r w:rsidRPr="00290B74">
        <w:t>Arbiszewski</w:t>
      </w:r>
      <w:proofErr w:type="spellEnd"/>
      <w:r w:rsidRPr="00290B74">
        <w:t xml:space="preserve"> i in., przeł. Andrzej </w:t>
      </w:r>
      <w:proofErr w:type="spellStart"/>
      <w:r w:rsidRPr="00290B74">
        <w:t>Szahaj</w:t>
      </w:r>
      <w:proofErr w:type="spellEnd"/>
      <w:r w:rsidRPr="00290B74">
        <w:t xml:space="preserve">, </w:t>
      </w:r>
      <w:proofErr w:type="spellStart"/>
      <w:r w:rsidRPr="00290B74">
        <w:t>Universitas</w:t>
      </w:r>
      <w:proofErr w:type="spellEnd"/>
      <w:r w:rsidRPr="003E68E5">
        <w:t xml:space="preserve">, Kraków 2002, rozdz. </w:t>
      </w:r>
      <w:r w:rsidRPr="003E68E5">
        <w:rPr>
          <w:i/>
          <w:iCs/>
        </w:rPr>
        <w:t>Zmiana</w:t>
      </w:r>
      <w:r w:rsidRPr="003E68E5">
        <w:t xml:space="preserve">, s. 251-276. </w:t>
      </w:r>
    </w:p>
  </w:footnote>
  <w:footnote w:id="17">
    <w:p w:rsidR="007C649E" w:rsidRPr="003E68E5" w:rsidRDefault="007C649E" w:rsidP="00C3439A">
      <w:pPr>
        <w:pStyle w:val="Tekstprzypisudolnego"/>
        <w:spacing w:line="240" w:lineRule="auto"/>
      </w:pPr>
      <w:r w:rsidRPr="003E68E5">
        <w:rPr>
          <w:rStyle w:val="Odwoanieprzypisudolnego"/>
        </w:rPr>
        <w:footnoteRef/>
      </w:r>
      <w:r w:rsidRPr="003E68E5">
        <w:t xml:space="preserve"> Zob. Anna Janus-Sitarz </w:t>
      </w:r>
      <w:r w:rsidRPr="003E68E5">
        <w:rPr>
          <w:i/>
          <w:iCs/>
        </w:rPr>
        <w:t>Przyjemność i odpowiedzialność w lekturze</w:t>
      </w:r>
      <w:r w:rsidRPr="003E68E5">
        <w:t xml:space="preserve">, </w:t>
      </w:r>
      <w:proofErr w:type="spellStart"/>
      <w:r w:rsidRPr="003E68E5">
        <w:t>Universitas</w:t>
      </w:r>
      <w:proofErr w:type="spellEnd"/>
      <w:r w:rsidRPr="003E68E5">
        <w:t>, Kraków 2009, s. 375.</w:t>
      </w:r>
    </w:p>
  </w:footnote>
  <w:footnote w:id="18">
    <w:p w:rsidR="007C649E" w:rsidRDefault="007C649E" w:rsidP="00F04679">
      <w:pPr>
        <w:pStyle w:val="Tekstprzypisudolnego"/>
        <w:spacing w:line="240" w:lineRule="auto"/>
      </w:pPr>
      <w:r>
        <w:rPr>
          <w:rStyle w:val="Odwoanieprzypisudolnego"/>
        </w:rPr>
        <w:footnoteRef/>
      </w:r>
      <w:r>
        <w:t xml:space="preserve"> Zdarzenie autentyczne. Uczennica przeczytała powieść bez znajomości jej genezy.</w:t>
      </w:r>
    </w:p>
  </w:footnote>
  <w:footnote w:id="19">
    <w:p w:rsidR="007C649E" w:rsidRPr="003E68E5" w:rsidRDefault="007C649E" w:rsidP="00C3439A">
      <w:pPr>
        <w:pStyle w:val="Tekstprzypisudolnego"/>
        <w:spacing w:line="240" w:lineRule="auto"/>
      </w:pPr>
      <w:r w:rsidRPr="003E68E5">
        <w:rPr>
          <w:rStyle w:val="Odwoanieprzypisudolnego"/>
        </w:rPr>
        <w:footnoteRef/>
      </w:r>
      <w:r w:rsidRPr="003E68E5">
        <w:t xml:space="preserve"> Jak w filmie </w:t>
      </w:r>
      <w:r w:rsidRPr="003E68E5">
        <w:rPr>
          <w:i/>
          <w:iCs/>
        </w:rPr>
        <w:t xml:space="preserve">Doktor Judym </w:t>
      </w:r>
      <w:r w:rsidRPr="003E68E5">
        <w:t xml:space="preserve">Włodzimierza </w:t>
      </w:r>
      <w:proofErr w:type="spellStart"/>
      <w:r w:rsidRPr="003E68E5">
        <w:t>Haupego</w:t>
      </w:r>
      <w:proofErr w:type="spellEnd"/>
      <w:r w:rsidRPr="003E68E5">
        <w:t xml:space="preserve"> (Polska 1975).</w:t>
      </w:r>
    </w:p>
  </w:footnote>
  <w:footnote w:id="20">
    <w:p w:rsidR="007C649E" w:rsidRPr="008146CB" w:rsidRDefault="007C649E" w:rsidP="009D65C0">
      <w:pPr>
        <w:pStyle w:val="Tekstprzypisudolnego"/>
        <w:spacing w:line="240" w:lineRule="auto"/>
      </w:pPr>
      <w:r>
        <w:rPr>
          <w:rStyle w:val="Odwoanieprzypisudolnego"/>
        </w:rPr>
        <w:footnoteRef/>
      </w:r>
      <w:r>
        <w:t xml:space="preserve"> Por. Kinga Białek </w:t>
      </w:r>
      <w:r>
        <w:rPr>
          <w:i/>
          <w:iCs/>
        </w:rPr>
        <w:t xml:space="preserve">Świadomość i refleksyjność – czytanie proceduralne jako odpowiedź na wyzwania ery informacji. </w:t>
      </w:r>
      <w:r>
        <w:t>Referat wygłoszony podczas IV Kongresu Dydaktyki Polonistycznej w Poznaniu, 22.11.2019 r.</w:t>
      </w:r>
    </w:p>
  </w:footnote>
  <w:footnote w:id="21">
    <w:p w:rsidR="007C649E" w:rsidRDefault="007C649E" w:rsidP="00504535">
      <w:pPr>
        <w:pStyle w:val="Tekstprzypisudolnego"/>
        <w:spacing w:line="240" w:lineRule="auto"/>
      </w:pPr>
      <w:r>
        <w:rPr>
          <w:rStyle w:val="Odwoanieprzypisudolnego"/>
        </w:rPr>
        <w:footnoteRef/>
      </w:r>
      <w:r>
        <w:t xml:space="preserve"> Projekt dydaktyczny opracowany i zrealizowany przez dr Elżbietę Kotarbę w Zespole Szkół Małopolska Szkoła Gościnn</w:t>
      </w:r>
      <w:r>
        <w:t>o</w:t>
      </w:r>
      <w:r>
        <w:t>ści im. Tytusa Chałubińskiego w Myślenicach.</w:t>
      </w:r>
    </w:p>
  </w:footnote>
  <w:footnote w:id="22">
    <w:p w:rsidR="007C649E" w:rsidRPr="003247C7" w:rsidRDefault="007C649E" w:rsidP="005D7ABD">
      <w:pPr>
        <w:pStyle w:val="Tekstprzypisudolnego"/>
        <w:spacing w:line="240" w:lineRule="auto"/>
        <w:rPr>
          <w:rFonts w:asciiTheme="majorBidi" w:hAnsiTheme="majorBidi" w:cstheme="majorBidi"/>
          <w:szCs w:val="20"/>
        </w:rPr>
      </w:pPr>
      <w:r w:rsidRPr="000C3973">
        <w:rPr>
          <w:rStyle w:val="Odwoanieprzypisudolnego"/>
          <w:rFonts w:asciiTheme="majorBidi" w:hAnsiTheme="majorBidi" w:cstheme="majorBidi"/>
          <w:szCs w:val="20"/>
        </w:rPr>
        <w:footnoteRef/>
      </w:r>
      <w:r w:rsidRPr="000C3973">
        <w:rPr>
          <w:rFonts w:asciiTheme="majorBidi" w:hAnsiTheme="majorBidi" w:cstheme="majorBidi"/>
          <w:szCs w:val="20"/>
        </w:rPr>
        <w:t xml:space="preserve"> Zob. np. </w:t>
      </w:r>
      <w:r>
        <w:rPr>
          <w:rFonts w:asciiTheme="majorBidi" w:hAnsiTheme="majorBidi" w:cstheme="majorBidi"/>
          <w:szCs w:val="20"/>
        </w:rPr>
        <w:t xml:space="preserve">David </w:t>
      </w:r>
      <w:proofErr w:type="spellStart"/>
      <w:r>
        <w:rPr>
          <w:rFonts w:asciiTheme="majorBidi" w:hAnsiTheme="majorBidi" w:cstheme="majorBidi"/>
          <w:szCs w:val="20"/>
        </w:rPr>
        <w:t>Howarth</w:t>
      </w:r>
      <w:proofErr w:type="spellEnd"/>
      <w:r>
        <w:rPr>
          <w:rFonts w:asciiTheme="majorBidi" w:hAnsiTheme="majorBidi" w:cstheme="majorBidi"/>
          <w:szCs w:val="20"/>
        </w:rPr>
        <w:t xml:space="preserve"> </w:t>
      </w:r>
      <w:r w:rsidRPr="00DA42B7">
        <w:rPr>
          <w:rFonts w:asciiTheme="majorBidi" w:hAnsiTheme="majorBidi" w:cstheme="majorBidi"/>
          <w:i/>
          <w:iCs/>
          <w:szCs w:val="20"/>
        </w:rPr>
        <w:t>Dyskurs</w:t>
      </w:r>
      <w:r>
        <w:rPr>
          <w:rFonts w:asciiTheme="majorBidi" w:hAnsiTheme="majorBidi" w:cstheme="majorBidi"/>
          <w:szCs w:val="20"/>
        </w:rPr>
        <w:t xml:space="preserve">, przeł. Anna Gąsior-Niemiec, Oficyna Naukowa, Warszawa 2008: </w:t>
      </w:r>
      <w:r w:rsidRPr="00844610">
        <w:rPr>
          <w:i/>
          <w:iCs/>
        </w:rPr>
        <w:t>Krytyczna</w:t>
      </w:r>
      <w:r w:rsidRPr="00687A9F">
        <w:rPr>
          <w:i/>
          <w:iCs/>
        </w:rPr>
        <w:t xml:space="preserve"> analiza dyskursu</w:t>
      </w:r>
      <w:r>
        <w:rPr>
          <w:i/>
          <w:iCs/>
        </w:rPr>
        <w:t xml:space="preserve">. </w:t>
      </w:r>
      <w:r w:rsidRPr="003247C7">
        <w:rPr>
          <w:i/>
          <w:iCs/>
        </w:rPr>
        <w:t>Interdyscyplinarne podejście do komunikacji społecznej</w:t>
      </w:r>
      <w:r w:rsidRPr="003247C7">
        <w:t xml:space="preserve">, red. Anna </w:t>
      </w:r>
      <w:proofErr w:type="spellStart"/>
      <w:r w:rsidRPr="003247C7">
        <w:t>Duszak</w:t>
      </w:r>
      <w:proofErr w:type="spellEnd"/>
      <w:r w:rsidRPr="003247C7">
        <w:t xml:space="preserve">, Norman </w:t>
      </w:r>
      <w:proofErr w:type="spellStart"/>
      <w:r w:rsidRPr="003247C7">
        <w:t>Fairclough</w:t>
      </w:r>
      <w:proofErr w:type="spellEnd"/>
      <w:r w:rsidRPr="003247C7">
        <w:t xml:space="preserve">, </w:t>
      </w:r>
      <w:proofErr w:type="spellStart"/>
      <w:r w:rsidRPr="003247C7">
        <w:t>Universitas</w:t>
      </w:r>
      <w:proofErr w:type="spellEnd"/>
      <w:r w:rsidRPr="003247C7">
        <w:t>, Kraków 2008.</w:t>
      </w:r>
    </w:p>
  </w:footnote>
  <w:footnote w:id="23">
    <w:p w:rsidR="007C649E" w:rsidRDefault="007C649E" w:rsidP="008C75E8">
      <w:pPr>
        <w:pStyle w:val="Tekstprzypisudolnego"/>
        <w:spacing w:line="240" w:lineRule="auto"/>
      </w:pPr>
      <w:r>
        <w:rPr>
          <w:rStyle w:val="Odwoanieprzypisudolnego"/>
        </w:rPr>
        <w:footnoteRef/>
      </w:r>
      <w:r>
        <w:t xml:space="preserve"> Nie wszystkie moduły wymagają 25 godzin, a niektóre wymagają więcej. Rozkład materiału opracowuje nauczyciel tak, aby jak najwięcej czasu przeznaczyć na wspólne czytanie tekstów w klasie.</w:t>
      </w:r>
    </w:p>
  </w:footnote>
  <w:footnote w:id="24">
    <w:p w:rsidR="007C649E" w:rsidRPr="00053485" w:rsidRDefault="007C649E" w:rsidP="006C1C8D">
      <w:pPr>
        <w:shd w:val="clear" w:color="auto" w:fill="FFFFFF"/>
        <w:spacing w:line="240" w:lineRule="auto"/>
        <w:ind w:left="709" w:hanging="709"/>
        <w:rPr>
          <w:rFonts w:cs="Arial"/>
          <w:sz w:val="20"/>
          <w:szCs w:val="20"/>
        </w:rPr>
      </w:pPr>
      <w:r>
        <w:rPr>
          <w:rStyle w:val="Odwoanieprzypisudolnego"/>
        </w:rPr>
        <w:footnoteRef/>
      </w:r>
      <w:r>
        <w:t xml:space="preserve"> </w:t>
      </w:r>
      <w:r w:rsidRPr="00053485">
        <w:rPr>
          <w:rFonts w:cs="Arial"/>
          <w:sz w:val="20"/>
          <w:szCs w:val="20"/>
        </w:rPr>
        <w:t>H</w:t>
      </w:r>
      <w:r>
        <w:rPr>
          <w:rFonts w:cs="Arial"/>
          <w:sz w:val="20"/>
          <w:szCs w:val="20"/>
        </w:rPr>
        <w:t>.</w:t>
      </w:r>
      <w:r w:rsidRPr="00053485">
        <w:rPr>
          <w:rFonts w:cs="Arial"/>
          <w:sz w:val="20"/>
          <w:szCs w:val="20"/>
        </w:rPr>
        <w:t xml:space="preserve"> Czubała </w:t>
      </w:r>
      <w:r w:rsidRPr="00053485">
        <w:rPr>
          <w:rFonts w:cs="Arial"/>
          <w:i/>
          <w:iCs/>
          <w:sz w:val="20"/>
          <w:szCs w:val="20"/>
        </w:rPr>
        <w:t xml:space="preserve">Czytanie przeciw interpretacji, </w:t>
      </w:r>
      <w:r w:rsidRPr="00053485">
        <w:rPr>
          <w:rFonts w:cs="Arial"/>
          <w:sz w:val="20"/>
          <w:szCs w:val="20"/>
        </w:rPr>
        <w:t>„Estetyka i Krytyka” 2/2008-1-2009, s. 13-26.</w:t>
      </w:r>
    </w:p>
  </w:footnote>
  <w:footnote w:id="25">
    <w:p w:rsidR="007C649E" w:rsidRPr="00053485" w:rsidRDefault="007C649E" w:rsidP="006C1C8D">
      <w:pPr>
        <w:pStyle w:val="Tekstprzypisudolnego"/>
        <w:spacing w:line="240" w:lineRule="auto"/>
        <w:rPr>
          <w:szCs w:val="20"/>
        </w:rPr>
      </w:pPr>
      <w:r w:rsidRPr="00053485">
        <w:rPr>
          <w:rStyle w:val="Odwoanieprzypisudolnego"/>
          <w:szCs w:val="20"/>
        </w:rPr>
        <w:footnoteRef/>
      </w:r>
      <w:r w:rsidRPr="00053485">
        <w:rPr>
          <w:szCs w:val="20"/>
        </w:rPr>
        <w:t xml:space="preserve"> T</w:t>
      </w:r>
      <w:r>
        <w:rPr>
          <w:szCs w:val="20"/>
        </w:rPr>
        <w:t>.</w:t>
      </w:r>
      <w:r w:rsidRPr="00053485">
        <w:rPr>
          <w:szCs w:val="20"/>
        </w:rPr>
        <w:t xml:space="preserve"> Woźniak  </w:t>
      </w:r>
      <w:r w:rsidRPr="00053485">
        <w:rPr>
          <w:i/>
          <w:iCs/>
          <w:szCs w:val="20"/>
        </w:rPr>
        <w:t xml:space="preserve">Narracja a czynności mózgu </w:t>
      </w:r>
      <w:r w:rsidRPr="00053485">
        <w:rPr>
          <w:szCs w:val="20"/>
        </w:rPr>
        <w:t xml:space="preserve">[w:] </w:t>
      </w:r>
      <w:r w:rsidRPr="00053485">
        <w:rPr>
          <w:i/>
          <w:iCs/>
          <w:szCs w:val="20"/>
        </w:rPr>
        <w:t>Narracyjność języka i kultury</w:t>
      </w:r>
      <w:r w:rsidRPr="00053485">
        <w:rPr>
          <w:szCs w:val="20"/>
        </w:rPr>
        <w:t>, red. Dorota Filar, Dorota Piekarczyk, Wyda</w:t>
      </w:r>
      <w:r w:rsidRPr="00053485">
        <w:rPr>
          <w:szCs w:val="20"/>
        </w:rPr>
        <w:t>w</w:t>
      </w:r>
      <w:r w:rsidRPr="00053485">
        <w:rPr>
          <w:szCs w:val="20"/>
        </w:rPr>
        <w:t>nictwo UMCS, Lublin 2014, s. 67-82.</w:t>
      </w:r>
    </w:p>
  </w:footnote>
  <w:footnote w:id="26">
    <w:p w:rsidR="007C649E" w:rsidRPr="00053485" w:rsidRDefault="007C649E" w:rsidP="006C1C8D">
      <w:pPr>
        <w:shd w:val="clear" w:color="auto" w:fill="FFFFFF"/>
        <w:spacing w:line="240" w:lineRule="auto"/>
        <w:ind w:left="227" w:hanging="227"/>
        <w:rPr>
          <w:sz w:val="20"/>
          <w:szCs w:val="20"/>
        </w:rPr>
      </w:pPr>
      <w:r w:rsidRPr="00053485">
        <w:rPr>
          <w:rStyle w:val="Odwoanieprzypisudolnego"/>
          <w:sz w:val="20"/>
          <w:szCs w:val="20"/>
        </w:rPr>
        <w:footnoteRef/>
      </w:r>
      <w:r w:rsidRPr="00053485">
        <w:rPr>
          <w:sz w:val="20"/>
          <w:szCs w:val="20"/>
        </w:rPr>
        <w:t xml:space="preserve"> Por. </w:t>
      </w:r>
      <w:r w:rsidRPr="00053485">
        <w:rPr>
          <w:rFonts w:cs="Arial"/>
          <w:sz w:val="20"/>
          <w:szCs w:val="20"/>
        </w:rPr>
        <w:t>A</w:t>
      </w:r>
      <w:r>
        <w:rPr>
          <w:rFonts w:cs="Arial"/>
          <w:sz w:val="20"/>
          <w:szCs w:val="20"/>
        </w:rPr>
        <w:t>.</w:t>
      </w:r>
      <w:r w:rsidRPr="00053485">
        <w:rPr>
          <w:rFonts w:cs="Arial"/>
          <w:sz w:val="20"/>
          <w:szCs w:val="20"/>
        </w:rPr>
        <w:t xml:space="preserve">B. Lord </w:t>
      </w:r>
      <w:r w:rsidRPr="00053485">
        <w:rPr>
          <w:rFonts w:cs="Arial"/>
          <w:i/>
          <w:iCs/>
          <w:sz w:val="20"/>
          <w:szCs w:val="20"/>
        </w:rPr>
        <w:t>Cechy oralności</w:t>
      </w:r>
      <w:r w:rsidRPr="00053485">
        <w:rPr>
          <w:rFonts w:cs="Arial"/>
          <w:sz w:val="20"/>
          <w:szCs w:val="20"/>
        </w:rPr>
        <w:t xml:space="preserve"> </w:t>
      </w:r>
      <w:r w:rsidRPr="00053485">
        <w:rPr>
          <w:rFonts w:cs="Arial"/>
          <w:iCs/>
          <w:sz w:val="20"/>
          <w:szCs w:val="20"/>
        </w:rPr>
        <w:t xml:space="preserve">[w:] </w:t>
      </w:r>
      <w:r w:rsidRPr="00053485">
        <w:rPr>
          <w:rFonts w:cs="Arial"/>
          <w:i/>
          <w:sz w:val="20"/>
          <w:szCs w:val="20"/>
        </w:rPr>
        <w:t>Literatura ustna. Wybór</w:t>
      </w:r>
      <w:r w:rsidRPr="00053485">
        <w:rPr>
          <w:rFonts w:cs="Arial"/>
          <w:iCs/>
          <w:sz w:val="20"/>
          <w:szCs w:val="20"/>
        </w:rPr>
        <w:t>, Słowo-Obraz Terytoria, Gdańsk 2010, s. 89-115.</w:t>
      </w:r>
    </w:p>
  </w:footnote>
  <w:footnote w:id="27">
    <w:p w:rsidR="007C649E" w:rsidRPr="00053485" w:rsidRDefault="007C649E" w:rsidP="006C1C8D">
      <w:pPr>
        <w:shd w:val="clear" w:color="auto" w:fill="FFFFFF"/>
        <w:tabs>
          <w:tab w:val="num" w:pos="720"/>
        </w:tabs>
        <w:spacing w:line="240" w:lineRule="auto"/>
        <w:ind w:left="227" w:hanging="227"/>
        <w:rPr>
          <w:rFonts w:cs="Arial"/>
          <w:sz w:val="20"/>
          <w:szCs w:val="20"/>
        </w:rPr>
      </w:pPr>
      <w:r w:rsidRPr="00053485">
        <w:rPr>
          <w:rStyle w:val="Odwoanieprzypisudolnego"/>
          <w:sz w:val="20"/>
          <w:szCs w:val="20"/>
        </w:rPr>
        <w:footnoteRef/>
      </w:r>
      <w:r w:rsidRPr="00053485">
        <w:rPr>
          <w:sz w:val="20"/>
          <w:szCs w:val="20"/>
        </w:rPr>
        <w:t xml:space="preserve"> Zob. </w:t>
      </w:r>
      <w:r w:rsidRPr="00053485">
        <w:rPr>
          <w:rFonts w:cs="Arial"/>
          <w:sz w:val="20"/>
          <w:szCs w:val="20"/>
        </w:rPr>
        <w:t>M</w:t>
      </w:r>
      <w:r>
        <w:rPr>
          <w:rFonts w:cs="Arial"/>
          <w:sz w:val="20"/>
          <w:szCs w:val="20"/>
        </w:rPr>
        <w:t>.</w:t>
      </w:r>
      <w:r w:rsidRPr="00053485">
        <w:rPr>
          <w:rFonts w:cs="Arial"/>
          <w:sz w:val="20"/>
          <w:szCs w:val="20"/>
        </w:rPr>
        <w:t xml:space="preserve"> Pieniążek </w:t>
      </w:r>
      <w:r w:rsidRPr="00053485">
        <w:rPr>
          <w:rFonts w:cs="Arial"/>
          <w:i/>
          <w:iCs/>
          <w:sz w:val="20"/>
          <w:szCs w:val="20"/>
        </w:rPr>
        <w:t>Uczeń jako aktor kulturowy. Polonistyka szkolna w warunkach płynnej nowoczesności</w:t>
      </w:r>
      <w:r w:rsidRPr="00053485">
        <w:rPr>
          <w:rFonts w:cs="Arial"/>
          <w:sz w:val="20"/>
          <w:szCs w:val="20"/>
        </w:rPr>
        <w:t xml:space="preserve">, Wydawnictwo Naukowe Uniwersytetu Pedagogicznego, Kraków 2013, rozdz. III </w:t>
      </w:r>
      <w:r w:rsidRPr="00053485">
        <w:rPr>
          <w:rFonts w:cs="Arial"/>
          <w:i/>
          <w:iCs/>
          <w:sz w:val="20"/>
          <w:szCs w:val="20"/>
        </w:rPr>
        <w:t>Metoda nauczania: uczeń jako aktor kulturowy</w:t>
      </w:r>
      <w:r w:rsidRPr="00053485">
        <w:rPr>
          <w:rFonts w:cs="Arial"/>
          <w:sz w:val="20"/>
          <w:szCs w:val="20"/>
        </w:rPr>
        <w:t xml:space="preserve"> s. 168-185.</w:t>
      </w:r>
    </w:p>
  </w:footnote>
  <w:footnote w:id="28">
    <w:p w:rsidR="007C649E" w:rsidRPr="003D7323" w:rsidRDefault="007C649E" w:rsidP="006C1C8D">
      <w:pPr>
        <w:pStyle w:val="Tekstprzypisudolnego"/>
        <w:spacing w:line="240" w:lineRule="auto"/>
      </w:pPr>
      <w:r>
        <w:rPr>
          <w:rStyle w:val="Odwoanieprzypisudolnego"/>
        </w:rPr>
        <w:footnoteRef/>
      </w:r>
      <w:r>
        <w:t xml:space="preserve"> Np. odgrywanie ról, rozmowa, wywiad, etiuda pantomimiczna, improwizacja, scenka improwizowana, przedstawienie improwizowane, inscenizacja, rzeźba i jej warianty, obraz, żywy obraz, obraz bez ruchu, stop-klatka, zdjęcie, fotografia, film, rysunek, przedmiot-znak, kostium, muzeum, plan, mapa, makieta, list, dziennik, pamiętnik i in.. Zob. A. Dziedzic, J. </w:t>
      </w:r>
      <w:proofErr w:type="spellStart"/>
      <w:r>
        <w:t>Pichalska</w:t>
      </w:r>
      <w:proofErr w:type="spellEnd"/>
      <w:r>
        <w:t xml:space="preserve">, E. Świderska </w:t>
      </w:r>
      <w:r>
        <w:rPr>
          <w:i/>
          <w:iCs/>
        </w:rPr>
        <w:t xml:space="preserve">Drama na lekcjach języka polskiego, </w:t>
      </w:r>
      <w:r>
        <w:t>Wydawnictwa Szkolne i Pedagogiczne, Warszawa 1992, s. 12-29. Elementy dramy należy stosować rozważnie, najlepiej pod kierunkiem psychologa, ponieważ prowadzić mogą do niepożądanych zachowań uczniów, w tym np. emocjonalnych wybuchów, ujawniania intymnych przeżyć itp.</w:t>
      </w:r>
    </w:p>
  </w:footnote>
  <w:footnote w:id="29">
    <w:p w:rsidR="007C649E" w:rsidRPr="00F4416C" w:rsidRDefault="007C649E" w:rsidP="00957F12">
      <w:pPr>
        <w:pStyle w:val="Tekstprzypisudolnego"/>
        <w:spacing w:line="240" w:lineRule="auto"/>
      </w:pPr>
      <w:r>
        <w:rPr>
          <w:rStyle w:val="Odwoanieprzypisudolnego"/>
        </w:rPr>
        <w:footnoteRef/>
      </w:r>
      <w:r>
        <w:t xml:space="preserve"> Zob. </w:t>
      </w:r>
      <w:r>
        <w:rPr>
          <w:i/>
          <w:iCs/>
        </w:rPr>
        <w:t>Polonistyczna dydaktyka ogólna</w:t>
      </w:r>
      <w:r>
        <w:t xml:space="preserve">, red. Jolanta Fiszbak, Wydawnictwo Naukowe Uniwersytetu Łódzkiego, Łódź 2019, rozdz. </w:t>
      </w:r>
      <w:r>
        <w:rPr>
          <w:i/>
          <w:iCs/>
        </w:rPr>
        <w:t xml:space="preserve">Multimedialne moduły tematyczne jako przykład metody </w:t>
      </w:r>
      <w:r w:rsidRPr="00CC3B6B">
        <w:rPr>
          <w:i/>
          <w:iCs/>
        </w:rPr>
        <w:t>autonomicznej</w:t>
      </w:r>
      <w:r>
        <w:t xml:space="preserve">, </w:t>
      </w:r>
      <w:r w:rsidRPr="00CC3B6B">
        <w:t>s</w:t>
      </w:r>
      <w:r>
        <w:t>.  265-267.</w:t>
      </w:r>
    </w:p>
  </w:footnote>
  <w:footnote w:id="30">
    <w:p w:rsidR="007C649E" w:rsidRDefault="007C649E" w:rsidP="00E75834">
      <w:pPr>
        <w:pStyle w:val="Tekstprzypisudolnego"/>
        <w:spacing w:line="240" w:lineRule="auto"/>
        <w:ind w:left="190" w:hangingChars="95" w:hanging="190"/>
      </w:pPr>
      <w:r>
        <w:rPr>
          <w:rStyle w:val="Odwoanieprzypisudolnego"/>
        </w:rPr>
        <w:footnoteRef/>
      </w:r>
      <w:r>
        <w:t xml:space="preserve"> Tzn. wiązania zajęć w klasie i ćwiczeń w środowisku cyfrowym. Niektórzy nauczyciele przygotowują i prowadzą je od lat np. na bezpłatnych platformach </w:t>
      </w:r>
      <w:proofErr w:type="spellStart"/>
      <w:r>
        <w:t>iTunesU</w:t>
      </w:r>
      <w:proofErr w:type="spellEnd"/>
      <w:r>
        <w:t xml:space="preserve"> oraz MOODLE.</w:t>
      </w:r>
    </w:p>
  </w:footnote>
  <w:footnote w:id="31">
    <w:p w:rsidR="007C649E" w:rsidRDefault="007C649E" w:rsidP="00E75834">
      <w:pPr>
        <w:pStyle w:val="Tekstprzypisudolnego"/>
        <w:spacing w:line="240" w:lineRule="auto"/>
        <w:ind w:left="190" w:hangingChars="95" w:hanging="190"/>
      </w:pPr>
      <w:r>
        <w:rPr>
          <w:rStyle w:val="Odwoanieprzypisudolnego"/>
        </w:rPr>
        <w:footnoteRef/>
      </w:r>
      <w:r>
        <w:t xml:space="preserve"> </w:t>
      </w:r>
      <w:r w:rsidRPr="00456B56">
        <w:rPr>
          <w:szCs w:val="20"/>
        </w:rPr>
        <w:t xml:space="preserve">A. </w:t>
      </w:r>
      <w:proofErr w:type="spellStart"/>
      <w:r w:rsidRPr="00456B56">
        <w:rPr>
          <w:rFonts w:cstheme="majorBidi"/>
          <w:szCs w:val="20"/>
        </w:rPr>
        <w:t>Wileczek</w:t>
      </w:r>
      <w:proofErr w:type="spellEnd"/>
      <w:r w:rsidRPr="00456B56">
        <w:rPr>
          <w:rFonts w:cstheme="majorBidi"/>
          <w:szCs w:val="20"/>
        </w:rPr>
        <w:t xml:space="preserve">, I. Jaros, </w:t>
      </w:r>
      <w:r w:rsidRPr="00456B56">
        <w:rPr>
          <w:rFonts w:cstheme="majorBidi"/>
          <w:i/>
          <w:iCs/>
          <w:szCs w:val="20"/>
        </w:rPr>
        <w:t>Cyfrowe słowa... Nowoczesne aplikacje multimedialne w kształceniu polonistycznym (etap wcz</w:t>
      </w:r>
      <w:r w:rsidRPr="00456B56">
        <w:rPr>
          <w:rFonts w:cstheme="majorBidi"/>
          <w:i/>
          <w:iCs/>
          <w:szCs w:val="20"/>
        </w:rPr>
        <w:t>e</w:t>
      </w:r>
      <w:r w:rsidRPr="00456B56">
        <w:rPr>
          <w:rFonts w:cstheme="majorBidi"/>
          <w:i/>
          <w:iCs/>
          <w:szCs w:val="20"/>
        </w:rPr>
        <w:t>snoszkolny)</w:t>
      </w:r>
      <w:r w:rsidRPr="00456B56">
        <w:rPr>
          <w:rFonts w:cstheme="majorBidi"/>
          <w:szCs w:val="20"/>
        </w:rPr>
        <w:t>,</w:t>
      </w:r>
      <w:r w:rsidRPr="00456B56">
        <w:rPr>
          <w:rFonts w:cstheme="majorBidi"/>
          <w:i/>
          <w:iCs/>
          <w:szCs w:val="20"/>
        </w:rPr>
        <w:t xml:space="preserve"> </w:t>
      </w:r>
      <w:r w:rsidRPr="00456B56">
        <w:rPr>
          <w:rFonts w:cstheme="majorBidi"/>
          <w:szCs w:val="20"/>
        </w:rPr>
        <w:t xml:space="preserve">[w:] </w:t>
      </w:r>
      <w:r w:rsidRPr="00456B56">
        <w:rPr>
          <w:rFonts w:cstheme="majorBidi"/>
          <w:i/>
          <w:iCs/>
          <w:szCs w:val="20"/>
        </w:rPr>
        <w:t xml:space="preserve">Polonistyka dziś – kształcenie dla jutra, </w:t>
      </w:r>
      <w:r w:rsidRPr="00456B56">
        <w:rPr>
          <w:rFonts w:cstheme="majorBidi"/>
          <w:szCs w:val="20"/>
        </w:rPr>
        <w:t>t. 2, K. Biedrzycki i in. (red.), Kraków 2014, s. 123-133; A. Por</w:t>
      </w:r>
      <w:r w:rsidRPr="00456B56">
        <w:rPr>
          <w:rFonts w:cstheme="majorBidi"/>
          <w:szCs w:val="20"/>
        </w:rPr>
        <w:t>ę</w:t>
      </w:r>
      <w:r w:rsidRPr="00456B56">
        <w:rPr>
          <w:rFonts w:cstheme="majorBidi"/>
          <w:szCs w:val="20"/>
        </w:rPr>
        <w:t xml:space="preserve">ba, </w:t>
      </w:r>
      <w:r w:rsidRPr="00456B56">
        <w:rPr>
          <w:rFonts w:cstheme="majorBidi"/>
          <w:i/>
          <w:iCs/>
          <w:szCs w:val="20"/>
        </w:rPr>
        <w:t>Praca w chmurze jako element nauki języka polskiego w gimnazjum</w:t>
      </w:r>
      <w:r w:rsidRPr="00456B56">
        <w:rPr>
          <w:rFonts w:cstheme="majorBidi"/>
          <w:szCs w:val="20"/>
        </w:rPr>
        <w:t xml:space="preserve">, [w:] </w:t>
      </w:r>
      <w:r w:rsidRPr="00456B56">
        <w:rPr>
          <w:rFonts w:cstheme="majorBidi"/>
          <w:i/>
          <w:iCs/>
          <w:szCs w:val="20"/>
        </w:rPr>
        <w:t xml:space="preserve">Polonistyka dziś – kształcenie dla jutra, </w:t>
      </w:r>
      <w:r w:rsidRPr="00456B56">
        <w:rPr>
          <w:rFonts w:cstheme="majorBidi"/>
          <w:szCs w:val="20"/>
        </w:rPr>
        <w:t>t. 2, K. Biedrzycki i in. (red.), Kraków 2014, s. 101-111.</w:t>
      </w:r>
    </w:p>
  </w:footnote>
  <w:footnote w:id="32">
    <w:p w:rsidR="007C649E" w:rsidRDefault="007C649E" w:rsidP="00623293">
      <w:pPr>
        <w:pStyle w:val="Tekstprzypisudolnego"/>
        <w:spacing w:line="240" w:lineRule="auto"/>
      </w:pPr>
      <w:r>
        <w:rPr>
          <w:rStyle w:val="Odwoanieprzypisudolnego"/>
        </w:rPr>
        <w:footnoteRef/>
      </w:r>
      <w:r>
        <w:t xml:space="preserve"> </w:t>
      </w:r>
      <w:r w:rsidRPr="00876445">
        <w:rPr>
          <w:rFonts w:cstheme="majorBidi"/>
        </w:rPr>
        <w:t xml:space="preserve">A. Ślósarz </w:t>
      </w:r>
      <w:r w:rsidRPr="00876445">
        <w:rPr>
          <w:rFonts w:cstheme="majorBidi"/>
          <w:i/>
          <w:iCs/>
        </w:rPr>
        <w:t xml:space="preserve">Metoda wizualizacji słów kluczowych wiersza </w:t>
      </w:r>
      <w:r w:rsidRPr="00876445">
        <w:rPr>
          <w:rFonts w:cstheme="majorBidi"/>
        </w:rPr>
        <w:t>[w:]</w:t>
      </w:r>
      <w:r w:rsidRPr="00876445">
        <w:rPr>
          <w:rFonts w:cstheme="majorBidi"/>
          <w:b/>
          <w:bCs/>
        </w:rPr>
        <w:t xml:space="preserve"> </w:t>
      </w:r>
      <w:r w:rsidRPr="00876445">
        <w:rPr>
          <w:rFonts w:cstheme="majorBidi"/>
          <w:i/>
          <w:iCs/>
        </w:rPr>
        <w:t>Kompetencje szkolnego polonisty we współczesnej szkole. Między schematem a kreatywnością</w:t>
      </w:r>
      <w:r w:rsidRPr="00876445">
        <w:rPr>
          <w:rFonts w:cstheme="majorBidi"/>
        </w:rPr>
        <w:t xml:space="preserve">, red. Magdalena </w:t>
      </w:r>
      <w:proofErr w:type="spellStart"/>
      <w:r w:rsidRPr="00876445">
        <w:rPr>
          <w:rFonts w:cstheme="majorBidi"/>
        </w:rPr>
        <w:t>Trysińska</w:t>
      </w:r>
      <w:proofErr w:type="spellEnd"/>
      <w:r w:rsidRPr="00876445">
        <w:rPr>
          <w:rFonts w:cstheme="majorBidi"/>
        </w:rPr>
        <w:t>, Katarzyna Maciejak, Wydawnictwa Uniwersytetu Wa</w:t>
      </w:r>
      <w:r w:rsidRPr="00876445">
        <w:rPr>
          <w:rFonts w:cstheme="majorBidi"/>
        </w:rPr>
        <w:t>r</w:t>
      </w:r>
      <w:r w:rsidRPr="00876445">
        <w:rPr>
          <w:rFonts w:cstheme="majorBidi"/>
        </w:rPr>
        <w:t>szawskiego, Warszawa 2019, s. 207-241.</w:t>
      </w:r>
    </w:p>
  </w:footnote>
  <w:footnote w:id="33">
    <w:p w:rsidR="007C649E" w:rsidRDefault="007C649E" w:rsidP="00623293">
      <w:pPr>
        <w:pStyle w:val="Tekstprzypisudolnego"/>
        <w:spacing w:line="240" w:lineRule="auto"/>
      </w:pPr>
      <w:r>
        <w:rPr>
          <w:rStyle w:val="Odwoanieprzypisudolnego"/>
        </w:rPr>
        <w:footnoteRef/>
      </w:r>
      <w:r>
        <w:t xml:space="preserve"> </w:t>
      </w:r>
      <w:r w:rsidRPr="004F48D3">
        <w:t>A</w:t>
      </w:r>
      <w:r>
        <w:t>.</w:t>
      </w:r>
      <w:r w:rsidRPr="004F48D3">
        <w:t xml:space="preserve"> Kulig-Kozłowska</w:t>
      </w:r>
      <w:r>
        <w:t>,</w:t>
      </w:r>
      <w:r w:rsidRPr="004F48D3">
        <w:t xml:space="preserve"> </w:t>
      </w:r>
      <w:proofErr w:type="spellStart"/>
      <w:r w:rsidRPr="004F48D3">
        <w:rPr>
          <w:i/>
          <w:iCs/>
        </w:rPr>
        <w:t>Facebook</w:t>
      </w:r>
      <w:proofErr w:type="spellEnd"/>
      <w:r w:rsidRPr="004F48D3">
        <w:rPr>
          <w:i/>
          <w:iCs/>
        </w:rPr>
        <w:t xml:space="preserve"> w szkolnej ławce. Media </w:t>
      </w:r>
      <w:proofErr w:type="spellStart"/>
      <w:r w:rsidRPr="004F48D3">
        <w:rPr>
          <w:i/>
          <w:iCs/>
        </w:rPr>
        <w:t>społecznośc</w:t>
      </w:r>
      <w:r>
        <w:rPr>
          <w:i/>
          <w:iCs/>
        </w:rPr>
        <w:t>i</w:t>
      </w:r>
      <w:r w:rsidRPr="004F48D3">
        <w:rPr>
          <w:i/>
          <w:iCs/>
        </w:rPr>
        <w:t>owe</w:t>
      </w:r>
      <w:proofErr w:type="spellEnd"/>
      <w:r w:rsidRPr="004F48D3">
        <w:rPr>
          <w:i/>
          <w:iCs/>
        </w:rPr>
        <w:t xml:space="preserve"> a edukacja polonistyczna</w:t>
      </w:r>
      <w:r w:rsidRPr="004F48D3">
        <w:t>, Kraków 2017, s. 101-128</w:t>
      </w:r>
      <w:r>
        <w:t>.</w:t>
      </w:r>
    </w:p>
  </w:footnote>
  <w:footnote w:id="34">
    <w:p w:rsidR="007C649E" w:rsidRPr="00623293" w:rsidRDefault="007C649E" w:rsidP="00623293">
      <w:pPr>
        <w:pStyle w:val="Tekstprzypisudolnego"/>
        <w:spacing w:line="240" w:lineRule="auto"/>
      </w:pPr>
      <w:r>
        <w:rPr>
          <w:rStyle w:val="Odwoanieprzypisudolnego"/>
        </w:rPr>
        <w:footnoteRef/>
      </w:r>
      <w:r>
        <w:t xml:space="preserve"> Zob. A. Ślósarz </w:t>
      </w:r>
      <w:r>
        <w:rPr>
          <w:i/>
          <w:iCs/>
        </w:rPr>
        <w:t>Media w służbie polonisty</w:t>
      </w:r>
      <w:r>
        <w:t xml:space="preserve">, Wydawnictwo Naukowe Akademii Pedagogicznej, Kraków 2008; A. Dziak </w:t>
      </w:r>
      <w:r>
        <w:rPr>
          <w:i/>
          <w:iCs/>
        </w:rPr>
        <w:t>Edukacja polonistyczna w dobie digitalizacji</w:t>
      </w:r>
      <w:r>
        <w:t>, Wydawnictwo KUL, Lublin 2012.</w:t>
      </w:r>
    </w:p>
  </w:footnote>
  <w:footnote w:id="35">
    <w:p w:rsidR="007C649E" w:rsidRPr="00A43E26" w:rsidRDefault="007C649E" w:rsidP="0057586B">
      <w:pPr>
        <w:pStyle w:val="Tekstprzypisudolnego"/>
        <w:spacing w:line="240" w:lineRule="auto"/>
      </w:pPr>
      <w:r>
        <w:rPr>
          <w:rStyle w:val="Odwoanieprzypisudolnego"/>
        </w:rPr>
        <w:footnoteRef/>
      </w:r>
      <w:r>
        <w:t xml:space="preserve"> Dziękuję Pani doktor Annie </w:t>
      </w:r>
      <w:proofErr w:type="spellStart"/>
      <w:r>
        <w:t>Podemskiej-Kałuży</w:t>
      </w:r>
      <w:proofErr w:type="spellEnd"/>
      <w:r>
        <w:t xml:space="preserve"> (UAM) za polecenie tego tekstu do celów dydaktycznych w referacie </w:t>
      </w:r>
      <w:r>
        <w:rPr>
          <w:i/>
          <w:iCs/>
        </w:rPr>
        <w:t xml:space="preserve">II wojna światowa w komiksie. Jak </w:t>
      </w:r>
      <w:r>
        <w:t>.</w:t>
      </w:r>
      <w:r w:rsidRPr="00E41393">
        <w:rPr>
          <w:i/>
          <w:iCs/>
        </w:rPr>
        <w:t>kształtować</w:t>
      </w:r>
      <w:r>
        <w:t xml:space="preserve"> </w:t>
      </w:r>
      <w:r>
        <w:rPr>
          <w:i/>
          <w:iCs/>
        </w:rPr>
        <w:t xml:space="preserve">dyskurs o trudnej przeszłości za pomocą tekstu kultury popularnej </w:t>
      </w:r>
      <w:r>
        <w:t>wygł</w:t>
      </w:r>
      <w:r>
        <w:t>o</w:t>
      </w:r>
      <w:r>
        <w:t>szonego 20.11.2019 r. podczas IV Kongresu Dydaktyki Polonistycznej zorganizowanego na Uniwersytecie Adama Mi</w:t>
      </w:r>
      <w:r>
        <w:t>c</w:t>
      </w:r>
      <w:r>
        <w:t>kiewicza w Poznaniu.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9E" w:rsidRPr="00C3439A" w:rsidRDefault="007C649E" w:rsidP="001A1221">
    <w:pPr>
      <w:pStyle w:val="Nagwek"/>
      <w:rPr>
        <w:i/>
        <w:iCs/>
        <w:color w:val="A6A6A6" w:themeColor="background1" w:themeShade="A6"/>
      </w:rPr>
    </w:pPr>
    <w:r>
      <w:rPr>
        <w:color w:val="A6A6A6" w:themeColor="background1" w:themeShade="A6"/>
      </w:rPr>
      <w:t xml:space="preserve">Język polski. Liceum ogólnokształcące </w:t>
    </w:r>
    <w:proofErr w:type="spellStart"/>
    <w:r w:rsidRPr="00C3439A">
      <w:rPr>
        <w:i/>
        <w:iCs/>
        <w:color w:val="A6A6A6" w:themeColor="background1" w:themeShade="A6"/>
      </w:rPr>
      <w:t>Interpretanty</w:t>
    </w:r>
    <w:proofErr w:type="spellEnd"/>
    <w:r w:rsidRPr="00C3439A">
      <w:rPr>
        <w:i/>
        <w:iCs/>
        <w:color w:val="A6A6A6" w:themeColor="background1" w:themeShade="A6"/>
      </w:rPr>
      <w:t xml:space="preserve"> lektur: produkty przemysłu medialnego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0AB"/>
    <w:multiLevelType w:val="hybridMultilevel"/>
    <w:tmpl w:val="E8547F32"/>
    <w:lvl w:ilvl="0" w:tplc="22DA806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3A6D0B"/>
    <w:multiLevelType w:val="hybridMultilevel"/>
    <w:tmpl w:val="0A166892"/>
    <w:lvl w:ilvl="0" w:tplc="46F80A68">
      <w:start w:val="1"/>
      <w:numFmt w:val="decimal"/>
      <w:lvlText w:val="%1."/>
      <w:lvlJc w:val="right"/>
      <w:pPr>
        <w:tabs>
          <w:tab w:val="num" w:pos="1239"/>
        </w:tabs>
        <w:ind w:left="1163" w:hanging="284"/>
      </w:pPr>
      <w:rPr>
        <w:rFonts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
    <w:nsid w:val="08333A3B"/>
    <w:multiLevelType w:val="hybridMultilevel"/>
    <w:tmpl w:val="752EF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62AF6"/>
    <w:multiLevelType w:val="hybridMultilevel"/>
    <w:tmpl w:val="D2E2B546"/>
    <w:lvl w:ilvl="0" w:tplc="9DDA4478">
      <w:start w:val="1"/>
      <w:numFmt w:val="bullet"/>
      <w:lvlText w:val=""/>
      <w:lvlJc w:val="left"/>
      <w:pPr>
        <w:tabs>
          <w:tab w:val="num" w:pos="1239"/>
        </w:tabs>
        <w:ind w:left="1163" w:hanging="284"/>
      </w:pPr>
      <w:rPr>
        <w:rFonts w:ascii="Symbol" w:hAnsi="Symbol"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
    <w:nsid w:val="0C524B64"/>
    <w:multiLevelType w:val="hybridMultilevel"/>
    <w:tmpl w:val="1124E070"/>
    <w:lvl w:ilvl="0" w:tplc="46F80A68">
      <w:start w:val="1"/>
      <w:numFmt w:val="decimal"/>
      <w:lvlText w:val="%1."/>
      <w:lvlJc w:val="right"/>
      <w:pPr>
        <w:tabs>
          <w:tab w:val="num" w:pos="1239"/>
        </w:tabs>
        <w:ind w:left="1163" w:hanging="284"/>
      </w:pPr>
      <w:rPr>
        <w:rFonts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5">
    <w:nsid w:val="0CA70C6E"/>
    <w:multiLevelType w:val="hybridMultilevel"/>
    <w:tmpl w:val="1F0EB72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nsid w:val="10316586"/>
    <w:multiLevelType w:val="hybridMultilevel"/>
    <w:tmpl w:val="5ED0D744"/>
    <w:lvl w:ilvl="0" w:tplc="22DA806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FA6939"/>
    <w:multiLevelType w:val="hybridMultilevel"/>
    <w:tmpl w:val="0ED44E24"/>
    <w:lvl w:ilvl="0" w:tplc="CC0C602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942771"/>
    <w:multiLevelType w:val="hybridMultilevel"/>
    <w:tmpl w:val="3364F0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421F58"/>
    <w:multiLevelType w:val="hybridMultilevel"/>
    <w:tmpl w:val="55DE7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DC1B5C"/>
    <w:multiLevelType w:val="hybridMultilevel"/>
    <w:tmpl w:val="86D89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226BD4"/>
    <w:multiLevelType w:val="hybridMultilevel"/>
    <w:tmpl w:val="DB06EE5C"/>
    <w:lvl w:ilvl="0" w:tplc="9C18E7FE">
      <w:start w:val="1"/>
      <w:numFmt w:val="upp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7727D4C"/>
    <w:multiLevelType w:val="hybridMultilevel"/>
    <w:tmpl w:val="5186DB54"/>
    <w:lvl w:ilvl="0" w:tplc="DB40CCAA">
      <w:start w:val="1"/>
      <w:numFmt w:val="decimal"/>
      <w:lvlText w:val="%1."/>
      <w:lvlJc w:val="left"/>
      <w:pPr>
        <w:tabs>
          <w:tab w:val="num" w:pos="360"/>
        </w:tabs>
        <w:ind w:left="227" w:hanging="22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822664D"/>
    <w:multiLevelType w:val="hybridMultilevel"/>
    <w:tmpl w:val="D46E02B6"/>
    <w:lvl w:ilvl="0" w:tplc="22DA80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817A00"/>
    <w:multiLevelType w:val="hybridMultilevel"/>
    <w:tmpl w:val="CE644BD4"/>
    <w:lvl w:ilvl="0" w:tplc="22DA806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FB4D78"/>
    <w:multiLevelType w:val="hybridMultilevel"/>
    <w:tmpl w:val="26A61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7A28C0"/>
    <w:multiLevelType w:val="hybridMultilevel"/>
    <w:tmpl w:val="18D63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4B2EEE"/>
    <w:multiLevelType w:val="singleLevel"/>
    <w:tmpl w:val="80EA20A2"/>
    <w:lvl w:ilvl="0">
      <w:start w:val="1"/>
      <w:numFmt w:val="decimal"/>
      <w:lvlText w:val="%1."/>
      <w:lvlJc w:val="left"/>
      <w:pPr>
        <w:tabs>
          <w:tab w:val="num" w:pos="0"/>
        </w:tabs>
        <w:ind w:left="283" w:hanging="283"/>
      </w:pPr>
    </w:lvl>
  </w:abstractNum>
  <w:abstractNum w:abstractNumId="18">
    <w:nsid w:val="3A8A00DE"/>
    <w:multiLevelType w:val="hybridMultilevel"/>
    <w:tmpl w:val="EBE68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2111CB"/>
    <w:multiLevelType w:val="hybridMultilevel"/>
    <w:tmpl w:val="A3FA1802"/>
    <w:lvl w:ilvl="0" w:tplc="ABF08D7C">
      <w:start w:val="1"/>
      <w:numFmt w:val="decimal"/>
      <w:lvlText w:val="%1."/>
      <w:lvlJc w:val="left"/>
      <w:pPr>
        <w:ind w:left="720" w:hanging="360"/>
      </w:pPr>
      <w:rPr>
        <w:rFonts w:ascii="Calibri" w:hAnsi="Calibri" w:hint="default"/>
        <w:b w:val="0"/>
        <w:bCs w:val="0"/>
        <w:i w:val="0"/>
        <w:iCs w:val="0"/>
        <w:caps w:val="0"/>
        <w:strike w:val="0"/>
        <w:dstrike w:val="0"/>
        <w:vanish w:val="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83502A"/>
    <w:multiLevelType w:val="hybridMultilevel"/>
    <w:tmpl w:val="380A6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F153C7"/>
    <w:multiLevelType w:val="hybridMultilevel"/>
    <w:tmpl w:val="A5702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B80B4E"/>
    <w:multiLevelType w:val="hybridMultilevel"/>
    <w:tmpl w:val="E684E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910012"/>
    <w:multiLevelType w:val="hybridMultilevel"/>
    <w:tmpl w:val="346A375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D813FF"/>
    <w:multiLevelType w:val="hybridMultilevel"/>
    <w:tmpl w:val="8264C65C"/>
    <w:lvl w:ilvl="0" w:tplc="69F425CA">
      <w:start w:val="1"/>
      <w:numFmt w:val="decimal"/>
      <w:lvlText w:val="%1."/>
      <w:lvlJc w:val="left"/>
      <w:pPr>
        <w:tabs>
          <w:tab w:val="num" w:pos="360"/>
        </w:tabs>
        <w:ind w:left="113" w:hanging="11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B5F2F3D"/>
    <w:multiLevelType w:val="multilevel"/>
    <w:tmpl w:val="F9B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6806AF"/>
    <w:multiLevelType w:val="hybridMultilevel"/>
    <w:tmpl w:val="4F1EB4FC"/>
    <w:lvl w:ilvl="0" w:tplc="46F80A68">
      <w:start w:val="1"/>
      <w:numFmt w:val="decimal"/>
      <w:lvlText w:val="%1."/>
      <w:lvlJc w:val="right"/>
      <w:pPr>
        <w:tabs>
          <w:tab w:val="num" w:pos="1239"/>
        </w:tabs>
        <w:ind w:left="1163" w:hanging="284"/>
      </w:pPr>
      <w:rPr>
        <w:rFonts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7">
    <w:nsid w:val="4D28333A"/>
    <w:multiLevelType w:val="hybridMultilevel"/>
    <w:tmpl w:val="F1EC9ED6"/>
    <w:lvl w:ilvl="0" w:tplc="F54611F8">
      <w:start w:val="1"/>
      <w:numFmt w:val="decimal"/>
      <w:lvlText w:val="%1."/>
      <w:lvlJc w:val="left"/>
      <w:pPr>
        <w:ind w:left="720" w:hanging="360"/>
      </w:pPr>
      <w:rPr>
        <w:rFonts w:hint="default"/>
        <w:b/>
        <w:bCs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FF5FB1"/>
    <w:multiLevelType w:val="hybridMultilevel"/>
    <w:tmpl w:val="620E4B46"/>
    <w:lvl w:ilvl="0" w:tplc="5F2214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48308C"/>
    <w:multiLevelType w:val="hybridMultilevel"/>
    <w:tmpl w:val="28FA468C"/>
    <w:lvl w:ilvl="0" w:tplc="46F80A68">
      <w:start w:val="1"/>
      <w:numFmt w:val="decimal"/>
      <w:lvlText w:val="%1."/>
      <w:lvlJc w:val="right"/>
      <w:pPr>
        <w:tabs>
          <w:tab w:val="num" w:pos="1239"/>
        </w:tabs>
        <w:ind w:left="1163" w:hanging="284"/>
      </w:pPr>
      <w:rPr>
        <w:rFonts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30">
    <w:nsid w:val="57D561BC"/>
    <w:multiLevelType w:val="hybridMultilevel"/>
    <w:tmpl w:val="699CE9A0"/>
    <w:lvl w:ilvl="0" w:tplc="5E0455AA">
      <w:start w:val="1"/>
      <w:numFmt w:val="decimal"/>
      <w:lvlText w:val="%1."/>
      <w:lvlJc w:val="left"/>
      <w:pPr>
        <w:ind w:left="720" w:hanging="360"/>
      </w:pPr>
      <w:rPr>
        <w:rFonts w:ascii="Calibri" w:hAnsi="Calibri" w:hint="default"/>
        <w:b w:val="0"/>
        <w:bCs w:val="0"/>
        <w:i w:val="0"/>
        <w:iCs w:val="0"/>
        <w:caps w:val="0"/>
        <w:strike w:val="0"/>
        <w:dstrike w:val="0"/>
        <w:vanish w:val="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9C05F5"/>
    <w:multiLevelType w:val="hybridMultilevel"/>
    <w:tmpl w:val="CB0050C0"/>
    <w:lvl w:ilvl="0" w:tplc="600897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nsid w:val="60FB40D7"/>
    <w:multiLevelType w:val="hybridMultilevel"/>
    <w:tmpl w:val="5602E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915377"/>
    <w:multiLevelType w:val="hybridMultilevel"/>
    <w:tmpl w:val="7244F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7A4248"/>
    <w:multiLevelType w:val="hybridMultilevel"/>
    <w:tmpl w:val="08948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D86FEF"/>
    <w:multiLevelType w:val="hybridMultilevel"/>
    <w:tmpl w:val="D166DBC0"/>
    <w:lvl w:ilvl="0" w:tplc="5E0455AA">
      <w:start w:val="1"/>
      <w:numFmt w:val="decimal"/>
      <w:lvlText w:val="%1."/>
      <w:lvlJc w:val="left"/>
      <w:pPr>
        <w:ind w:left="720" w:hanging="360"/>
      </w:pPr>
      <w:rPr>
        <w:rFonts w:ascii="Calibri" w:hAnsi="Calibri" w:hint="default"/>
        <w:b w:val="0"/>
        <w:bCs w:val="0"/>
        <w:i w:val="0"/>
        <w:iCs w:val="0"/>
        <w:caps w:val="0"/>
        <w:strike w:val="0"/>
        <w:dstrike w:val="0"/>
        <w:vanish w:val="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F7240CA"/>
    <w:multiLevelType w:val="hybridMultilevel"/>
    <w:tmpl w:val="3C9A5F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FAF519C"/>
    <w:multiLevelType w:val="hybridMultilevel"/>
    <w:tmpl w:val="23749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756196"/>
    <w:multiLevelType w:val="hybridMultilevel"/>
    <w:tmpl w:val="03DA2B2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79D369CA"/>
    <w:multiLevelType w:val="hybridMultilevel"/>
    <w:tmpl w:val="817A84D4"/>
    <w:lvl w:ilvl="0" w:tplc="46F80A68">
      <w:start w:val="1"/>
      <w:numFmt w:val="decimal"/>
      <w:lvlText w:val="%1."/>
      <w:lvlJc w:val="right"/>
      <w:pPr>
        <w:tabs>
          <w:tab w:val="num" w:pos="1239"/>
        </w:tabs>
        <w:ind w:left="1163" w:hanging="284"/>
      </w:pPr>
      <w:rPr>
        <w:rFonts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0">
    <w:nsid w:val="7A3A66AC"/>
    <w:multiLevelType w:val="hybridMultilevel"/>
    <w:tmpl w:val="3618AF8A"/>
    <w:lvl w:ilvl="0" w:tplc="46F80A68">
      <w:start w:val="1"/>
      <w:numFmt w:val="decimal"/>
      <w:lvlText w:val="%1."/>
      <w:lvlJc w:val="right"/>
      <w:pPr>
        <w:tabs>
          <w:tab w:val="num" w:pos="1239"/>
        </w:tabs>
        <w:ind w:left="1163" w:hanging="284"/>
      </w:pPr>
      <w:rPr>
        <w:rFonts w:hint="default"/>
      </w:rPr>
    </w:lvl>
    <w:lvl w:ilvl="1" w:tplc="93BE6B54">
      <w:start w:val="1"/>
      <w:numFmt w:val="bullet"/>
      <w:lvlText w:val=""/>
      <w:lvlJc w:val="left"/>
      <w:pPr>
        <w:tabs>
          <w:tab w:val="num" w:pos="2149"/>
        </w:tabs>
        <w:ind w:left="1846" w:hanging="57"/>
      </w:pPr>
      <w:rPr>
        <w:rFonts w:ascii="Symbol" w:hAnsi="Symbol" w:hint="default"/>
        <w:spacing w:val="-2"/>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1">
    <w:nsid w:val="7D847EAE"/>
    <w:multiLevelType w:val="hybridMultilevel"/>
    <w:tmpl w:val="5B14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23"/>
  </w:num>
  <w:num w:numId="5">
    <w:abstractNumId w:val="21"/>
  </w:num>
  <w:num w:numId="6">
    <w:abstractNumId w:val="13"/>
  </w:num>
  <w:num w:numId="7">
    <w:abstractNumId w:val="0"/>
  </w:num>
  <w:num w:numId="8">
    <w:abstractNumId w:val="14"/>
  </w:num>
  <w:num w:numId="9">
    <w:abstractNumId w:val="6"/>
  </w:num>
  <w:num w:numId="10">
    <w:abstractNumId w:val="15"/>
  </w:num>
  <w:num w:numId="11">
    <w:abstractNumId w:val="25"/>
  </w:num>
  <w:num w:numId="12">
    <w:abstractNumId w:val="5"/>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4"/>
  </w:num>
  <w:num w:numId="17">
    <w:abstractNumId w:val="38"/>
  </w:num>
  <w:num w:numId="18">
    <w:abstractNumId w:val="41"/>
  </w:num>
  <w:num w:numId="19">
    <w:abstractNumId w:val="8"/>
  </w:num>
  <w:num w:numId="20">
    <w:abstractNumId w:val="11"/>
  </w:num>
  <w:num w:numId="21">
    <w:abstractNumId w:val="27"/>
  </w:num>
  <w:num w:numId="22">
    <w:abstractNumId w:val="19"/>
  </w:num>
  <w:num w:numId="23">
    <w:abstractNumId w:val="35"/>
  </w:num>
  <w:num w:numId="24">
    <w:abstractNumId w:val="30"/>
  </w:num>
  <w:num w:numId="25">
    <w:abstractNumId w:val="40"/>
  </w:num>
  <w:num w:numId="26">
    <w:abstractNumId w:val="1"/>
  </w:num>
  <w:num w:numId="27">
    <w:abstractNumId w:val="28"/>
  </w:num>
  <w:num w:numId="28">
    <w:abstractNumId w:val="29"/>
  </w:num>
  <w:num w:numId="29">
    <w:abstractNumId w:val="39"/>
  </w:num>
  <w:num w:numId="30">
    <w:abstractNumId w:val="4"/>
  </w:num>
  <w:num w:numId="31">
    <w:abstractNumId w:val="26"/>
  </w:num>
  <w:num w:numId="32">
    <w:abstractNumId w:val="7"/>
  </w:num>
  <w:num w:numId="33">
    <w:abstractNumId w:val="31"/>
  </w:num>
  <w:num w:numId="34">
    <w:abstractNumId w:val="33"/>
  </w:num>
  <w:num w:numId="35">
    <w:abstractNumId w:val="36"/>
  </w:num>
  <w:num w:numId="36">
    <w:abstractNumId w:val="2"/>
  </w:num>
  <w:num w:numId="37">
    <w:abstractNumId w:val="10"/>
  </w:num>
  <w:num w:numId="38">
    <w:abstractNumId w:val="37"/>
  </w:num>
  <w:num w:numId="39">
    <w:abstractNumId w:val="34"/>
  </w:num>
  <w:num w:numId="40">
    <w:abstractNumId w:val="9"/>
  </w:num>
  <w:num w:numId="41">
    <w:abstractNumId w:val="3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728"/>
    <w:rsid w:val="00002BEC"/>
    <w:rsid w:val="00002F9F"/>
    <w:rsid w:val="00004514"/>
    <w:rsid w:val="00006E8C"/>
    <w:rsid w:val="0001014D"/>
    <w:rsid w:val="0001102A"/>
    <w:rsid w:val="00016CA5"/>
    <w:rsid w:val="000248FB"/>
    <w:rsid w:val="00032291"/>
    <w:rsid w:val="000332A5"/>
    <w:rsid w:val="0003468D"/>
    <w:rsid w:val="00034BE0"/>
    <w:rsid w:val="000351F5"/>
    <w:rsid w:val="00035A6E"/>
    <w:rsid w:val="00036669"/>
    <w:rsid w:val="00040AE0"/>
    <w:rsid w:val="000424EE"/>
    <w:rsid w:val="00042DED"/>
    <w:rsid w:val="000475A5"/>
    <w:rsid w:val="00047842"/>
    <w:rsid w:val="00053485"/>
    <w:rsid w:val="000534C3"/>
    <w:rsid w:val="00055E58"/>
    <w:rsid w:val="000578FF"/>
    <w:rsid w:val="0006071F"/>
    <w:rsid w:val="0006163D"/>
    <w:rsid w:val="00061C49"/>
    <w:rsid w:val="00062BD1"/>
    <w:rsid w:val="000639D4"/>
    <w:rsid w:val="00064E9B"/>
    <w:rsid w:val="0006594A"/>
    <w:rsid w:val="00067557"/>
    <w:rsid w:val="00073077"/>
    <w:rsid w:val="00074094"/>
    <w:rsid w:val="00074240"/>
    <w:rsid w:val="000769D3"/>
    <w:rsid w:val="000800E2"/>
    <w:rsid w:val="00086ACC"/>
    <w:rsid w:val="000909AE"/>
    <w:rsid w:val="00092C3D"/>
    <w:rsid w:val="0009390B"/>
    <w:rsid w:val="00095D35"/>
    <w:rsid w:val="00097133"/>
    <w:rsid w:val="000A1D4F"/>
    <w:rsid w:val="000A4FD3"/>
    <w:rsid w:val="000A76CE"/>
    <w:rsid w:val="000B2204"/>
    <w:rsid w:val="000B246D"/>
    <w:rsid w:val="000B3AE7"/>
    <w:rsid w:val="000B5DCA"/>
    <w:rsid w:val="000B5FA5"/>
    <w:rsid w:val="000B7E5C"/>
    <w:rsid w:val="000C3917"/>
    <w:rsid w:val="000D25C5"/>
    <w:rsid w:val="000D3868"/>
    <w:rsid w:val="000D72BC"/>
    <w:rsid w:val="000E4A65"/>
    <w:rsid w:val="000E69DC"/>
    <w:rsid w:val="000F0C0F"/>
    <w:rsid w:val="000F40D3"/>
    <w:rsid w:val="000F48C8"/>
    <w:rsid w:val="001001B6"/>
    <w:rsid w:val="00102A19"/>
    <w:rsid w:val="00102F70"/>
    <w:rsid w:val="00104480"/>
    <w:rsid w:val="001068AF"/>
    <w:rsid w:val="00111AF0"/>
    <w:rsid w:val="00111E51"/>
    <w:rsid w:val="0011423C"/>
    <w:rsid w:val="001172F7"/>
    <w:rsid w:val="001177F3"/>
    <w:rsid w:val="00117E33"/>
    <w:rsid w:val="00122104"/>
    <w:rsid w:val="001237A8"/>
    <w:rsid w:val="001305F2"/>
    <w:rsid w:val="0013206C"/>
    <w:rsid w:val="001367D2"/>
    <w:rsid w:val="00137DA4"/>
    <w:rsid w:val="00140E5F"/>
    <w:rsid w:val="001410BD"/>
    <w:rsid w:val="00141267"/>
    <w:rsid w:val="00141B92"/>
    <w:rsid w:val="00142895"/>
    <w:rsid w:val="0014568B"/>
    <w:rsid w:val="001456AF"/>
    <w:rsid w:val="001456E1"/>
    <w:rsid w:val="0014644A"/>
    <w:rsid w:val="00147DCF"/>
    <w:rsid w:val="00151599"/>
    <w:rsid w:val="00151731"/>
    <w:rsid w:val="00156BB8"/>
    <w:rsid w:val="00160196"/>
    <w:rsid w:val="001660BD"/>
    <w:rsid w:val="00171A88"/>
    <w:rsid w:val="001748AC"/>
    <w:rsid w:val="001806AE"/>
    <w:rsid w:val="00180BAB"/>
    <w:rsid w:val="001867BA"/>
    <w:rsid w:val="001924EC"/>
    <w:rsid w:val="00194AA1"/>
    <w:rsid w:val="001A1221"/>
    <w:rsid w:val="001A17D8"/>
    <w:rsid w:val="001A1F83"/>
    <w:rsid w:val="001A6B3B"/>
    <w:rsid w:val="001A7482"/>
    <w:rsid w:val="001B055B"/>
    <w:rsid w:val="001B2725"/>
    <w:rsid w:val="001B4318"/>
    <w:rsid w:val="001B5CFF"/>
    <w:rsid w:val="001B6C73"/>
    <w:rsid w:val="001B7349"/>
    <w:rsid w:val="001B7BFB"/>
    <w:rsid w:val="001C29A0"/>
    <w:rsid w:val="001C415B"/>
    <w:rsid w:val="001C5B55"/>
    <w:rsid w:val="001C6EF4"/>
    <w:rsid w:val="001C7EC3"/>
    <w:rsid w:val="001D0D66"/>
    <w:rsid w:val="001D6968"/>
    <w:rsid w:val="001D744C"/>
    <w:rsid w:val="001D75F3"/>
    <w:rsid w:val="001E067F"/>
    <w:rsid w:val="001E65FC"/>
    <w:rsid w:val="001F1697"/>
    <w:rsid w:val="001F3100"/>
    <w:rsid w:val="001F31FF"/>
    <w:rsid w:val="001F41AC"/>
    <w:rsid w:val="001F624C"/>
    <w:rsid w:val="00203062"/>
    <w:rsid w:val="002030AF"/>
    <w:rsid w:val="002041D1"/>
    <w:rsid w:val="0020675F"/>
    <w:rsid w:val="002130D8"/>
    <w:rsid w:val="00213D6B"/>
    <w:rsid w:val="00217CA8"/>
    <w:rsid w:val="00221A82"/>
    <w:rsid w:val="00222B6D"/>
    <w:rsid w:val="00223807"/>
    <w:rsid w:val="00224437"/>
    <w:rsid w:val="00224C53"/>
    <w:rsid w:val="00225E31"/>
    <w:rsid w:val="0022602D"/>
    <w:rsid w:val="00227453"/>
    <w:rsid w:val="002334D0"/>
    <w:rsid w:val="002354E5"/>
    <w:rsid w:val="00237D84"/>
    <w:rsid w:val="00241421"/>
    <w:rsid w:val="00241CB8"/>
    <w:rsid w:val="00245681"/>
    <w:rsid w:val="00246747"/>
    <w:rsid w:val="002467E3"/>
    <w:rsid w:val="00250078"/>
    <w:rsid w:val="002531E2"/>
    <w:rsid w:val="00260B86"/>
    <w:rsid w:val="002613AC"/>
    <w:rsid w:val="00261F84"/>
    <w:rsid w:val="00262625"/>
    <w:rsid w:val="00265886"/>
    <w:rsid w:val="0026596A"/>
    <w:rsid w:val="00267B81"/>
    <w:rsid w:val="00270493"/>
    <w:rsid w:val="002713CE"/>
    <w:rsid w:val="00272681"/>
    <w:rsid w:val="00283410"/>
    <w:rsid w:val="002841F7"/>
    <w:rsid w:val="00286C99"/>
    <w:rsid w:val="0029109A"/>
    <w:rsid w:val="00292337"/>
    <w:rsid w:val="00292758"/>
    <w:rsid w:val="00293AAD"/>
    <w:rsid w:val="00297540"/>
    <w:rsid w:val="002A091B"/>
    <w:rsid w:val="002A3A93"/>
    <w:rsid w:val="002A3F04"/>
    <w:rsid w:val="002A622D"/>
    <w:rsid w:val="002A6A3E"/>
    <w:rsid w:val="002A732F"/>
    <w:rsid w:val="002B1399"/>
    <w:rsid w:val="002B1462"/>
    <w:rsid w:val="002C09D1"/>
    <w:rsid w:val="002C249C"/>
    <w:rsid w:val="002C3CA8"/>
    <w:rsid w:val="002D2A68"/>
    <w:rsid w:val="002D561D"/>
    <w:rsid w:val="002D570A"/>
    <w:rsid w:val="002D60D7"/>
    <w:rsid w:val="002E09DA"/>
    <w:rsid w:val="002E0DAD"/>
    <w:rsid w:val="002E2598"/>
    <w:rsid w:val="002E44EE"/>
    <w:rsid w:val="002E5562"/>
    <w:rsid w:val="002E55A4"/>
    <w:rsid w:val="002E5C06"/>
    <w:rsid w:val="002E7894"/>
    <w:rsid w:val="002F4724"/>
    <w:rsid w:val="002F5656"/>
    <w:rsid w:val="00300451"/>
    <w:rsid w:val="003004C1"/>
    <w:rsid w:val="00302B93"/>
    <w:rsid w:val="003030ED"/>
    <w:rsid w:val="00305C52"/>
    <w:rsid w:val="0030692F"/>
    <w:rsid w:val="003103BC"/>
    <w:rsid w:val="00310604"/>
    <w:rsid w:val="00320FA2"/>
    <w:rsid w:val="00321042"/>
    <w:rsid w:val="00321B63"/>
    <w:rsid w:val="0032294A"/>
    <w:rsid w:val="00325EF0"/>
    <w:rsid w:val="00331081"/>
    <w:rsid w:val="00333BA6"/>
    <w:rsid w:val="00335739"/>
    <w:rsid w:val="00336EFD"/>
    <w:rsid w:val="00337E05"/>
    <w:rsid w:val="00340BF1"/>
    <w:rsid w:val="00351FAB"/>
    <w:rsid w:val="0036354A"/>
    <w:rsid w:val="00364965"/>
    <w:rsid w:val="00365EB7"/>
    <w:rsid w:val="00366CFD"/>
    <w:rsid w:val="0037096C"/>
    <w:rsid w:val="00373D65"/>
    <w:rsid w:val="003835FE"/>
    <w:rsid w:val="0038568B"/>
    <w:rsid w:val="00385D24"/>
    <w:rsid w:val="00391DE4"/>
    <w:rsid w:val="00391EC1"/>
    <w:rsid w:val="00392840"/>
    <w:rsid w:val="00396911"/>
    <w:rsid w:val="003970CF"/>
    <w:rsid w:val="003A0307"/>
    <w:rsid w:val="003A0DAA"/>
    <w:rsid w:val="003A29F4"/>
    <w:rsid w:val="003A54BE"/>
    <w:rsid w:val="003A58C3"/>
    <w:rsid w:val="003A5CB4"/>
    <w:rsid w:val="003A7159"/>
    <w:rsid w:val="003A7917"/>
    <w:rsid w:val="003B1A26"/>
    <w:rsid w:val="003B2B8E"/>
    <w:rsid w:val="003B41F2"/>
    <w:rsid w:val="003C29D1"/>
    <w:rsid w:val="003C36A6"/>
    <w:rsid w:val="003C5561"/>
    <w:rsid w:val="003C5589"/>
    <w:rsid w:val="003C5F82"/>
    <w:rsid w:val="003C6558"/>
    <w:rsid w:val="003D09F6"/>
    <w:rsid w:val="003D2D5D"/>
    <w:rsid w:val="003D3662"/>
    <w:rsid w:val="003D4CCB"/>
    <w:rsid w:val="003D7323"/>
    <w:rsid w:val="003E087F"/>
    <w:rsid w:val="003E68E5"/>
    <w:rsid w:val="003E7C7B"/>
    <w:rsid w:val="003F2C91"/>
    <w:rsid w:val="003F32AE"/>
    <w:rsid w:val="003F49F2"/>
    <w:rsid w:val="004004AC"/>
    <w:rsid w:val="004017E4"/>
    <w:rsid w:val="004026F7"/>
    <w:rsid w:val="0040298C"/>
    <w:rsid w:val="00402C5D"/>
    <w:rsid w:val="00403834"/>
    <w:rsid w:val="004132DF"/>
    <w:rsid w:val="00420783"/>
    <w:rsid w:val="00420C3C"/>
    <w:rsid w:val="00426CF1"/>
    <w:rsid w:val="004274DE"/>
    <w:rsid w:val="00445CE6"/>
    <w:rsid w:val="0044747D"/>
    <w:rsid w:val="004548AA"/>
    <w:rsid w:val="00454AF1"/>
    <w:rsid w:val="00456A60"/>
    <w:rsid w:val="00456B56"/>
    <w:rsid w:val="00460DD4"/>
    <w:rsid w:val="00462CD7"/>
    <w:rsid w:val="0046681F"/>
    <w:rsid w:val="00473568"/>
    <w:rsid w:val="00477413"/>
    <w:rsid w:val="004800BC"/>
    <w:rsid w:val="0048257D"/>
    <w:rsid w:val="00482FCB"/>
    <w:rsid w:val="00485F03"/>
    <w:rsid w:val="004875F8"/>
    <w:rsid w:val="00487F8F"/>
    <w:rsid w:val="0049254B"/>
    <w:rsid w:val="00492C9E"/>
    <w:rsid w:val="00494290"/>
    <w:rsid w:val="004A078C"/>
    <w:rsid w:val="004A1FD8"/>
    <w:rsid w:val="004A610A"/>
    <w:rsid w:val="004B6C57"/>
    <w:rsid w:val="004C2410"/>
    <w:rsid w:val="004C430D"/>
    <w:rsid w:val="004C6193"/>
    <w:rsid w:val="004C70BD"/>
    <w:rsid w:val="004D3F25"/>
    <w:rsid w:val="004D42B9"/>
    <w:rsid w:val="004D5314"/>
    <w:rsid w:val="004E4F17"/>
    <w:rsid w:val="004E5862"/>
    <w:rsid w:val="004E6593"/>
    <w:rsid w:val="004F161B"/>
    <w:rsid w:val="004F299D"/>
    <w:rsid w:val="004F2ECF"/>
    <w:rsid w:val="004F4AE4"/>
    <w:rsid w:val="004F6E62"/>
    <w:rsid w:val="005026A8"/>
    <w:rsid w:val="00504535"/>
    <w:rsid w:val="005056EC"/>
    <w:rsid w:val="00506579"/>
    <w:rsid w:val="00506B18"/>
    <w:rsid w:val="00506B58"/>
    <w:rsid w:val="00512E3E"/>
    <w:rsid w:val="00513E2C"/>
    <w:rsid w:val="005142EF"/>
    <w:rsid w:val="0051572C"/>
    <w:rsid w:val="00516AA4"/>
    <w:rsid w:val="0051706A"/>
    <w:rsid w:val="005178CD"/>
    <w:rsid w:val="00517F29"/>
    <w:rsid w:val="00521377"/>
    <w:rsid w:val="0052230D"/>
    <w:rsid w:val="00523877"/>
    <w:rsid w:val="00524018"/>
    <w:rsid w:val="0053139D"/>
    <w:rsid w:val="00531E7E"/>
    <w:rsid w:val="00534246"/>
    <w:rsid w:val="005401B0"/>
    <w:rsid w:val="005411A2"/>
    <w:rsid w:val="00541ED4"/>
    <w:rsid w:val="00542986"/>
    <w:rsid w:val="00543FB1"/>
    <w:rsid w:val="00545E9B"/>
    <w:rsid w:val="00551664"/>
    <w:rsid w:val="0055254A"/>
    <w:rsid w:val="00564FE7"/>
    <w:rsid w:val="005677EF"/>
    <w:rsid w:val="0056789F"/>
    <w:rsid w:val="00571C81"/>
    <w:rsid w:val="00572E08"/>
    <w:rsid w:val="0057586B"/>
    <w:rsid w:val="00580732"/>
    <w:rsid w:val="0059017D"/>
    <w:rsid w:val="00590182"/>
    <w:rsid w:val="00591875"/>
    <w:rsid w:val="005930A8"/>
    <w:rsid w:val="00593821"/>
    <w:rsid w:val="00594D76"/>
    <w:rsid w:val="0059728D"/>
    <w:rsid w:val="005B0A1D"/>
    <w:rsid w:val="005B6CDE"/>
    <w:rsid w:val="005B6EA1"/>
    <w:rsid w:val="005C129A"/>
    <w:rsid w:val="005C385D"/>
    <w:rsid w:val="005C44DD"/>
    <w:rsid w:val="005C6776"/>
    <w:rsid w:val="005D257E"/>
    <w:rsid w:val="005D4874"/>
    <w:rsid w:val="005D63EC"/>
    <w:rsid w:val="005D7ABD"/>
    <w:rsid w:val="005E5E0A"/>
    <w:rsid w:val="005F3DCF"/>
    <w:rsid w:val="005F54D1"/>
    <w:rsid w:val="0060232C"/>
    <w:rsid w:val="00610423"/>
    <w:rsid w:val="00613AF8"/>
    <w:rsid w:val="00614E43"/>
    <w:rsid w:val="00615F2B"/>
    <w:rsid w:val="00616DAB"/>
    <w:rsid w:val="00620CBF"/>
    <w:rsid w:val="00623280"/>
    <w:rsid w:val="00623293"/>
    <w:rsid w:val="00623632"/>
    <w:rsid w:val="00635682"/>
    <w:rsid w:val="006356D5"/>
    <w:rsid w:val="00637538"/>
    <w:rsid w:val="00644CCA"/>
    <w:rsid w:val="00645915"/>
    <w:rsid w:val="006466E2"/>
    <w:rsid w:val="00656282"/>
    <w:rsid w:val="00662A55"/>
    <w:rsid w:val="00666DB7"/>
    <w:rsid w:val="00667624"/>
    <w:rsid w:val="00670BA6"/>
    <w:rsid w:val="00672AB6"/>
    <w:rsid w:val="00674048"/>
    <w:rsid w:val="006768BA"/>
    <w:rsid w:val="006928D5"/>
    <w:rsid w:val="00697158"/>
    <w:rsid w:val="00697B6D"/>
    <w:rsid w:val="006A1B2D"/>
    <w:rsid w:val="006A2235"/>
    <w:rsid w:val="006A28B6"/>
    <w:rsid w:val="006A480B"/>
    <w:rsid w:val="006A68D1"/>
    <w:rsid w:val="006B0CFF"/>
    <w:rsid w:val="006B3131"/>
    <w:rsid w:val="006B6B20"/>
    <w:rsid w:val="006B73AE"/>
    <w:rsid w:val="006C1C8D"/>
    <w:rsid w:val="006C1E76"/>
    <w:rsid w:val="006C2BB6"/>
    <w:rsid w:val="006C65F5"/>
    <w:rsid w:val="006C72C2"/>
    <w:rsid w:val="006D105A"/>
    <w:rsid w:val="006D14B6"/>
    <w:rsid w:val="006D2F41"/>
    <w:rsid w:val="006D5D4C"/>
    <w:rsid w:val="006E3849"/>
    <w:rsid w:val="006E3E3F"/>
    <w:rsid w:val="006E732B"/>
    <w:rsid w:val="006F0A6C"/>
    <w:rsid w:val="006F2CEE"/>
    <w:rsid w:val="006F5F24"/>
    <w:rsid w:val="006F6DDE"/>
    <w:rsid w:val="006F7979"/>
    <w:rsid w:val="00700728"/>
    <w:rsid w:val="007022E3"/>
    <w:rsid w:val="00702F26"/>
    <w:rsid w:val="00706596"/>
    <w:rsid w:val="007073DA"/>
    <w:rsid w:val="00711374"/>
    <w:rsid w:val="00713EB3"/>
    <w:rsid w:val="00715C46"/>
    <w:rsid w:val="00717487"/>
    <w:rsid w:val="00720325"/>
    <w:rsid w:val="00721C55"/>
    <w:rsid w:val="007249BD"/>
    <w:rsid w:val="00726CE5"/>
    <w:rsid w:val="007273EB"/>
    <w:rsid w:val="00727EC3"/>
    <w:rsid w:val="007335D7"/>
    <w:rsid w:val="007370B7"/>
    <w:rsid w:val="00746C94"/>
    <w:rsid w:val="00746DB5"/>
    <w:rsid w:val="007527FB"/>
    <w:rsid w:val="0075411C"/>
    <w:rsid w:val="007618A5"/>
    <w:rsid w:val="00766B84"/>
    <w:rsid w:val="0077225B"/>
    <w:rsid w:val="007849CF"/>
    <w:rsid w:val="00794229"/>
    <w:rsid w:val="00794907"/>
    <w:rsid w:val="00795B90"/>
    <w:rsid w:val="00795C42"/>
    <w:rsid w:val="00797FF9"/>
    <w:rsid w:val="007A1C73"/>
    <w:rsid w:val="007A68FC"/>
    <w:rsid w:val="007A7DB0"/>
    <w:rsid w:val="007B29B1"/>
    <w:rsid w:val="007B2B8D"/>
    <w:rsid w:val="007B47DA"/>
    <w:rsid w:val="007B5C1E"/>
    <w:rsid w:val="007B5CA2"/>
    <w:rsid w:val="007C1AC2"/>
    <w:rsid w:val="007C1AEA"/>
    <w:rsid w:val="007C1B9B"/>
    <w:rsid w:val="007C1F7C"/>
    <w:rsid w:val="007C2851"/>
    <w:rsid w:val="007C649E"/>
    <w:rsid w:val="007C79E1"/>
    <w:rsid w:val="007D0A33"/>
    <w:rsid w:val="007D4E7F"/>
    <w:rsid w:val="007D636F"/>
    <w:rsid w:val="007E04AA"/>
    <w:rsid w:val="007E760C"/>
    <w:rsid w:val="007F1508"/>
    <w:rsid w:val="007F720E"/>
    <w:rsid w:val="007F7D8E"/>
    <w:rsid w:val="008014D6"/>
    <w:rsid w:val="00804D08"/>
    <w:rsid w:val="00812F08"/>
    <w:rsid w:val="00815798"/>
    <w:rsid w:val="00815E9A"/>
    <w:rsid w:val="00817C09"/>
    <w:rsid w:val="0082663B"/>
    <w:rsid w:val="00826E30"/>
    <w:rsid w:val="008305A6"/>
    <w:rsid w:val="00831091"/>
    <w:rsid w:val="00831268"/>
    <w:rsid w:val="008353E4"/>
    <w:rsid w:val="008357A3"/>
    <w:rsid w:val="00840A7B"/>
    <w:rsid w:val="0084243E"/>
    <w:rsid w:val="0084654A"/>
    <w:rsid w:val="00846A10"/>
    <w:rsid w:val="00851165"/>
    <w:rsid w:val="00851B60"/>
    <w:rsid w:val="00855AD7"/>
    <w:rsid w:val="00865AC1"/>
    <w:rsid w:val="00871D44"/>
    <w:rsid w:val="00875877"/>
    <w:rsid w:val="00876445"/>
    <w:rsid w:val="00881745"/>
    <w:rsid w:val="0089423B"/>
    <w:rsid w:val="008956E3"/>
    <w:rsid w:val="008A2403"/>
    <w:rsid w:val="008A4033"/>
    <w:rsid w:val="008A43B0"/>
    <w:rsid w:val="008A51E2"/>
    <w:rsid w:val="008A67C2"/>
    <w:rsid w:val="008B05C2"/>
    <w:rsid w:val="008B2124"/>
    <w:rsid w:val="008B22DF"/>
    <w:rsid w:val="008B311F"/>
    <w:rsid w:val="008B4C0A"/>
    <w:rsid w:val="008B6834"/>
    <w:rsid w:val="008C55DB"/>
    <w:rsid w:val="008C5B16"/>
    <w:rsid w:val="008C75E8"/>
    <w:rsid w:val="008D1497"/>
    <w:rsid w:val="008D249E"/>
    <w:rsid w:val="008E04EF"/>
    <w:rsid w:val="008E2F2C"/>
    <w:rsid w:val="008E504E"/>
    <w:rsid w:val="008E6BE0"/>
    <w:rsid w:val="008E75D0"/>
    <w:rsid w:val="008F21E6"/>
    <w:rsid w:val="008F28F1"/>
    <w:rsid w:val="008F4EF9"/>
    <w:rsid w:val="008F6AA1"/>
    <w:rsid w:val="009007D1"/>
    <w:rsid w:val="009039E0"/>
    <w:rsid w:val="00904833"/>
    <w:rsid w:val="009113DF"/>
    <w:rsid w:val="00914C5F"/>
    <w:rsid w:val="00922AF9"/>
    <w:rsid w:val="00923E61"/>
    <w:rsid w:val="00926843"/>
    <w:rsid w:val="00926CFF"/>
    <w:rsid w:val="00927CFA"/>
    <w:rsid w:val="0093188C"/>
    <w:rsid w:val="00931B6E"/>
    <w:rsid w:val="00935F2F"/>
    <w:rsid w:val="00946AE0"/>
    <w:rsid w:val="00947FFD"/>
    <w:rsid w:val="00955313"/>
    <w:rsid w:val="00957170"/>
    <w:rsid w:val="00957F12"/>
    <w:rsid w:val="00963C4D"/>
    <w:rsid w:val="00963DB9"/>
    <w:rsid w:val="00964486"/>
    <w:rsid w:val="00966B93"/>
    <w:rsid w:val="0097084C"/>
    <w:rsid w:val="00972F57"/>
    <w:rsid w:val="00974584"/>
    <w:rsid w:val="009762E1"/>
    <w:rsid w:val="00984B0A"/>
    <w:rsid w:val="009860EB"/>
    <w:rsid w:val="009916B2"/>
    <w:rsid w:val="00991826"/>
    <w:rsid w:val="00992A3A"/>
    <w:rsid w:val="00992DFE"/>
    <w:rsid w:val="009974FC"/>
    <w:rsid w:val="009975FC"/>
    <w:rsid w:val="009978AB"/>
    <w:rsid w:val="009A4EE0"/>
    <w:rsid w:val="009A5BD5"/>
    <w:rsid w:val="009A6A9B"/>
    <w:rsid w:val="009B1129"/>
    <w:rsid w:val="009B382C"/>
    <w:rsid w:val="009B4465"/>
    <w:rsid w:val="009B5871"/>
    <w:rsid w:val="009C1B6A"/>
    <w:rsid w:val="009C33C3"/>
    <w:rsid w:val="009D2271"/>
    <w:rsid w:val="009D3819"/>
    <w:rsid w:val="009D65C0"/>
    <w:rsid w:val="009E1A2C"/>
    <w:rsid w:val="009E3352"/>
    <w:rsid w:val="009E3F17"/>
    <w:rsid w:val="009E537F"/>
    <w:rsid w:val="009E62A2"/>
    <w:rsid w:val="009E6AA7"/>
    <w:rsid w:val="009F1994"/>
    <w:rsid w:val="009F2129"/>
    <w:rsid w:val="009F21C1"/>
    <w:rsid w:val="009F7624"/>
    <w:rsid w:val="009F7BF5"/>
    <w:rsid w:val="00A0765C"/>
    <w:rsid w:val="00A104D3"/>
    <w:rsid w:val="00A1666A"/>
    <w:rsid w:val="00A20A79"/>
    <w:rsid w:val="00A22412"/>
    <w:rsid w:val="00A23D27"/>
    <w:rsid w:val="00A30DF0"/>
    <w:rsid w:val="00A30FC6"/>
    <w:rsid w:val="00A312BC"/>
    <w:rsid w:val="00A4289F"/>
    <w:rsid w:val="00A43E26"/>
    <w:rsid w:val="00A47379"/>
    <w:rsid w:val="00A50E54"/>
    <w:rsid w:val="00A53543"/>
    <w:rsid w:val="00A54E82"/>
    <w:rsid w:val="00A55733"/>
    <w:rsid w:val="00A557D8"/>
    <w:rsid w:val="00A6024D"/>
    <w:rsid w:val="00A612BE"/>
    <w:rsid w:val="00A61BAD"/>
    <w:rsid w:val="00A62756"/>
    <w:rsid w:val="00A67504"/>
    <w:rsid w:val="00A67AC2"/>
    <w:rsid w:val="00A71250"/>
    <w:rsid w:val="00A752E6"/>
    <w:rsid w:val="00A760B7"/>
    <w:rsid w:val="00A76662"/>
    <w:rsid w:val="00A8026A"/>
    <w:rsid w:val="00A8339D"/>
    <w:rsid w:val="00A8584F"/>
    <w:rsid w:val="00A90357"/>
    <w:rsid w:val="00A922AA"/>
    <w:rsid w:val="00A925F2"/>
    <w:rsid w:val="00AA4C1F"/>
    <w:rsid w:val="00AA5956"/>
    <w:rsid w:val="00AA59B6"/>
    <w:rsid w:val="00AA7636"/>
    <w:rsid w:val="00AB2874"/>
    <w:rsid w:val="00AB7DA9"/>
    <w:rsid w:val="00AB7E18"/>
    <w:rsid w:val="00AB7E26"/>
    <w:rsid w:val="00AC1CC1"/>
    <w:rsid w:val="00AC287F"/>
    <w:rsid w:val="00AC3F90"/>
    <w:rsid w:val="00AC4A3C"/>
    <w:rsid w:val="00AC60E3"/>
    <w:rsid w:val="00AC7839"/>
    <w:rsid w:val="00AC7A3A"/>
    <w:rsid w:val="00AD3E19"/>
    <w:rsid w:val="00AE084B"/>
    <w:rsid w:val="00AE1DFF"/>
    <w:rsid w:val="00AE2613"/>
    <w:rsid w:val="00AE4246"/>
    <w:rsid w:val="00AE54F6"/>
    <w:rsid w:val="00AE7173"/>
    <w:rsid w:val="00AF11D4"/>
    <w:rsid w:val="00AF2BCF"/>
    <w:rsid w:val="00AF46E2"/>
    <w:rsid w:val="00AF4805"/>
    <w:rsid w:val="00AF7425"/>
    <w:rsid w:val="00B000E8"/>
    <w:rsid w:val="00B012F6"/>
    <w:rsid w:val="00B039D4"/>
    <w:rsid w:val="00B10E4B"/>
    <w:rsid w:val="00B11F4B"/>
    <w:rsid w:val="00B13EFB"/>
    <w:rsid w:val="00B15636"/>
    <w:rsid w:val="00B2299A"/>
    <w:rsid w:val="00B23100"/>
    <w:rsid w:val="00B23259"/>
    <w:rsid w:val="00B241DF"/>
    <w:rsid w:val="00B24BB7"/>
    <w:rsid w:val="00B25559"/>
    <w:rsid w:val="00B32C11"/>
    <w:rsid w:val="00B33FE8"/>
    <w:rsid w:val="00B36CAA"/>
    <w:rsid w:val="00B37C4A"/>
    <w:rsid w:val="00B42251"/>
    <w:rsid w:val="00B4266D"/>
    <w:rsid w:val="00B43718"/>
    <w:rsid w:val="00B43AED"/>
    <w:rsid w:val="00B44376"/>
    <w:rsid w:val="00B5355F"/>
    <w:rsid w:val="00B53563"/>
    <w:rsid w:val="00B57314"/>
    <w:rsid w:val="00B6115B"/>
    <w:rsid w:val="00B677A8"/>
    <w:rsid w:val="00B7529E"/>
    <w:rsid w:val="00B81D6E"/>
    <w:rsid w:val="00B8329D"/>
    <w:rsid w:val="00B908C0"/>
    <w:rsid w:val="00B908FE"/>
    <w:rsid w:val="00B93BE6"/>
    <w:rsid w:val="00B9663B"/>
    <w:rsid w:val="00B97789"/>
    <w:rsid w:val="00BB5CE4"/>
    <w:rsid w:val="00BB784F"/>
    <w:rsid w:val="00BC300D"/>
    <w:rsid w:val="00BC33A1"/>
    <w:rsid w:val="00BC78A8"/>
    <w:rsid w:val="00BD07B0"/>
    <w:rsid w:val="00BD0A02"/>
    <w:rsid w:val="00BD4281"/>
    <w:rsid w:val="00BD6B85"/>
    <w:rsid w:val="00BE285E"/>
    <w:rsid w:val="00BE3EEF"/>
    <w:rsid w:val="00BE47DA"/>
    <w:rsid w:val="00BE7AA0"/>
    <w:rsid w:val="00BF6150"/>
    <w:rsid w:val="00C02D96"/>
    <w:rsid w:val="00C0328E"/>
    <w:rsid w:val="00C104AA"/>
    <w:rsid w:val="00C114DD"/>
    <w:rsid w:val="00C16A19"/>
    <w:rsid w:val="00C214D4"/>
    <w:rsid w:val="00C216A7"/>
    <w:rsid w:val="00C22457"/>
    <w:rsid w:val="00C27B86"/>
    <w:rsid w:val="00C27E45"/>
    <w:rsid w:val="00C34235"/>
    <w:rsid w:val="00C3439A"/>
    <w:rsid w:val="00C35883"/>
    <w:rsid w:val="00C37030"/>
    <w:rsid w:val="00C41855"/>
    <w:rsid w:val="00C437D6"/>
    <w:rsid w:val="00C438D0"/>
    <w:rsid w:val="00C47128"/>
    <w:rsid w:val="00C47576"/>
    <w:rsid w:val="00C4792A"/>
    <w:rsid w:val="00C51682"/>
    <w:rsid w:val="00C527BE"/>
    <w:rsid w:val="00C56119"/>
    <w:rsid w:val="00C576C0"/>
    <w:rsid w:val="00C63B56"/>
    <w:rsid w:val="00C6410A"/>
    <w:rsid w:val="00C652FF"/>
    <w:rsid w:val="00C65766"/>
    <w:rsid w:val="00C659DD"/>
    <w:rsid w:val="00C66F58"/>
    <w:rsid w:val="00C72978"/>
    <w:rsid w:val="00C74C6B"/>
    <w:rsid w:val="00C7642D"/>
    <w:rsid w:val="00C76DEE"/>
    <w:rsid w:val="00C76EF7"/>
    <w:rsid w:val="00C80491"/>
    <w:rsid w:val="00C84656"/>
    <w:rsid w:val="00C84A61"/>
    <w:rsid w:val="00C857BC"/>
    <w:rsid w:val="00C8663B"/>
    <w:rsid w:val="00C9196B"/>
    <w:rsid w:val="00C9412A"/>
    <w:rsid w:val="00C94D9B"/>
    <w:rsid w:val="00CA0142"/>
    <w:rsid w:val="00CA080D"/>
    <w:rsid w:val="00CA2AF7"/>
    <w:rsid w:val="00CA6532"/>
    <w:rsid w:val="00CA7783"/>
    <w:rsid w:val="00CB103B"/>
    <w:rsid w:val="00CB42C3"/>
    <w:rsid w:val="00CC094E"/>
    <w:rsid w:val="00CC2064"/>
    <w:rsid w:val="00CC29E8"/>
    <w:rsid w:val="00CC30EE"/>
    <w:rsid w:val="00CC3B6B"/>
    <w:rsid w:val="00CC6921"/>
    <w:rsid w:val="00CC766F"/>
    <w:rsid w:val="00CD0B85"/>
    <w:rsid w:val="00CD171B"/>
    <w:rsid w:val="00CD3643"/>
    <w:rsid w:val="00CD52FE"/>
    <w:rsid w:val="00CE273C"/>
    <w:rsid w:val="00CE4434"/>
    <w:rsid w:val="00CE467F"/>
    <w:rsid w:val="00CE5A02"/>
    <w:rsid w:val="00CE5A51"/>
    <w:rsid w:val="00CF26B7"/>
    <w:rsid w:val="00CF535F"/>
    <w:rsid w:val="00CF7F69"/>
    <w:rsid w:val="00D0257A"/>
    <w:rsid w:val="00D05179"/>
    <w:rsid w:val="00D05F95"/>
    <w:rsid w:val="00D06C09"/>
    <w:rsid w:val="00D06E8B"/>
    <w:rsid w:val="00D07504"/>
    <w:rsid w:val="00D12492"/>
    <w:rsid w:val="00D13048"/>
    <w:rsid w:val="00D135D3"/>
    <w:rsid w:val="00D135DB"/>
    <w:rsid w:val="00D14492"/>
    <w:rsid w:val="00D17173"/>
    <w:rsid w:val="00D20E46"/>
    <w:rsid w:val="00D20EBE"/>
    <w:rsid w:val="00D21630"/>
    <w:rsid w:val="00D304D8"/>
    <w:rsid w:val="00D306AD"/>
    <w:rsid w:val="00D33BBB"/>
    <w:rsid w:val="00D35715"/>
    <w:rsid w:val="00D364F2"/>
    <w:rsid w:val="00D37BF1"/>
    <w:rsid w:val="00D41633"/>
    <w:rsid w:val="00D42981"/>
    <w:rsid w:val="00D429AC"/>
    <w:rsid w:val="00D43BE9"/>
    <w:rsid w:val="00D4557E"/>
    <w:rsid w:val="00D4784F"/>
    <w:rsid w:val="00D509D6"/>
    <w:rsid w:val="00D51846"/>
    <w:rsid w:val="00D5213C"/>
    <w:rsid w:val="00D540EE"/>
    <w:rsid w:val="00D552EA"/>
    <w:rsid w:val="00D616F8"/>
    <w:rsid w:val="00D653FE"/>
    <w:rsid w:val="00D66CEE"/>
    <w:rsid w:val="00D672D7"/>
    <w:rsid w:val="00D67B95"/>
    <w:rsid w:val="00D71008"/>
    <w:rsid w:val="00D73065"/>
    <w:rsid w:val="00D73293"/>
    <w:rsid w:val="00D75372"/>
    <w:rsid w:val="00D76D91"/>
    <w:rsid w:val="00D808C1"/>
    <w:rsid w:val="00D916A3"/>
    <w:rsid w:val="00D94DE6"/>
    <w:rsid w:val="00D95ABF"/>
    <w:rsid w:val="00D9780E"/>
    <w:rsid w:val="00DA0C9D"/>
    <w:rsid w:val="00DA3AA0"/>
    <w:rsid w:val="00DA47B5"/>
    <w:rsid w:val="00DB09A1"/>
    <w:rsid w:val="00DB462E"/>
    <w:rsid w:val="00DB4AED"/>
    <w:rsid w:val="00DB757E"/>
    <w:rsid w:val="00DC02BC"/>
    <w:rsid w:val="00DC7DA7"/>
    <w:rsid w:val="00DD008F"/>
    <w:rsid w:val="00DD17F9"/>
    <w:rsid w:val="00DD24CE"/>
    <w:rsid w:val="00DD58FE"/>
    <w:rsid w:val="00DD6C6E"/>
    <w:rsid w:val="00DD7236"/>
    <w:rsid w:val="00DE0C3F"/>
    <w:rsid w:val="00DF1DF2"/>
    <w:rsid w:val="00DF1DFF"/>
    <w:rsid w:val="00DF2931"/>
    <w:rsid w:val="00DF5D4D"/>
    <w:rsid w:val="00DF6618"/>
    <w:rsid w:val="00DF6DF5"/>
    <w:rsid w:val="00DF7CDC"/>
    <w:rsid w:val="00E00591"/>
    <w:rsid w:val="00E01053"/>
    <w:rsid w:val="00E018EE"/>
    <w:rsid w:val="00E06286"/>
    <w:rsid w:val="00E07604"/>
    <w:rsid w:val="00E10E01"/>
    <w:rsid w:val="00E175C6"/>
    <w:rsid w:val="00E2006B"/>
    <w:rsid w:val="00E2430E"/>
    <w:rsid w:val="00E2471E"/>
    <w:rsid w:val="00E26776"/>
    <w:rsid w:val="00E31CB0"/>
    <w:rsid w:val="00E31CD1"/>
    <w:rsid w:val="00E33D42"/>
    <w:rsid w:val="00E35668"/>
    <w:rsid w:val="00E40B26"/>
    <w:rsid w:val="00E41393"/>
    <w:rsid w:val="00E526B8"/>
    <w:rsid w:val="00E53034"/>
    <w:rsid w:val="00E567CA"/>
    <w:rsid w:val="00E61B7A"/>
    <w:rsid w:val="00E6430F"/>
    <w:rsid w:val="00E65904"/>
    <w:rsid w:val="00E67F0E"/>
    <w:rsid w:val="00E67F22"/>
    <w:rsid w:val="00E73CDF"/>
    <w:rsid w:val="00E751B4"/>
    <w:rsid w:val="00E75834"/>
    <w:rsid w:val="00E758BD"/>
    <w:rsid w:val="00E762EA"/>
    <w:rsid w:val="00E77A9B"/>
    <w:rsid w:val="00E81AFE"/>
    <w:rsid w:val="00E86285"/>
    <w:rsid w:val="00E92F34"/>
    <w:rsid w:val="00E95F0B"/>
    <w:rsid w:val="00E9796F"/>
    <w:rsid w:val="00EA268D"/>
    <w:rsid w:val="00EA2BE7"/>
    <w:rsid w:val="00EA2E25"/>
    <w:rsid w:val="00EA6D04"/>
    <w:rsid w:val="00EB78BB"/>
    <w:rsid w:val="00EC2391"/>
    <w:rsid w:val="00EC2F09"/>
    <w:rsid w:val="00EC5771"/>
    <w:rsid w:val="00EC6DC3"/>
    <w:rsid w:val="00ED0513"/>
    <w:rsid w:val="00ED0783"/>
    <w:rsid w:val="00ED0B4C"/>
    <w:rsid w:val="00ED2A5F"/>
    <w:rsid w:val="00ED3E66"/>
    <w:rsid w:val="00EE0C9F"/>
    <w:rsid w:val="00EE3C48"/>
    <w:rsid w:val="00EF00A1"/>
    <w:rsid w:val="00EF0A02"/>
    <w:rsid w:val="00EF270F"/>
    <w:rsid w:val="00EF6B11"/>
    <w:rsid w:val="00F01A8F"/>
    <w:rsid w:val="00F04679"/>
    <w:rsid w:val="00F05F58"/>
    <w:rsid w:val="00F073EA"/>
    <w:rsid w:val="00F1433E"/>
    <w:rsid w:val="00F155CC"/>
    <w:rsid w:val="00F15A56"/>
    <w:rsid w:val="00F15B2F"/>
    <w:rsid w:val="00F31B6A"/>
    <w:rsid w:val="00F31FB4"/>
    <w:rsid w:val="00F324D1"/>
    <w:rsid w:val="00F326BC"/>
    <w:rsid w:val="00F34211"/>
    <w:rsid w:val="00F365C1"/>
    <w:rsid w:val="00F4022B"/>
    <w:rsid w:val="00F41291"/>
    <w:rsid w:val="00F4416C"/>
    <w:rsid w:val="00F52B15"/>
    <w:rsid w:val="00F54068"/>
    <w:rsid w:val="00F546F0"/>
    <w:rsid w:val="00F549A5"/>
    <w:rsid w:val="00F57632"/>
    <w:rsid w:val="00F5777D"/>
    <w:rsid w:val="00F63786"/>
    <w:rsid w:val="00F63E2A"/>
    <w:rsid w:val="00F671BA"/>
    <w:rsid w:val="00F7046C"/>
    <w:rsid w:val="00F718C9"/>
    <w:rsid w:val="00F76B38"/>
    <w:rsid w:val="00F80734"/>
    <w:rsid w:val="00F83AB0"/>
    <w:rsid w:val="00F83F31"/>
    <w:rsid w:val="00F85490"/>
    <w:rsid w:val="00F86813"/>
    <w:rsid w:val="00F86BF4"/>
    <w:rsid w:val="00F91F17"/>
    <w:rsid w:val="00F92D17"/>
    <w:rsid w:val="00F94579"/>
    <w:rsid w:val="00F94C74"/>
    <w:rsid w:val="00F94F16"/>
    <w:rsid w:val="00F95AB4"/>
    <w:rsid w:val="00FA05C9"/>
    <w:rsid w:val="00FA237F"/>
    <w:rsid w:val="00FA4622"/>
    <w:rsid w:val="00FA595F"/>
    <w:rsid w:val="00FA6848"/>
    <w:rsid w:val="00FA77A4"/>
    <w:rsid w:val="00FA7DFA"/>
    <w:rsid w:val="00FB13CA"/>
    <w:rsid w:val="00FC0408"/>
    <w:rsid w:val="00FC48A0"/>
    <w:rsid w:val="00FC66B3"/>
    <w:rsid w:val="00FD0CE4"/>
    <w:rsid w:val="00FD2CF9"/>
    <w:rsid w:val="00FD5845"/>
    <w:rsid w:val="00FE1985"/>
    <w:rsid w:val="00FE20FA"/>
    <w:rsid w:val="00FE2D69"/>
    <w:rsid w:val="00FF013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ja-JP"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7839"/>
    <w:rPr>
      <w:rFonts w:ascii="Arial Narrow" w:hAnsi="Arial Narrow" w:cs="Mangal"/>
      <w:sz w:val="24"/>
      <w:szCs w:val="24"/>
      <w:lang w:eastAsia="zh-CN" w:bidi="hi-IN"/>
    </w:rPr>
  </w:style>
  <w:style w:type="paragraph" w:styleId="Nagwek1">
    <w:name w:val="heading 1"/>
    <w:basedOn w:val="Normalny"/>
    <w:next w:val="Normalny"/>
    <w:link w:val="Nagwek1Znak"/>
    <w:uiPriority w:val="9"/>
    <w:qFormat/>
    <w:rsid w:val="00766B84"/>
    <w:pPr>
      <w:keepNext/>
      <w:keepLines/>
      <w:spacing w:before="480" w:after="120"/>
      <w:ind w:firstLine="0"/>
      <w:jc w:val="left"/>
      <w:outlineLvl w:val="0"/>
    </w:pPr>
    <w:rPr>
      <w:rFonts w:eastAsiaTheme="majorEastAsia"/>
      <w:b/>
      <w:bCs/>
      <w:color w:val="0070C0"/>
      <w:sz w:val="28"/>
      <w:szCs w:val="25"/>
    </w:rPr>
  </w:style>
  <w:style w:type="paragraph" w:styleId="Nagwek2">
    <w:name w:val="heading 2"/>
    <w:basedOn w:val="Normalny"/>
    <w:next w:val="Normalny"/>
    <w:link w:val="Nagwek2Znak"/>
    <w:uiPriority w:val="9"/>
    <w:unhideWhenUsed/>
    <w:qFormat/>
    <w:rsid w:val="00972F57"/>
    <w:pPr>
      <w:keepNext/>
      <w:keepLines/>
      <w:spacing w:before="200"/>
      <w:jc w:val="center"/>
      <w:outlineLvl w:val="1"/>
    </w:pPr>
    <w:rPr>
      <w:rFonts w:eastAsiaTheme="majorEastAsia"/>
      <w:b/>
      <w:bCs/>
      <w:color w:val="0070C0"/>
      <w:sz w:val="32"/>
      <w:szCs w:val="23"/>
    </w:rPr>
  </w:style>
  <w:style w:type="paragraph" w:styleId="Nagwek3">
    <w:name w:val="heading 3"/>
    <w:basedOn w:val="Normalny"/>
    <w:next w:val="Normalny"/>
    <w:link w:val="Nagwek3Znak"/>
    <w:uiPriority w:val="9"/>
    <w:unhideWhenUsed/>
    <w:qFormat/>
    <w:rsid w:val="00C94D9B"/>
    <w:pPr>
      <w:keepNext/>
      <w:keepLines/>
      <w:spacing w:before="200"/>
      <w:ind w:firstLine="0"/>
      <w:outlineLvl w:val="2"/>
    </w:pPr>
    <w:rPr>
      <w:rFonts w:asciiTheme="majorHAnsi" w:eastAsiaTheme="majorEastAsia" w:hAnsiTheme="majorHAnsi"/>
      <w:b/>
      <w:bCs/>
      <w:color w:val="4F81BD" w:themeColor="accent1"/>
      <w:szCs w:val="21"/>
    </w:rPr>
  </w:style>
  <w:style w:type="paragraph" w:styleId="Nagwek4">
    <w:name w:val="heading 4"/>
    <w:basedOn w:val="Normalny"/>
    <w:next w:val="Normalny"/>
    <w:link w:val="Nagwek4Znak"/>
    <w:uiPriority w:val="9"/>
    <w:unhideWhenUsed/>
    <w:qFormat/>
    <w:rsid w:val="00513E2C"/>
    <w:pPr>
      <w:keepNext/>
      <w:keepLines/>
      <w:spacing w:before="200"/>
      <w:outlineLvl w:val="3"/>
    </w:pPr>
    <w:rPr>
      <w:rFonts w:asciiTheme="majorHAnsi" w:eastAsiaTheme="majorEastAsia" w:hAnsiTheme="majorHAnsi"/>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8F4EF9"/>
    <w:pPr>
      <w:ind w:left="227" w:hanging="227"/>
    </w:pPr>
    <w:rPr>
      <w:sz w:val="20"/>
    </w:rPr>
  </w:style>
  <w:style w:type="character" w:customStyle="1" w:styleId="TekstprzypisudolnegoZnak">
    <w:name w:val="Tekst przypisu dolnego Znak"/>
    <w:basedOn w:val="Domylnaczcionkaakapitu"/>
    <w:link w:val="Tekstprzypisudolnego"/>
    <w:uiPriority w:val="99"/>
    <w:rsid w:val="008F4EF9"/>
  </w:style>
  <w:style w:type="character" w:customStyle="1" w:styleId="Znakiprzypiswdolnych">
    <w:name w:val="Znaki przypisów dolnych"/>
    <w:qFormat/>
    <w:rsid w:val="0044747D"/>
    <w:rPr>
      <w:rFonts w:ascii="Times New Roman" w:hAnsi="Times New Roman"/>
      <w:sz w:val="20"/>
    </w:rPr>
  </w:style>
  <w:style w:type="paragraph" w:styleId="Nagwek">
    <w:name w:val="header"/>
    <w:basedOn w:val="Normalny"/>
    <w:link w:val="NagwekZnak"/>
    <w:uiPriority w:val="99"/>
    <w:unhideWhenUsed/>
    <w:rsid w:val="002F5656"/>
    <w:pPr>
      <w:tabs>
        <w:tab w:val="center" w:pos="4536"/>
        <w:tab w:val="right" w:pos="9072"/>
      </w:tabs>
      <w:spacing w:line="240" w:lineRule="auto"/>
    </w:pPr>
    <w:rPr>
      <w:szCs w:val="21"/>
    </w:rPr>
  </w:style>
  <w:style w:type="character" w:customStyle="1" w:styleId="NagwekZnak">
    <w:name w:val="Nagłówek Znak"/>
    <w:basedOn w:val="Domylnaczcionkaakapitu"/>
    <w:link w:val="Nagwek"/>
    <w:uiPriority w:val="99"/>
    <w:rsid w:val="002F5656"/>
    <w:rPr>
      <w:rFonts w:cs="Mangal"/>
      <w:sz w:val="24"/>
      <w:szCs w:val="21"/>
      <w:lang w:eastAsia="zh-CN" w:bidi="hi-IN"/>
    </w:rPr>
  </w:style>
  <w:style w:type="paragraph" w:styleId="Stopka">
    <w:name w:val="footer"/>
    <w:basedOn w:val="Normalny"/>
    <w:link w:val="StopkaZnak"/>
    <w:unhideWhenUsed/>
    <w:rsid w:val="002F5656"/>
    <w:pPr>
      <w:tabs>
        <w:tab w:val="center" w:pos="4536"/>
        <w:tab w:val="right" w:pos="9072"/>
      </w:tabs>
      <w:spacing w:line="240" w:lineRule="auto"/>
    </w:pPr>
    <w:rPr>
      <w:szCs w:val="21"/>
    </w:rPr>
  </w:style>
  <w:style w:type="character" w:customStyle="1" w:styleId="StopkaZnak">
    <w:name w:val="Stopka Znak"/>
    <w:basedOn w:val="Domylnaczcionkaakapitu"/>
    <w:link w:val="Stopka"/>
    <w:uiPriority w:val="99"/>
    <w:rsid w:val="002F5656"/>
    <w:rPr>
      <w:rFonts w:cs="Mangal"/>
      <w:sz w:val="24"/>
      <w:szCs w:val="21"/>
      <w:lang w:eastAsia="zh-CN" w:bidi="hi-IN"/>
    </w:rPr>
  </w:style>
  <w:style w:type="paragraph" w:customStyle="1" w:styleId="Default">
    <w:name w:val="Default"/>
    <w:rsid w:val="00DF5D4D"/>
    <w:pPr>
      <w:autoSpaceDE w:val="0"/>
      <w:autoSpaceDN w:val="0"/>
      <w:adjustRightInd w:val="0"/>
      <w:spacing w:line="240" w:lineRule="auto"/>
      <w:ind w:firstLine="0"/>
      <w:jc w:val="left"/>
    </w:pPr>
    <w:rPr>
      <w:rFonts w:ascii="Calibri" w:hAnsi="Calibri" w:cs="Calibri"/>
      <w:color w:val="000000"/>
      <w:sz w:val="24"/>
      <w:szCs w:val="24"/>
    </w:rPr>
  </w:style>
  <w:style w:type="paragraph" w:styleId="Akapitzlist">
    <w:name w:val="List Paragraph"/>
    <w:aliases w:val="Bibliiografia"/>
    <w:basedOn w:val="Normalny"/>
    <w:uiPriority w:val="34"/>
    <w:qFormat/>
    <w:rsid w:val="009974FC"/>
    <w:pPr>
      <w:spacing w:before="120" w:line="240" w:lineRule="auto"/>
      <w:ind w:left="709" w:hanging="709"/>
      <w:contextualSpacing/>
    </w:pPr>
    <w:rPr>
      <w:szCs w:val="21"/>
    </w:rPr>
  </w:style>
  <w:style w:type="character" w:styleId="Odwoanieprzypisudolnego">
    <w:name w:val="footnote reference"/>
    <w:basedOn w:val="Domylnaczcionkaakapitu"/>
    <w:uiPriority w:val="99"/>
    <w:semiHidden/>
    <w:unhideWhenUsed/>
    <w:rsid w:val="00A61BAD"/>
    <w:rPr>
      <w:vertAlign w:val="superscript"/>
    </w:rPr>
  </w:style>
  <w:style w:type="character" w:styleId="Hipercze">
    <w:name w:val="Hyperlink"/>
    <w:basedOn w:val="Domylnaczcionkaakapitu"/>
    <w:uiPriority w:val="99"/>
    <w:unhideWhenUsed/>
    <w:rsid w:val="00A61BAD"/>
    <w:rPr>
      <w:color w:val="0000FF" w:themeColor="hyperlink"/>
      <w:u w:val="single"/>
    </w:rPr>
  </w:style>
  <w:style w:type="character" w:customStyle="1" w:styleId="Nagwek1Znak">
    <w:name w:val="Nagłówek 1 Znak"/>
    <w:basedOn w:val="Domylnaczcionkaakapitu"/>
    <w:link w:val="Nagwek1"/>
    <w:uiPriority w:val="9"/>
    <w:rsid w:val="00766B84"/>
    <w:rPr>
      <w:rFonts w:ascii="Arial Narrow" w:eastAsiaTheme="majorEastAsia" w:hAnsi="Arial Narrow" w:cs="Mangal"/>
      <w:b/>
      <w:bCs/>
      <w:color w:val="0070C0"/>
      <w:sz w:val="28"/>
      <w:szCs w:val="25"/>
      <w:lang w:eastAsia="zh-CN" w:bidi="hi-IN"/>
    </w:rPr>
  </w:style>
  <w:style w:type="table" w:styleId="Tabela-Siatka">
    <w:name w:val="Table Grid"/>
    <w:basedOn w:val="Standardowy"/>
    <w:uiPriority w:val="59"/>
    <w:rsid w:val="00C66F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972F57"/>
    <w:rPr>
      <w:rFonts w:ascii="Arial Narrow" w:eastAsiaTheme="majorEastAsia" w:hAnsi="Arial Narrow" w:cs="Mangal"/>
      <w:b/>
      <w:bCs/>
      <w:color w:val="0070C0"/>
      <w:sz w:val="32"/>
      <w:szCs w:val="23"/>
      <w:lang w:eastAsia="zh-CN" w:bidi="hi-IN"/>
    </w:rPr>
  </w:style>
  <w:style w:type="character" w:styleId="Uwydatnienie">
    <w:name w:val="Emphasis"/>
    <w:basedOn w:val="Domylnaczcionkaakapitu"/>
    <w:uiPriority w:val="20"/>
    <w:qFormat/>
    <w:rsid w:val="009974FC"/>
    <w:rPr>
      <w:rFonts w:ascii="Arial Narrow" w:hAnsi="Arial Narrow"/>
      <w:i w:val="0"/>
      <w:iCs/>
      <w:sz w:val="24"/>
    </w:rPr>
  </w:style>
  <w:style w:type="paragraph" w:styleId="Spistreci1">
    <w:name w:val="toc 1"/>
    <w:basedOn w:val="Normalny"/>
    <w:next w:val="Normalny"/>
    <w:autoRedefine/>
    <w:uiPriority w:val="39"/>
    <w:unhideWhenUsed/>
    <w:rsid w:val="00794907"/>
    <w:pPr>
      <w:spacing w:before="120"/>
      <w:jc w:val="left"/>
    </w:pPr>
    <w:rPr>
      <w:rFonts w:asciiTheme="minorHAnsi" w:hAnsiTheme="minorHAnsi"/>
      <w:b/>
      <w:bCs/>
      <w:i/>
      <w:iCs/>
      <w:szCs w:val="20"/>
    </w:rPr>
  </w:style>
  <w:style w:type="paragraph" w:styleId="Spistreci2">
    <w:name w:val="toc 2"/>
    <w:basedOn w:val="Normalny"/>
    <w:next w:val="Normalny"/>
    <w:autoRedefine/>
    <w:uiPriority w:val="39"/>
    <w:unhideWhenUsed/>
    <w:rsid w:val="00794907"/>
    <w:pPr>
      <w:spacing w:before="120"/>
      <w:ind w:left="240"/>
      <w:jc w:val="left"/>
    </w:pPr>
    <w:rPr>
      <w:rFonts w:asciiTheme="minorHAnsi" w:hAnsiTheme="minorHAnsi"/>
      <w:b/>
      <w:bCs/>
      <w:sz w:val="22"/>
      <w:szCs w:val="18"/>
    </w:rPr>
  </w:style>
  <w:style w:type="paragraph" w:styleId="Tekstpodstawowywcity2">
    <w:name w:val="Body Text Indent 2"/>
    <w:basedOn w:val="Normalny"/>
    <w:link w:val="Tekstpodstawowywcity2Znak"/>
    <w:rsid w:val="00261F84"/>
    <w:pPr>
      <w:jc w:val="left"/>
    </w:pPr>
    <w:rPr>
      <w:rFonts w:ascii="Times New Roman" w:eastAsia="Times New Roman" w:hAnsi="Times New Roman" w:cs="Times New Roman"/>
      <w:sz w:val="28"/>
      <w:szCs w:val="20"/>
      <w:lang w:eastAsia="pl-PL" w:bidi="ar-SA"/>
    </w:rPr>
  </w:style>
  <w:style w:type="character" w:customStyle="1" w:styleId="Tekstpodstawowywcity2Znak">
    <w:name w:val="Tekst podstawowy wcięty 2 Znak"/>
    <w:basedOn w:val="Domylnaczcionkaakapitu"/>
    <w:link w:val="Tekstpodstawowywcity2"/>
    <w:rsid w:val="00261F84"/>
    <w:rPr>
      <w:rFonts w:eastAsia="Times New Roman"/>
      <w:sz w:val="28"/>
      <w:lang w:eastAsia="pl-PL"/>
    </w:rPr>
  </w:style>
  <w:style w:type="paragraph" w:styleId="Tekstpodstawowy">
    <w:name w:val="Body Text"/>
    <w:basedOn w:val="Normalny"/>
    <w:link w:val="TekstpodstawowyZnak"/>
    <w:rsid w:val="00261F84"/>
    <w:pPr>
      <w:ind w:firstLine="0"/>
      <w:jc w:val="left"/>
    </w:pPr>
    <w:rPr>
      <w:rFonts w:ascii="Times New Roman" w:eastAsia="Times New Roman" w:hAnsi="Times New Roman" w:cs="Times New Roman"/>
      <w:sz w:val="28"/>
      <w:szCs w:val="20"/>
      <w:lang w:eastAsia="pl-PL" w:bidi="ar-SA"/>
    </w:rPr>
  </w:style>
  <w:style w:type="character" w:customStyle="1" w:styleId="TekstpodstawowyZnak">
    <w:name w:val="Tekst podstawowy Znak"/>
    <w:basedOn w:val="Domylnaczcionkaakapitu"/>
    <w:link w:val="Tekstpodstawowy"/>
    <w:rsid w:val="00261F84"/>
    <w:rPr>
      <w:rFonts w:eastAsia="Times New Roman"/>
      <w:sz w:val="28"/>
      <w:lang w:eastAsia="pl-PL"/>
    </w:rPr>
  </w:style>
  <w:style w:type="paragraph" w:styleId="Tekstpodstawowywcity3">
    <w:name w:val="Body Text Indent 3"/>
    <w:basedOn w:val="Normalny"/>
    <w:link w:val="Tekstpodstawowywcity3Znak"/>
    <w:rsid w:val="00261F84"/>
    <w:pPr>
      <w:spacing w:line="240" w:lineRule="auto"/>
    </w:pPr>
    <w:rPr>
      <w:rFonts w:ascii="Times New Roman" w:eastAsia="Times New Roman" w:hAnsi="Times New Roman" w:cs="Times New Roman"/>
      <w:color w:val="000080"/>
      <w:lang w:eastAsia="pl-PL" w:bidi="ar-SA"/>
    </w:rPr>
  </w:style>
  <w:style w:type="character" w:customStyle="1" w:styleId="Tekstpodstawowywcity3Znak">
    <w:name w:val="Tekst podstawowy wcięty 3 Znak"/>
    <w:basedOn w:val="Domylnaczcionkaakapitu"/>
    <w:link w:val="Tekstpodstawowywcity3"/>
    <w:rsid w:val="00261F84"/>
    <w:rPr>
      <w:rFonts w:eastAsia="Times New Roman"/>
      <w:color w:val="000080"/>
      <w:sz w:val="24"/>
      <w:szCs w:val="24"/>
      <w:lang w:eastAsia="pl-PL"/>
    </w:rPr>
  </w:style>
  <w:style w:type="paragraph" w:styleId="Tekstpodstawowywcity">
    <w:name w:val="Body Text Indent"/>
    <w:basedOn w:val="Normalny"/>
    <w:link w:val="TekstpodstawowywcityZnak"/>
    <w:uiPriority w:val="99"/>
    <w:unhideWhenUsed/>
    <w:rsid w:val="004C70BD"/>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4C70BD"/>
    <w:rPr>
      <w:rFonts w:ascii="Arial Narrow" w:hAnsi="Arial Narrow" w:cs="Mangal"/>
      <w:sz w:val="24"/>
      <w:szCs w:val="21"/>
      <w:lang w:eastAsia="zh-CN" w:bidi="hi-IN"/>
    </w:rPr>
  </w:style>
  <w:style w:type="character" w:customStyle="1" w:styleId="Nagwek3Znak">
    <w:name w:val="Nagłówek 3 Znak"/>
    <w:basedOn w:val="Domylnaczcionkaakapitu"/>
    <w:link w:val="Nagwek3"/>
    <w:uiPriority w:val="9"/>
    <w:rsid w:val="00C94D9B"/>
    <w:rPr>
      <w:rFonts w:asciiTheme="majorHAnsi" w:eastAsiaTheme="majorEastAsia" w:hAnsiTheme="majorHAnsi" w:cs="Mangal"/>
      <w:b/>
      <w:bCs/>
      <w:color w:val="4F81BD" w:themeColor="accent1"/>
      <w:sz w:val="24"/>
      <w:szCs w:val="21"/>
      <w:lang w:eastAsia="zh-CN" w:bidi="hi-IN"/>
    </w:rPr>
  </w:style>
  <w:style w:type="character" w:customStyle="1" w:styleId="Nagwek4Znak">
    <w:name w:val="Nagłówek 4 Znak"/>
    <w:basedOn w:val="Domylnaczcionkaakapitu"/>
    <w:link w:val="Nagwek4"/>
    <w:uiPriority w:val="9"/>
    <w:rsid w:val="00513E2C"/>
    <w:rPr>
      <w:rFonts w:asciiTheme="majorHAnsi" w:eastAsiaTheme="majorEastAsia" w:hAnsiTheme="majorHAnsi" w:cs="Mangal"/>
      <w:b/>
      <w:bCs/>
      <w:i/>
      <w:iCs/>
      <w:color w:val="4F81BD" w:themeColor="accent1"/>
      <w:sz w:val="24"/>
      <w:szCs w:val="21"/>
      <w:lang w:eastAsia="zh-CN" w:bidi="hi-IN"/>
    </w:rPr>
  </w:style>
  <w:style w:type="paragraph" w:styleId="Lista">
    <w:name w:val="List"/>
    <w:basedOn w:val="Normalny"/>
    <w:uiPriority w:val="99"/>
    <w:unhideWhenUsed/>
    <w:rsid w:val="00513E2C"/>
    <w:pPr>
      <w:ind w:left="283" w:hanging="283"/>
      <w:contextualSpacing/>
    </w:pPr>
    <w:rPr>
      <w:szCs w:val="21"/>
    </w:rPr>
  </w:style>
  <w:style w:type="paragraph" w:styleId="Lista2">
    <w:name w:val="List 2"/>
    <w:basedOn w:val="Normalny"/>
    <w:uiPriority w:val="99"/>
    <w:unhideWhenUsed/>
    <w:rsid w:val="00513E2C"/>
    <w:pPr>
      <w:ind w:left="566" w:hanging="283"/>
      <w:contextualSpacing/>
    </w:pPr>
    <w:rPr>
      <w:szCs w:val="21"/>
    </w:rPr>
  </w:style>
  <w:style w:type="paragraph" w:styleId="Tytu">
    <w:name w:val="Title"/>
    <w:basedOn w:val="Normalny"/>
    <w:next w:val="Normalny"/>
    <w:link w:val="TytuZnak"/>
    <w:uiPriority w:val="10"/>
    <w:qFormat/>
    <w:rsid w:val="00513E2C"/>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47"/>
    </w:rPr>
  </w:style>
  <w:style w:type="character" w:customStyle="1" w:styleId="TytuZnak">
    <w:name w:val="Tytuł Znak"/>
    <w:basedOn w:val="Domylnaczcionkaakapitu"/>
    <w:link w:val="Tytu"/>
    <w:uiPriority w:val="10"/>
    <w:rsid w:val="00513E2C"/>
    <w:rPr>
      <w:rFonts w:asciiTheme="majorHAnsi" w:eastAsiaTheme="majorEastAsia" w:hAnsiTheme="majorHAnsi" w:cs="Mangal"/>
      <w:color w:val="17365D" w:themeColor="text2" w:themeShade="BF"/>
      <w:spacing w:val="5"/>
      <w:kern w:val="28"/>
      <w:sz w:val="52"/>
      <w:szCs w:val="47"/>
      <w:lang w:eastAsia="zh-CN" w:bidi="hi-IN"/>
    </w:rPr>
  </w:style>
  <w:style w:type="paragraph" w:styleId="Podtytu">
    <w:name w:val="Subtitle"/>
    <w:basedOn w:val="Normalny"/>
    <w:next w:val="Normalny"/>
    <w:link w:val="PodtytuZnak"/>
    <w:uiPriority w:val="11"/>
    <w:qFormat/>
    <w:rsid w:val="00513E2C"/>
    <w:pPr>
      <w:numPr>
        <w:ilvl w:val="1"/>
      </w:numPr>
      <w:ind w:firstLine="709"/>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uiPriority w:val="11"/>
    <w:rsid w:val="00513E2C"/>
    <w:rPr>
      <w:rFonts w:asciiTheme="majorHAnsi" w:eastAsiaTheme="majorEastAsia" w:hAnsiTheme="majorHAnsi" w:cs="Mangal"/>
      <w:i/>
      <w:iCs/>
      <w:color w:val="4F81BD" w:themeColor="accent1"/>
      <w:spacing w:val="15"/>
      <w:sz w:val="24"/>
      <w:szCs w:val="21"/>
      <w:lang w:eastAsia="zh-CN" w:bidi="hi-IN"/>
    </w:rPr>
  </w:style>
  <w:style w:type="paragraph" w:styleId="Tekstpodstawowyzwciciem">
    <w:name w:val="Body Text First Indent"/>
    <w:basedOn w:val="Tekstpodstawowy"/>
    <w:link w:val="TekstpodstawowyzwciciemZnak"/>
    <w:uiPriority w:val="99"/>
    <w:unhideWhenUsed/>
    <w:rsid w:val="00513E2C"/>
    <w:pPr>
      <w:ind w:firstLine="360"/>
      <w:jc w:val="both"/>
    </w:pPr>
    <w:rPr>
      <w:rFonts w:ascii="Arial Narrow" w:eastAsia="SimSun" w:hAnsi="Arial Narrow" w:cs="Mangal"/>
      <w:sz w:val="24"/>
      <w:szCs w:val="21"/>
      <w:lang w:eastAsia="zh-CN" w:bidi="hi-IN"/>
    </w:rPr>
  </w:style>
  <w:style w:type="character" w:customStyle="1" w:styleId="TekstpodstawowyzwciciemZnak">
    <w:name w:val="Tekst podstawowy z wcięciem Znak"/>
    <w:basedOn w:val="TekstpodstawowyZnak"/>
    <w:link w:val="Tekstpodstawowyzwciciem"/>
    <w:uiPriority w:val="99"/>
    <w:rsid w:val="00513E2C"/>
    <w:rPr>
      <w:rFonts w:ascii="Arial Narrow" w:eastAsia="Times New Roman" w:hAnsi="Arial Narrow" w:cs="Mangal"/>
      <w:sz w:val="24"/>
      <w:szCs w:val="21"/>
      <w:lang w:eastAsia="zh-CN" w:bidi="hi-IN"/>
    </w:rPr>
  </w:style>
  <w:style w:type="paragraph" w:styleId="Tekstpodstawowyzwciciem2">
    <w:name w:val="Body Text First Indent 2"/>
    <w:basedOn w:val="Tekstpodstawowywcity"/>
    <w:link w:val="Tekstpodstawowyzwciciem2Znak"/>
    <w:uiPriority w:val="99"/>
    <w:unhideWhenUsed/>
    <w:rsid w:val="00513E2C"/>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513E2C"/>
    <w:rPr>
      <w:rFonts w:ascii="Arial Narrow" w:hAnsi="Arial Narrow" w:cs="Mangal"/>
      <w:sz w:val="24"/>
      <w:szCs w:val="21"/>
      <w:lang w:eastAsia="zh-CN" w:bidi="hi-IN"/>
    </w:rPr>
  </w:style>
  <w:style w:type="paragraph" w:styleId="Spistreci3">
    <w:name w:val="toc 3"/>
    <w:basedOn w:val="Normalny"/>
    <w:next w:val="Normalny"/>
    <w:autoRedefine/>
    <w:uiPriority w:val="39"/>
    <w:unhideWhenUsed/>
    <w:rsid w:val="00992DFE"/>
    <w:pPr>
      <w:ind w:left="480"/>
      <w:jc w:val="left"/>
    </w:pPr>
    <w:rPr>
      <w:rFonts w:asciiTheme="minorHAnsi" w:hAnsiTheme="minorHAnsi"/>
      <w:sz w:val="20"/>
      <w:szCs w:val="16"/>
    </w:rPr>
  </w:style>
  <w:style w:type="paragraph" w:styleId="Spistreci4">
    <w:name w:val="toc 4"/>
    <w:basedOn w:val="Normalny"/>
    <w:next w:val="Normalny"/>
    <w:autoRedefine/>
    <w:uiPriority w:val="39"/>
    <w:unhideWhenUsed/>
    <w:rsid w:val="001456AF"/>
    <w:pPr>
      <w:ind w:left="720"/>
      <w:jc w:val="left"/>
    </w:pPr>
    <w:rPr>
      <w:rFonts w:asciiTheme="minorHAnsi" w:hAnsiTheme="minorHAnsi"/>
      <w:sz w:val="20"/>
      <w:szCs w:val="16"/>
    </w:rPr>
  </w:style>
  <w:style w:type="paragraph" w:styleId="Spistreci5">
    <w:name w:val="toc 5"/>
    <w:basedOn w:val="Normalny"/>
    <w:next w:val="Normalny"/>
    <w:autoRedefine/>
    <w:uiPriority w:val="39"/>
    <w:unhideWhenUsed/>
    <w:rsid w:val="001456AF"/>
    <w:pPr>
      <w:ind w:left="960"/>
      <w:jc w:val="left"/>
    </w:pPr>
    <w:rPr>
      <w:rFonts w:asciiTheme="minorHAnsi" w:hAnsiTheme="minorHAnsi"/>
      <w:sz w:val="20"/>
      <w:szCs w:val="16"/>
    </w:rPr>
  </w:style>
  <w:style w:type="paragraph" w:styleId="Spistreci6">
    <w:name w:val="toc 6"/>
    <w:basedOn w:val="Normalny"/>
    <w:next w:val="Normalny"/>
    <w:autoRedefine/>
    <w:uiPriority w:val="39"/>
    <w:unhideWhenUsed/>
    <w:rsid w:val="001456AF"/>
    <w:pPr>
      <w:ind w:left="1200"/>
      <w:jc w:val="left"/>
    </w:pPr>
    <w:rPr>
      <w:rFonts w:asciiTheme="minorHAnsi" w:hAnsiTheme="minorHAnsi"/>
      <w:sz w:val="20"/>
      <w:szCs w:val="16"/>
    </w:rPr>
  </w:style>
  <w:style w:type="paragraph" w:styleId="Spistreci7">
    <w:name w:val="toc 7"/>
    <w:basedOn w:val="Normalny"/>
    <w:next w:val="Normalny"/>
    <w:autoRedefine/>
    <w:uiPriority w:val="39"/>
    <w:unhideWhenUsed/>
    <w:rsid w:val="001456AF"/>
    <w:pPr>
      <w:ind w:left="1440"/>
      <w:jc w:val="left"/>
    </w:pPr>
    <w:rPr>
      <w:rFonts w:asciiTheme="minorHAnsi" w:hAnsiTheme="minorHAnsi"/>
      <w:sz w:val="20"/>
      <w:szCs w:val="16"/>
    </w:rPr>
  </w:style>
  <w:style w:type="paragraph" w:styleId="Spistreci8">
    <w:name w:val="toc 8"/>
    <w:basedOn w:val="Normalny"/>
    <w:next w:val="Normalny"/>
    <w:autoRedefine/>
    <w:uiPriority w:val="39"/>
    <w:unhideWhenUsed/>
    <w:rsid w:val="001456AF"/>
    <w:pPr>
      <w:ind w:left="1680"/>
      <w:jc w:val="left"/>
    </w:pPr>
    <w:rPr>
      <w:rFonts w:asciiTheme="minorHAnsi" w:hAnsiTheme="minorHAnsi"/>
      <w:sz w:val="20"/>
      <w:szCs w:val="16"/>
    </w:rPr>
  </w:style>
  <w:style w:type="paragraph" w:styleId="Spistreci9">
    <w:name w:val="toc 9"/>
    <w:basedOn w:val="Normalny"/>
    <w:next w:val="Normalny"/>
    <w:autoRedefine/>
    <w:uiPriority w:val="39"/>
    <w:unhideWhenUsed/>
    <w:rsid w:val="001456AF"/>
    <w:pPr>
      <w:ind w:left="1920"/>
      <w:jc w:val="left"/>
    </w:pPr>
    <w:rPr>
      <w:rFonts w:asciiTheme="minorHAnsi" w:hAnsiTheme="minorHAnsi"/>
      <w:sz w:val="20"/>
      <w:szCs w:val="16"/>
    </w:rPr>
  </w:style>
  <w:style w:type="paragraph" w:styleId="Legenda">
    <w:name w:val="caption"/>
    <w:basedOn w:val="Normalny"/>
    <w:next w:val="Normalny"/>
    <w:uiPriority w:val="35"/>
    <w:semiHidden/>
    <w:unhideWhenUsed/>
    <w:qFormat/>
    <w:rsid w:val="00C3439A"/>
    <w:pPr>
      <w:spacing w:after="200" w:line="240" w:lineRule="auto"/>
    </w:pPr>
    <w:rPr>
      <w:rFonts w:ascii="Times New Roman" w:hAnsi="Times New Roman"/>
      <w:b/>
      <w:bCs/>
      <w:color w:val="4F81BD" w:themeColor="accent1"/>
      <w:sz w:val="18"/>
      <w:szCs w:val="16"/>
    </w:rPr>
  </w:style>
  <w:style w:type="paragraph" w:styleId="Tekstdymka">
    <w:name w:val="Balloon Text"/>
    <w:basedOn w:val="Normalny"/>
    <w:link w:val="TekstdymkaZnak"/>
    <w:uiPriority w:val="99"/>
    <w:semiHidden/>
    <w:unhideWhenUsed/>
    <w:rsid w:val="00615F2B"/>
    <w:pPr>
      <w:spacing w:line="240" w:lineRule="auto"/>
    </w:pPr>
    <w:rPr>
      <w:rFonts w:ascii="Tahoma" w:hAnsi="Tahoma"/>
      <w:sz w:val="16"/>
      <w:szCs w:val="14"/>
    </w:rPr>
  </w:style>
  <w:style w:type="character" w:customStyle="1" w:styleId="TekstdymkaZnak">
    <w:name w:val="Tekst dymka Znak"/>
    <w:basedOn w:val="Domylnaczcionkaakapitu"/>
    <w:link w:val="Tekstdymka"/>
    <w:uiPriority w:val="99"/>
    <w:semiHidden/>
    <w:rsid w:val="00615F2B"/>
    <w:rPr>
      <w:rFonts w:ascii="Tahoma"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ja-JP"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7839"/>
    <w:rPr>
      <w:rFonts w:ascii="Arial Narrow" w:hAnsi="Arial Narrow" w:cs="Mangal"/>
      <w:sz w:val="24"/>
      <w:szCs w:val="24"/>
      <w:lang w:eastAsia="zh-CN" w:bidi="hi-IN"/>
    </w:rPr>
  </w:style>
  <w:style w:type="paragraph" w:styleId="Nagwek1">
    <w:name w:val="heading 1"/>
    <w:basedOn w:val="Normalny"/>
    <w:next w:val="Normalny"/>
    <w:link w:val="Nagwek1Znak"/>
    <w:uiPriority w:val="9"/>
    <w:qFormat/>
    <w:rsid w:val="00766B84"/>
    <w:pPr>
      <w:keepNext/>
      <w:keepLines/>
      <w:spacing w:before="480" w:after="120"/>
      <w:ind w:firstLine="0"/>
      <w:jc w:val="left"/>
      <w:outlineLvl w:val="0"/>
    </w:pPr>
    <w:rPr>
      <w:rFonts w:eastAsiaTheme="majorEastAsia"/>
      <w:b/>
      <w:bCs/>
      <w:color w:val="0070C0"/>
      <w:sz w:val="28"/>
      <w:szCs w:val="25"/>
    </w:rPr>
  </w:style>
  <w:style w:type="paragraph" w:styleId="Nagwek2">
    <w:name w:val="heading 2"/>
    <w:basedOn w:val="Normalny"/>
    <w:next w:val="Normalny"/>
    <w:link w:val="Nagwek2Znak"/>
    <w:uiPriority w:val="9"/>
    <w:unhideWhenUsed/>
    <w:qFormat/>
    <w:rsid w:val="00972F57"/>
    <w:pPr>
      <w:keepNext/>
      <w:keepLines/>
      <w:spacing w:before="200"/>
      <w:jc w:val="center"/>
      <w:outlineLvl w:val="1"/>
    </w:pPr>
    <w:rPr>
      <w:rFonts w:eastAsiaTheme="majorEastAsia"/>
      <w:b/>
      <w:bCs/>
      <w:color w:val="0070C0"/>
      <w:sz w:val="32"/>
      <w:szCs w:val="23"/>
    </w:rPr>
  </w:style>
  <w:style w:type="paragraph" w:styleId="Nagwek3">
    <w:name w:val="heading 3"/>
    <w:basedOn w:val="Normalny"/>
    <w:next w:val="Normalny"/>
    <w:link w:val="Nagwek3Znak"/>
    <w:uiPriority w:val="9"/>
    <w:unhideWhenUsed/>
    <w:qFormat/>
    <w:rsid w:val="00C94D9B"/>
    <w:pPr>
      <w:keepNext/>
      <w:keepLines/>
      <w:spacing w:before="200"/>
      <w:ind w:firstLine="0"/>
      <w:outlineLvl w:val="2"/>
    </w:pPr>
    <w:rPr>
      <w:rFonts w:asciiTheme="majorHAnsi" w:eastAsiaTheme="majorEastAsia" w:hAnsiTheme="majorHAnsi"/>
      <w:b/>
      <w:bCs/>
      <w:color w:val="4F81BD" w:themeColor="accent1"/>
      <w:szCs w:val="21"/>
    </w:rPr>
  </w:style>
  <w:style w:type="paragraph" w:styleId="Nagwek4">
    <w:name w:val="heading 4"/>
    <w:basedOn w:val="Normalny"/>
    <w:next w:val="Normalny"/>
    <w:link w:val="Nagwek4Znak"/>
    <w:uiPriority w:val="9"/>
    <w:unhideWhenUsed/>
    <w:qFormat/>
    <w:rsid w:val="00513E2C"/>
    <w:pPr>
      <w:keepNext/>
      <w:keepLines/>
      <w:spacing w:before="200"/>
      <w:outlineLvl w:val="3"/>
    </w:pPr>
    <w:rPr>
      <w:rFonts w:asciiTheme="majorHAnsi" w:eastAsiaTheme="majorEastAsia" w:hAnsiTheme="majorHAnsi"/>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8F4EF9"/>
    <w:pPr>
      <w:ind w:left="227" w:hanging="227"/>
    </w:pPr>
    <w:rPr>
      <w:sz w:val="20"/>
    </w:rPr>
  </w:style>
  <w:style w:type="character" w:customStyle="1" w:styleId="TekstprzypisudolnegoZnak">
    <w:name w:val="Tekst przypisu dolnego Znak"/>
    <w:basedOn w:val="Domylnaczcionkaakapitu"/>
    <w:link w:val="Tekstprzypisudolnego"/>
    <w:uiPriority w:val="99"/>
    <w:rsid w:val="008F4EF9"/>
  </w:style>
  <w:style w:type="character" w:customStyle="1" w:styleId="Znakiprzypiswdolnych">
    <w:name w:val="Znaki przypisów dolnych"/>
    <w:qFormat/>
    <w:rsid w:val="0044747D"/>
    <w:rPr>
      <w:rFonts w:ascii="Times New Roman" w:hAnsi="Times New Roman"/>
      <w:sz w:val="20"/>
    </w:rPr>
  </w:style>
  <w:style w:type="paragraph" w:styleId="Nagwek">
    <w:name w:val="header"/>
    <w:basedOn w:val="Normalny"/>
    <w:link w:val="NagwekZnak"/>
    <w:uiPriority w:val="99"/>
    <w:unhideWhenUsed/>
    <w:rsid w:val="002F5656"/>
    <w:pPr>
      <w:tabs>
        <w:tab w:val="center" w:pos="4536"/>
        <w:tab w:val="right" w:pos="9072"/>
      </w:tabs>
      <w:spacing w:line="240" w:lineRule="auto"/>
    </w:pPr>
    <w:rPr>
      <w:szCs w:val="21"/>
    </w:rPr>
  </w:style>
  <w:style w:type="character" w:customStyle="1" w:styleId="NagwekZnak">
    <w:name w:val="Nagłówek Znak"/>
    <w:basedOn w:val="Domylnaczcionkaakapitu"/>
    <w:link w:val="Nagwek"/>
    <w:uiPriority w:val="99"/>
    <w:rsid w:val="002F5656"/>
    <w:rPr>
      <w:rFonts w:cs="Mangal"/>
      <w:sz w:val="24"/>
      <w:szCs w:val="21"/>
      <w:lang w:eastAsia="zh-CN" w:bidi="hi-IN"/>
    </w:rPr>
  </w:style>
  <w:style w:type="paragraph" w:styleId="Stopka">
    <w:name w:val="footer"/>
    <w:basedOn w:val="Normalny"/>
    <w:link w:val="StopkaZnak"/>
    <w:unhideWhenUsed/>
    <w:rsid w:val="002F5656"/>
    <w:pPr>
      <w:tabs>
        <w:tab w:val="center" w:pos="4536"/>
        <w:tab w:val="right" w:pos="9072"/>
      </w:tabs>
      <w:spacing w:line="240" w:lineRule="auto"/>
    </w:pPr>
    <w:rPr>
      <w:szCs w:val="21"/>
    </w:rPr>
  </w:style>
  <w:style w:type="character" w:customStyle="1" w:styleId="StopkaZnak">
    <w:name w:val="Stopka Znak"/>
    <w:basedOn w:val="Domylnaczcionkaakapitu"/>
    <w:link w:val="Stopka"/>
    <w:uiPriority w:val="99"/>
    <w:rsid w:val="002F5656"/>
    <w:rPr>
      <w:rFonts w:cs="Mangal"/>
      <w:sz w:val="24"/>
      <w:szCs w:val="21"/>
      <w:lang w:eastAsia="zh-CN" w:bidi="hi-IN"/>
    </w:rPr>
  </w:style>
  <w:style w:type="paragraph" w:customStyle="1" w:styleId="Default">
    <w:name w:val="Default"/>
    <w:rsid w:val="00DF5D4D"/>
    <w:pPr>
      <w:autoSpaceDE w:val="0"/>
      <w:autoSpaceDN w:val="0"/>
      <w:adjustRightInd w:val="0"/>
      <w:spacing w:line="240" w:lineRule="auto"/>
      <w:ind w:firstLine="0"/>
      <w:jc w:val="left"/>
    </w:pPr>
    <w:rPr>
      <w:rFonts w:ascii="Calibri" w:hAnsi="Calibri" w:cs="Calibri"/>
      <w:color w:val="000000"/>
      <w:sz w:val="24"/>
      <w:szCs w:val="24"/>
    </w:rPr>
  </w:style>
  <w:style w:type="paragraph" w:styleId="Akapitzlist">
    <w:name w:val="List Paragraph"/>
    <w:aliases w:val="Bibliiografia"/>
    <w:basedOn w:val="Normalny"/>
    <w:uiPriority w:val="34"/>
    <w:qFormat/>
    <w:rsid w:val="009974FC"/>
    <w:pPr>
      <w:spacing w:before="120" w:line="240" w:lineRule="auto"/>
      <w:ind w:left="709" w:hanging="709"/>
      <w:contextualSpacing/>
    </w:pPr>
    <w:rPr>
      <w:szCs w:val="21"/>
    </w:rPr>
  </w:style>
  <w:style w:type="character" w:styleId="Odwoanieprzypisudolnego">
    <w:name w:val="footnote reference"/>
    <w:basedOn w:val="Domylnaczcionkaakapitu"/>
    <w:uiPriority w:val="99"/>
    <w:semiHidden/>
    <w:unhideWhenUsed/>
    <w:rsid w:val="00A61BAD"/>
    <w:rPr>
      <w:vertAlign w:val="superscript"/>
    </w:rPr>
  </w:style>
  <w:style w:type="character" w:styleId="Hipercze">
    <w:name w:val="Hyperlink"/>
    <w:basedOn w:val="Domylnaczcionkaakapitu"/>
    <w:uiPriority w:val="99"/>
    <w:unhideWhenUsed/>
    <w:rsid w:val="00A61BAD"/>
    <w:rPr>
      <w:color w:val="0000FF" w:themeColor="hyperlink"/>
      <w:u w:val="single"/>
    </w:rPr>
  </w:style>
  <w:style w:type="character" w:customStyle="1" w:styleId="Nagwek1Znak">
    <w:name w:val="Nagłówek 1 Znak"/>
    <w:basedOn w:val="Domylnaczcionkaakapitu"/>
    <w:link w:val="Nagwek1"/>
    <w:uiPriority w:val="9"/>
    <w:rsid w:val="00766B84"/>
    <w:rPr>
      <w:rFonts w:ascii="Arial Narrow" w:eastAsiaTheme="majorEastAsia" w:hAnsi="Arial Narrow" w:cs="Mangal"/>
      <w:b/>
      <w:bCs/>
      <w:color w:val="0070C0"/>
      <w:sz w:val="28"/>
      <w:szCs w:val="25"/>
      <w:lang w:eastAsia="zh-CN" w:bidi="hi-IN"/>
    </w:rPr>
  </w:style>
  <w:style w:type="table" w:styleId="Tabela-Siatka">
    <w:name w:val="Table Grid"/>
    <w:basedOn w:val="Standardowy"/>
    <w:uiPriority w:val="59"/>
    <w:rsid w:val="00C66F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972F57"/>
    <w:rPr>
      <w:rFonts w:ascii="Arial Narrow" w:eastAsiaTheme="majorEastAsia" w:hAnsi="Arial Narrow" w:cs="Mangal"/>
      <w:b/>
      <w:bCs/>
      <w:color w:val="0070C0"/>
      <w:sz w:val="32"/>
      <w:szCs w:val="23"/>
      <w:lang w:eastAsia="zh-CN" w:bidi="hi-IN"/>
    </w:rPr>
  </w:style>
  <w:style w:type="character" w:styleId="Uwydatnienie">
    <w:name w:val="Emphasis"/>
    <w:basedOn w:val="Domylnaczcionkaakapitu"/>
    <w:uiPriority w:val="20"/>
    <w:qFormat/>
    <w:rsid w:val="009974FC"/>
    <w:rPr>
      <w:rFonts w:ascii="Arial Narrow" w:hAnsi="Arial Narrow"/>
      <w:i w:val="0"/>
      <w:iCs/>
      <w:sz w:val="24"/>
    </w:rPr>
  </w:style>
  <w:style w:type="paragraph" w:styleId="Spistreci1">
    <w:name w:val="toc 1"/>
    <w:basedOn w:val="Normalny"/>
    <w:next w:val="Normalny"/>
    <w:autoRedefine/>
    <w:uiPriority w:val="39"/>
    <w:unhideWhenUsed/>
    <w:rsid w:val="00794907"/>
    <w:pPr>
      <w:spacing w:before="120"/>
      <w:jc w:val="left"/>
    </w:pPr>
    <w:rPr>
      <w:rFonts w:asciiTheme="minorHAnsi" w:hAnsiTheme="minorHAnsi"/>
      <w:b/>
      <w:bCs/>
      <w:i/>
      <w:iCs/>
      <w:szCs w:val="20"/>
    </w:rPr>
  </w:style>
  <w:style w:type="paragraph" w:styleId="Spistreci2">
    <w:name w:val="toc 2"/>
    <w:basedOn w:val="Normalny"/>
    <w:next w:val="Normalny"/>
    <w:autoRedefine/>
    <w:uiPriority w:val="39"/>
    <w:unhideWhenUsed/>
    <w:rsid w:val="00794907"/>
    <w:pPr>
      <w:spacing w:before="120"/>
      <w:ind w:left="240"/>
      <w:jc w:val="left"/>
    </w:pPr>
    <w:rPr>
      <w:rFonts w:asciiTheme="minorHAnsi" w:hAnsiTheme="minorHAnsi"/>
      <w:b/>
      <w:bCs/>
      <w:sz w:val="22"/>
      <w:szCs w:val="18"/>
    </w:rPr>
  </w:style>
  <w:style w:type="paragraph" w:styleId="Tekstpodstawowywcity2">
    <w:name w:val="Body Text Indent 2"/>
    <w:basedOn w:val="Normalny"/>
    <w:link w:val="Tekstpodstawowywcity2Znak"/>
    <w:rsid w:val="00261F84"/>
    <w:pPr>
      <w:jc w:val="left"/>
    </w:pPr>
    <w:rPr>
      <w:rFonts w:ascii="Times New Roman" w:eastAsia="Times New Roman" w:hAnsi="Times New Roman" w:cs="Times New Roman"/>
      <w:sz w:val="28"/>
      <w:szCs w:val="20"/>
      <w:lang w:eastAsia="pl-PL" w:bidi="ar-SA"/>
    </w:rPr>
  </w:style>
  <w:style w:type="character" w:customStyle="1" w:styleId="Tekstpodstawowywcity2Znak">
    <w:name w:val="Tekst podstawowy wcięty 2 Znak"/>
    <w:basedOn w:val="Domylnaczcionkaakapitu"/>
    <w:link w:val="Tekstpodstawowywcity2"/>
    <w:rsid w:val="00261F84"/>
    <w:rPr>
      <w:rFonts w:eastAsia="Times New Roman"/>
      <w:sz w:val="28"/>
      <w:lang w:eastAsia="pl-PL"/>
    </w:rPr>
  </w:style>
  <w:style w:type="paragraph" w:styleId="Tekstpodstawowy">
    <w:name w:val="Body Text"/>
    <w:basedOn w:val="Normalny"/>
    <w:link w:val="TekstpodstawowyZnak"/>
    <w:rsid w:val="00261F84"/>
    <w:pPr>
      <w:ind w:firstLine="0"/>
      <w:jc w:val="left"/>
    </w:pPr>
    <w:rPr>
      <w:rFonts w:ascii="Times New Roman" w:eastAsia="Times New Roman" w:hAnsi="Times New Roman" w:cs="Times New Roman"/>
      <w:sz w:val="28"/>
      <w:szCs w:val="20"/>
      <w:lang w:eastAsia="pl-PL" w:bidi="ar-SA"/>
    </w:rPr>
  </w:style>
  <w:style w:type="character" w:customStyle="1" w:styleId="TekstpodstawowyZnak">
    <w:name w:val="Tekst podstawowy Znak"/>
    <w:basedOn w:val="Domylnaczcionkaakapitu"/>
    <w:link w:val="Tekstpodstawowy"/>
    <w:rsid w:val="00261F84"/>
    <w:rPr>
      <w:rFonts w:eastAsia="Times New Roman"/>
      <w:sz w:val="28"/>
      <w:lang w:eastAsia="pl-PL"/>
    </w:rPr>
  </w:style>
  <w:style w:type="paragraph" w:styleId="Tekstpodstawowywcity3">
    <w:name w:val="Body Text Indent 3"/>
    <w:basedOn w:val="Normalny"/>
    <w:link w:val="Tekstpodstawowywcity3Znak"/>
    <w:rsid w:val="00261F84"/>
    <w:pPr>
      <w:spacing w:line="240" w:lineRule="auto"/>
    </w:pPr>
    <w:rPr>
      <w:rFonts w:ascii="Times New Roman" w:eastAsia="Times New Roman" w:hAnsi="Times New Roman" w:cs="Times New Roman"/>
      <w:color w:val="000080"/>
      <w:lang w:eastAsia="pl-PL" w:bidi="ar-SA"/>
    </w:rPr>
  </w:style>
  <w:style w:type="character" w:customStyle="1" w:styleId="Tekstpodstawowywcity3Znak">
    <w:name w:val="Tekst podstawowy wcięty 3 Znak"/>
    <w:basedOn w:val="Domylnaczcionkaakapitu"/>
    <w:link w:val="Tekstpodstawowywcity3"/>
    <w:rsid w:val="00261F84"/>
    <w:rPr>
      <w:rFonts w:eastAsia="Times New Roman"/>
      <w:color w:val="000080"/>
      <w:sz w:val="24"/>
      <w:szCs w:val="24"/>
      <w:lang w:eastAsia="pl-PL"/>
    </w:rPr>
  </w:style>
  <w:style w:type="paragraph" w:styleId="Tekstpodstawowywcity">
    <w:name w:val="Body Text Indent"/>
    <w:basedOn w:val="Normalny"/>
    <w:link w:val="TekstpodstawowywcityZnak"/>
    <w:uiPriority w:val="99"/>
    <w:unhideWhenUsed/>
    <w:rsid w:val="004C70BD"/>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4C70BD"/>
    <w:rPr>
      <w:rFonts w:ascii="Arial Narrow" w:hAnsi="Arial Narrow" w:cs="Mangal"/>
      <w:sz w:val="24"/>
      <w:szCs w:val="21"/>
      <w:lang w:eastAsia="zh-CN" w:bidi="hi-IN"/>
    </w:rPr>
  </w:style>
  <w:style w:type="character" w:customStyle="1" w:styleId="Nagwek3Znak">
    <w:name w:val="Nagłówek 3 Znak"/>
    <w:basedOn w:val="Domylnaczcionkaakapitu"/>
    <w:link w:val="Nagwek3"/>
    <w:uiPriority w:val="9"/>
    <w:rsid w:val="00C94D9B"/>
    <w:rPr>
      <w:rFonts w:asciiTheme="majorHAnsi" w:eastAsiaTheme="majorEastAsia" w:hAnsiTheme="majorHAnsi" w:cs="Mangal"/>
      <w:b/>
      <w:bCs/>
      <w:color w:val="4F81BD" w:themeColor="accent1"/>
      <w:sz w:val="24"/>
      <w:szCs w:val="21"/>
      <w:lang w:eastAsia="zh-CN" w:bidi="hi-IN"/>
    </w:rPr>
  </w:style>
  <w:style w:type="character" w:customStyle="1" w:styleId="Nagwek4Znak">
    <w:name w:val="Nagłówek 4 Znak"/>
    <w:basedOn w:val="Domylnaczcionkaakapitu"/>
    <w:link w:val="Nagwek4"/>
    <w:uiPriority w:val="9"/>
    <w:rsid w:val="00513E2C"/>
    <w:rPr>
      <w:rFonts w:asciiTheme="majorHAnsi" w:eastAsiaTheme="majorEastAsia" w:hAnsiTheme="majorHAnsi" w:cs="Mangal"/>
      <w:b/>
      <w:bCs/>
      <w:i/>
      <w:iCs/>
      <w:color w:val="4F81BD" w:themeColor="accent1"/>
      <w:sz w:val="24"/>
      <w:szCs w:val="21"/>
      <w:lang w:eastAsia="zh-CN" w:bidi="hi-IN"/>
    </w:rPr>
  </w:style>
  <w:style w:type="paragraph" w:styleId="Lista">
    <w:name w:val="List"/>
    <w:basedOn w:val="Normalny"/>
    <w:uiPriority w:val="99"/>
    <w:unhideWhenUsed/>
    <w:rsid w:val="00513E2C"/>
    <w:pPr>
      <w:ind w:left="283" w:hanging="283"/>
      <w:contextualSpacing/>
    </w:pPr>
    <w:rPr>
      <w:szCs w:val="21"/>
    </w:rPr>
  </w:style>
  <w:style w:type="paragraph" w:styleId="Lista2">
    <w:name w:val="List 2"/>
    <w:basedOn w:val="Normalny"/>
    <w:uiPriority w:val="99"/>
    <w:unhideWhenUsed/>
    <w:rsid w:val="00513E2C"/>
    <w:pPr>
      <w:ind w:left="566" w:hanging="283"/>
      <w:contextualSpacing/>
    </w:pPr>
    <w:rPr>
      <w:szCs w:val="21"/>
    </w:rPr>
  </w:style>
  <w:style w:type="paragraph" w:styleId="Tytu">
    <w:name w:val="Title"/>
    <w:basedOn w:val="Normalny"/>
    <w:next w:val="Normalny"/>
    <w:link w:val="TytuZnak"/>
    <w:uiPriority w:val="10"/>
    <w:qFormat/>
    <w:rsid w:val="00513E2C"/>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47"/>
    </w:rPr>
  </w:style>
  <w:style w:type="character" w:customStyle="1" w:styleId="TytuZnak">
    <w:name w:val="Tytuł Znak"/>
    <w:basedOn w:val="Domylnaczcionkaakapitu"/>
    <w:link w:val="Tytu"/>
    <w:uiPriority w:val="10"/>
    <w:rsid w:val="00513E2C"/>
    <w:rPr>
      <w:rFonts w:asciiTheme="majorHAnsi" w:eastAsiaTheme="majorEastAsia" w:hAnsiTheme="majorHAnsi" w:cs="Mangal"/>
      <w:color w:val="17365D" w:themeColor="text2" w:themeShade="BF"/>
      <w:spacing w:val="5"/>
      <w:kern w:val="28"/>
      <w:sz w:val="52"/>
      <w:szCs w:val="47"/>
      <w:lang w:eastAsia="zh-CN" w:bidi="hi-IN"/>
    </w:rPr>
  </w:style>
  <w:style w:type="paragraph" w:styleId="Podtytu">
    <w:name w:val="Subtitle"/>
    <w:basedOn w:val="Normalny"/>
    <w:next w:val="Normalny"/>
    <w:link w:val="PodtytuZnak"/>
    <w:uiPriority w:val="11"/>
    <w:qFormat/>
    <w:rsid w:val="00513E2C"/>
    <w:pPr>
      <w:numPr>
        <w:ilvl w:val="1"/>
      </w:numPr>
      <w:ind w:firstLine="709"/>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uiPriority w:val="11"/>
    <w:rsid w:val="00513E2C"/>
    <w:rPr>
      <w:rFonts w:asciiTheme="majorHAnsi" w:eastAsiaTheme="majorEastAsia" w:hAnsiTheme="majorHAnsi" w:cs="Mangal"/>
      <w:i/>
      <w:iCs/>
      <w:color w:val="4F81BD" w:themeColor="accent1"/>
      <w:spacing w:val="15"/>
      <w:sz w:val="24"/>
      <w:szCs w:val="21"/>
      <w:lang w:eastAsia="zh-CN" w:bidi="hi-IN"/>
    </w:rPr>
  </w:style>
  <w:style w:type="paragraph" w:styleId="Tekstpodstawowyzwciciem">
    <w:name w:val="Body Text First Indent"/>
    <w:basedOn w:val="Tekstpodstawowy"/>
    <w:link w:val="TekstpodstawowyzwciciemZnak"/>
    <w:uiPriority w:val="99"/>
    <w:unhideWhenUsed/>
    <w:rsid w:val="00513E2C"/>
    <w:pPr>
      <w:ind w:firstLine="360"/>
      <w:jc w:val="both"/>
    </w:pPr>
    <w:rPr>
      <w:rFonts w:ascii="Arial Narrow" w:eastAsia="SimSun" w:hAnsi="Arial Narrow" w:cs="Mangal"/>
      <w:sz w:val="24"/>
      <w:szCs w:val="21"/>
      <w:lang w:eastAsia="zh-CN" w:bidi="hi-IN"/>
    </w:rPr>
  </w:style>
  <w:style w:type="character" w:customStyle="1" w:styleId="TekstpodstawowyzwciciemZnak">
    <w:name w:val="Tekst podstawowy z wcięciem Znak"/>
    <w:basedOn w:val="TekstpodstawowyZnak"/>
    <w:link w:val="Tekstpodstawowyzwciciem"/>
    <w:uiPriority w:val="99"/>
    <w:rsid w:val="00513E2C"/>
    <w:rPr>
      <w:rFonts w:ascii="Arial Narrow" w:eastAsia="Times New Roman" w:hAnsi="Arial Narrow" w:cs="Mangal"/>
      <w:sz w:val="24"/>
      <w:szCs w:val="21"/>
      <w:lang w:eastAsia="zh-CN" w:bidi="hi-IN"/>
    </w:rPr>
  </w:style>
  <w:style w:type="paragraph" w:styleId="Tekstpodstawowyzwciciem2">
    <w:name w:val="Body Text First Indent 2"/>
    <w:basedOn w:val="Tekstpodstawowywcity"/>
    <w:link w:val="Tekstpodstawowyzwciciem2Znak"/>
    <w:uiPriority w:val="99"/>
    <w:unhideWhenUsed/>
    <w:rsid w:val="00513E2C"/>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513E2C"/>
    <w:rPr>
      <w:rFonts w:ascii="Arial Narrow" w:hAnsi="Arial Narrow" w:cs="Mangal"/>
      <w:sz w:val="24"/>
      <w:szCs w:val="21"/>
      <w:lang w:eastAsia="zh-CN" w:bidi="hi-IN"/>
    </w:rPr>
  </w:style>
  <w:style w:type="paragraph" w:styleId="Spistreci3">
    <w:name w:val="toc 3"/>
    <w:basedOn w:val="Normalny"/>
    <w:next w:val="Normalny"/>
    <w:autoRedefine/>
    <w:uiPriority w:val="39"/>
    <w:unhideWhenUsed/>
    <w:rsid w:val="00992DFE"/>
    <w:pPr>
      <w:ind w:left="480"/>
      <w:jc w:val="left"/>
    </w:pPr>
    <w:rPr>
      <w:rFonts w:asciiTheme="minorHAnsi" w:hAnsiTheme="minorHAnsi"/>
      <w:sz w:val="20"/>
      <w:szCs w:val="16"/>
    </w:rPr>
  </w:style>
  <w:style w:type="paragraph" w:styleId="Spistreci4">
    <w:name w:val="toc 4"/>
    <w:basedOn w:val="Normalny"/>
    <w:next w:val="Normalny"/>
    <w:autoRedefine/>
    <w:uiPriority w:val="39"/>
    <w:unhideWhenUsed/>
    <w:rsid w:val="001456AF"/>
    <w:pPr>
      <w:ind w:left="720"/>
      <w:jc w:val="left"/>
    </w:pPr>
    <w:rPr>
      <w:rFonts w:asciiTheme="minorHAnsi" w:hAnsiTheme="minorHAnsi"/>
      <w:sz w:val="20"/>
      <w:szCs w:val="16"/>
    </w:rPr>
  </w:style>
  <w:style w:type="paragraph" w:styleId="Spistreci5">
    <w:name w:val="toc 5"/>
    <w:basedOn w:val="Normalny"/>
    <w:next w:val="Normalny"/>
    <w:autoRedefine/>
    <w:uiPriority w:val="39"/>
    <w:unhideWhenUsed/>
    <w:rsid w:val="001456AF"/>
    <w:pPr>
      <w:ind w:left="960"/>
      <w:jc w:val="left"/>
    </w:pPr>
    <w:rPr>
      <w:rFonts w:asciiTheme="minorHAnsi" w:hAnsiTheme="minorHAnsi"/>
      <w:sz w:val="20"/>
      <w:szCs w:val="16"/>
    </w:rPr>
  </w:style>
  <w:style w:type="paragraph" w:styleId="Spistreci6">
    <w:name w:val="toc 6"/>
    <w:basedOn w:val="Normalny"/>
    <w:next w:val="Normalny"/>
    <w:autoRedefine/>
    <w:uiPriority w:val="39"/>
    <w:unhideWhenUsed/>
    <w:rsid w:val="001456AF"/>
    <w:pPr>
      <w:ind w:left="1200"/>
      <w:jc w:val="left"/>
    </w:pPr>
    <w:rPr>
      <w:rFonts w:asciiTheme="minorHAnsi" w:hAnsiTheme="minorHAnsi"/>
      <w:sz w:val="20"/>
      <w:szCs w:val="16"/>
    </w:rPr>
  </w:style>
  <w:style w:type="paragraph" w:styleId="Spistreci7">
    <w:name w:val="toc 7"/>
    <w:basedOn w:val="Normalny"/>
    <w:next w:val="Normalny"/>
    <w:autoRedefine/>
    <w:uiPriority w:val="39"/>
    <w:unhideWhenUsed/>
    <w:rsid w:val="001456AF"/>
    <w:pPr>
      <w:ind w:left="1440"/>
      <w:jc w:val="left"/>
    </w:pPr>
    <w:rPr>
      <w:rFonts w:asciiTheme="minorHAnsi" w:hAnsiTheme="minorHAnsi"/>
      <w:sz w:val="20"/>
      <w:szCs w:val="16"/>
    </w:rPr>
  </w:style>
  <w:style w:type="paragraph" w:styleId="Spistreci8">
    <w:name w:val="toc 8"/>
    <w:basedOn w:val="Normalny"/>
    <w:next w:val="Normalny"/>
    <w:autoRedefine/>
    <w:uiPriority w:val="39"/>
    <w:unhideWhenUsed/>
    <w:rsid w:val="001456AF"/>
    <w:pPr>
      <w:ind w:left="1680"/>
      <w:jc w:val="left"/>
    </w:pPr>
    <w:rPr>
      <w:rFonts w:asciiTheme="minorHAnsi" w:hAnsiTheme="minorHAnsi"/>
      <w:sz w:val="20"/>
      <w:szCs w:val="16"/>
    </w:rPr>
  </w:style>
  <w:style w:type="paragraph" w:styleId="Spistreci9">
    <w:name w:val="toc 9"/>
    <w:basedOn w:val="Normalny"/>
    <w:next w:val="Normalny"/>
    <w:autoRedefine/>
    <w:uiPriority w:val="39"/>
    <w:unhideWhenUsed/>
    <w:rsid w:val="001456AF"/>
    <w:pPr>
      <w:ind w:left="1920"/>
      <w:jc w:val="left"/>
    </w:pPr>
    <w:rPr>
      <w:rFonts w:asciiTheme="minorHAnsi" w:hAnsiTheme="minorHAnsi"/>
      <w:sz w:val="20"/>
      <w:szCs w:val="16"/>
    </w:rPr>
  </w:style>
  <w:style w:type="paragraph" w:styleId="Legenda">
    <w:name w:val="caption"/>
    <w:basedOn w:val="Normalny"/>
    <w:next w:val="Normalny"/>
    <w:uiPriority w:val="35"/>
    <w:semiHidden/>
    <w:unhideWhenUsed/>
    <w:qFormat/>
    <w:rsid w:val="00C3439A"/>
    <w:pPr>
      <w:spacing w:after="200" w:line="240" w:lineRule="auto"/>
    </w:pPr>
    <w:rPr>
      <w:rFonts w:ascii="Times New Roman" w:hAnsi="Times New Roman"/>
      <w:b/>
      <w:bCs/>
      <w:color w:val="4F81BD" w:themeColor="accent1"/>
      <w:sz w:val="18"/>
      <w:szCs w:val="16"/>
    </w:rPr>
  </w:style>
  <w:style w:type="paragraph" w:styleId="Tekstdymka">
    <w:name w:val="Balloon Text"/>
    <w:basedOn w:val="Normalny"/>
    <w:link w:val="TekstdymkaZnak"/>
    <w:uiPriority w:val="99"/>
    <w:semiHidden/>
    <w:unhideWhenUsed/>
    <w:rsid w:val="00615F2B"/>
    <w:pPr>
      <w:spacing w:line="240" w:lineRule="auto"/>
    </w:pPr>
    <w:rPr>
      <w:rFonts w:ascii="Tahoma" w:hAnsi="Tahoma"/>
      <w:sz w:val="16"/>
      <w:szCs w:val="14"/>
    </w:rPr>
  </w:style>
  <w:style w:type="character" w:customStyle="1" w:styleId="TekstdymkaZnak">
    <w:name w:val="Tekst dymka Znak"/>
    <w:basedOn w:val="Domylnaczcionkaakapitu"/>
    <w:link w:val="Tekstdymka"/>
    <w:uiPriority w:val="99"/>
    <w:semiHidden/>
    <w:rsid w:val="00615F2B"/>
    <w:rPr>
      <w:rFonts w:ascii="Tahoma"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281">
      <w:bodyDiv w:val="1"/>
      <w:marLeft w:val="0"/>
      <w:marRight w:val="0"/>
      <w:marTop w:val="0"/>
      <w:marBottom w:val="0"/>
      <w:divBdr>
        <w:top w:val="none" w:sz="0" w:space="0" w:color="auto"/>
        <w:left w:val="none" w:sz="0" w:space="0" w:color="auto"/>
        <w:bottom w:val="none" w:sz="0" w:space="0" w:color="auto"/>
        <w:right w:val="none" w:sz="0" w:space="0" w:color="auto"/>
      </w:divBdr>
    </w:div>
    <w:div w:id="987246156">
      <w:bodyDiv w:val="1"/>
      <w:marLeft w:val="0"/>
      <w:marRight w:val="0"/>
      <w:marTop w:val="0"/>
      <w:marBottom w:val="0"/>
      <w:divBdr>
        <w:top w:val="none" w:sz="0" w:space="0" w:color="auto"/>
        <w:left w:val="none" w:sz="0" w:space="0" w:color="auto"/>
        <w:bottom w:val="none" w:sz="0" w:space="0" w:color="auto"/>
        <w:right w:val="none" w:sz="0" w:space="0" w:color="auto"/>
      </w:divBdr>
    </w:div>
    <w:div w:id="11581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microsoft.com/office/2007/relationships/diagramDrawing" Target="diagrams/drawing1.xml"/><Relationship Id="rId26" Type="http://schemas.openxmlformats.org/officeDocument/2006/relationships/hyperlink" Target="https://nck.pl/upload/archiwum_kw_files/artykuly/3._magalena_matysek_-_opowiadac_znaczy_zyc_czyli_o_pewnym_sposobie_rozumienia_narracji.pdf" TargetMode="External"/><Relationship Id="rId39" Type="http://schemas.openxmlformats.org/officeDocument/2006/relationships/hyperlink" Target="http://sbsp.up.krakow.pl/index.php/sdc/article/view/1472" TargetMode="External"/><Relationship Id="rId21" Type="http://schemas.openxmlformats.org/officeDocument/2006/relationships/diagramQuickStyle" Target="diagrams/quickStyle2.xml"/><Relationship Id="rId34" Type="http://schemas.openxmlformats.org/officeDocument/2006/relationships/hyperlink" Target="http://www.ore.edu.pl/strona-ore/index.php?option=com_phocadownload&amp;view=category&amp;id=199:matura-2015&amp;Itemid=1661" TargetMode="External"/><Relationship Id="rId42" Type="http://schemas.openxmlformats.org/officeDocument/2006/relationships/hyperlink" Target="https://www.youtube.com/watch?v=2pC0MStGyLE" TargetMode="External"/><Relationship Id="rId47" Type="http://schemas.openxmlformats.org/officeDocument/2006/relationships/hyperlink" Target="https://www.youtube.com/watch?v=XyOPRqdF7X8" TargetMode="External"/><Relationship Id="rId50" Type="http://schemas.openxmlformats.org/officeDocument/2006/relationships/hyperlink" Target="https://www.youtube.com/watch?v=xoTVVqhBh8w" TargetMode="External"/><Relationship Id="rId55" Type="http://schemas.openxmlformats.org/officeDocument/2006/relationships/hyperlink" Target="https://www.youtube.com/watch?v=LwaDoEs0st4" TargetMode="External"/><Relationship Id="rId63" Type="http://schemas.openxmlformats.org/officeDocument/2006/relationships/hyperlink" Target="http://www.kulturaparyska.com/pl/ludzie/pokaz/s/jerzy_stempowski/teksty-najwazniejsze/teksty-najwazniejsze-9"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www.youtube.com/watch?v=jVblx-N4C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youtube.com/watch?v=VbcLWGoP1I4" TargetMode="External"/><Relationship Id="rId32" Type="http://schemas.openxmlformats.org/officeDocument/2006/relationships/hyperlink" Target="https://ninateka.pl/film/rewizor-jerzy-stuhr" TargetMode="External"/><Relationship Id="rId37" Type="http://schemas.openxmlformats.org/officeDocument/2006/relationships/hyperlink" Target="https://nowoczesnapolska.org.pl/dzialania/publikacje" TargetMode="External"/><Relationship Id="rId40" Type="http://schemas.openxmlformats.org/officeDocument/2006/relationships/hyperlink" Target="http://ninateka.pl/kolekcja-teatralna/material/wizyta-starszej-pani-jerzy-gruza" TargetMode="External"/><Relationship Id="rId45" Type="http://schemas.openxmlformats.org/officeDocument/2006/relationships/hyperlink" Target="http://tekstydrugie.pl/wp-content/uploads/2016/06/96becfb7fe7db9a50d3185a52e31a970.pdf" TargetMode="External"/><Relationship Id="rId53" Type="http://schemas.openxmlformats.org/officeDocument/2006/relationships/hyperlink" Target="http://repozytorium.uwb.edu.pl/jspui/bitstream/11320/4648/3/Arkadia_p%C3%B3%C5%82nocy_DRUK.pdf" TargetMode="External"/><Relationship Id="rId58" Type="http://schemas.openxmlformats.org/officeDocument/2006/relationships/hyperlink" Target="http://opcje.net.pl/kasper-pfeifer-towarzysze-zli-wladyslaw-broniewski-2/"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www.youtube.com/watch?v=AQAJM4VJui8" TargetMode="External"/><Relationship Id="rId36" Type="http://schemas.openxmlformats.org/officeDocument/2006/relationships/hyperlink" Target="http://www.bibliotekapiosenki.pl/strona" TargetMode="External"/><Relationship Id="rId49" Type="http://schemas.openxmlformats.org/officeDocument/2006/relationships/hyperlink" Target="https://depot.ceon.pl/bitstream/handle/123456789/5828/SacrumwIinternecie-libre.pdf?sequence=1&amp;isAllowed=y" TargetMode="External"/><Relationship Id="rId57" Type="http://schemas.openxmlformats.org/officeDocument/2006/relationships/hyperlink" Target="http://kontent.net.pl/files/KONTENT_kwartalnik_nr_1.pdf" TargetMode="External"/><Relationship Id="rId61" Type="http://schemas.openxmlformats.org/officeDocument/2006/relationships/hyperlink" Target="https://www.youtube.com/watch?v=JPNudS7zRz8" TargetMode="External"/><Relationship Id="rId10" Type="http://schemas.openxmlformats.org/officeDocument/2006/relationships/image" Target="media/image1.png"/><Relationship Id="rId19" Type="http://schemas.openxmlformats.org/officeDocument/2006/relationships/diagramData" Target="diagrams/data2.xml"/><Relationship Id="rId31" Type="http://schemas.openxmlformats.org/officeDocument/2006/relationships/hyperlink" Target="https://jbc.bj.uj.edu.pl/dlibra/publication/389533/edition/370395?&amp;ref=desc" TargetMode="External"/><Relationship Id="rId44" Type="http://schemas.openxmlformats.org/officeDocument/2006/relationships/hyperlink" Target="http://tekstydrugie.pl/pl/numery-archiwalne/1991/" TargetMode="External"/><Relationship Id="rId52" Type="http://schemas.openxmlformats.org/officeDocument/2006/relationships/hyperlink" Target="https://www.youtube.com/watch?v=lj__8YurNXo" TargetMode="External"/><Relationship Id="rId60" Type="http://schemas.openxmlformats.org/officeDocument/2006/relationships/hyperlink" Target="https://mostyeuropy.pl/sites/default/files/2018-03/Interwencje%20Polityczne%20Herberta%20w%20latach%20III%20RP.pdf" TargetMode="External"/><Relationship Id="rId65" Type="http://schemas.openxmlformats.org/officeDocument/2006/relationships/hyperlink" Target="http://monografie.fnp.org.pl/monografie/images/Files/muzycznosc_dziela_literackiego_open.pdf" TargetMode="External"/><Relationship Id="rId4" Type="http://schemas.microsoft.com/office/2007/relationships/stylesWithEffects" Target="stylesWithEffects.xml"/><Relationship Id="rId9" Type="http://schemas.openxmlformats.org/officeDocument/2006/relationships/hyperlink" Target="http://prawo.sejm.gov.pl/isap.nsf/download.xsp/WDU20180000467/O/D20180467.pdf%2024.11.2019"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s://repozytorium.umk.pl/bitstream/handle/item/3671/SE.2015.015%2CLewandowski.pdf?sequence=1" TargetMode="External"/><Relationship Id="rId30" Type="http://schemas.openxmlformats.org/officeDocument/2006/relationships/hyperlink" Target="https://www.sbc.org.pl/dlibra/publication/13956/edition/12467" TargetMode="External"/><Relationship Id="rId35" Type="http://schemas.openxmlformats.org/officeDocument/2006/relationships/hyperlink" Target="https://www.youtube.com/watch?v=adExUV-MlgQ" TargetMode="External"/><Relationship Id="rId43" Type="http://schemas.openxmlformats.org/officeDocument/2006/relationships/hyperlink" Target="http://www.filmotekaszkolna.pl/dla-nauczycieli/nasze-lekcje/lekcja-28-w-spoleczenstwie/filmy/ballada-o-kozie,64" TargetMode="External"/><Relationship Id="rId48" Type="http://schemas.openxmlformats.org/officeDocument/2006/relationships/hyperlink" Target="https://www.youtube.com/watch?v=6R9Q1V0OROU" TargetMode="External"/><Relationship Id="rId56" Type="http://schemas.openxmlformats.org/officeDocument/2006/relationships/hyperlink" Target="https://www.youtube.com/watch?v=nU6Cd-rOKQM" TargetMode="External"/><Relationship Id="rId64" Type="http://schemas.openxmlformats.org/officeDocument/2006/relationships/hyperlink" Target="https://www.youtube.com/watch?v=pe6mqxaclyI"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youtube.com/watch?v=xoTVVqhBh8w"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diagramColors" Target="diagrams/colors1.xml"/><Relationship Id="rId25" Type="http://schemas.openxmlformats.org/officeDocument/2006/relationships/hyperlink" Target="https://wwszip.pl/wp-content/uploads/2017/07/27_Artystyczne_i_kulturowe_pierwiastki_poezji_Kazimiery_Illakowiczowny..._Baran_2014.pdf" TargetMode="External"/><Relationship Id="rId33" Type="http://schemas.openxmlformats.org/officeDocument/2006/relationships/hyperlink" Target="http://www.bc.ore.edu.pl/dlibra/doccontent?id=586" TargetMode="External"/><Relationship Id="rId38" Type="http://schemas.openxmlformats.org/officeDocument/2006/relationships/hyperlink" Target="http://rcin.org.pl/Content/56752/WA248_69815_P-I-2795_skoczek-poezja.pdf" TargetMode="External"/><Relationship Id="rId46" Type="http://schemas.openxmlformats.org/officeDocument/2006/relationships/hyperlink" Target="https://opoka.org.pl/biblioteka/W/WP/jan_pawel_ii/encykliki/centesimus_2.html" TargetMode="External"/><Relationship Id="rId59" Type="http://schemas.openxmlformats.org/officeDocument/2006/relationships/hyperlink" Target="http://www.ultramontes.pl/skarga_zywoty_swietych.htm" TargetMode="External"/><Relationship Id="rId67" Type="http://schemas.openxmlformats.org/officeDocument/2006/relationships/footer" Target="footer1.xml"/><Relationship Id="rId20" Type="http://schemas.openxmlformats.org/officeDocument/2006/relationships/diagramLayout" Target="diagrams/layout2.xml"/><Relationship Id="rId41" Type="http://schemas.openxmlformats.org/officeDocument/2006/relationships/hyperlink" Target="https://pressto.amu.edu.pl/index.php/ssp/article/view/9812" TargetMode="External"/><Relationship Id="rId54" Type="http://schemas.openxmlformats.org/officeDocument/2006/relationships/hyperlink" Target="http://katedra.uksw.edu.pl/suma/suma_indeks.htm" TargetMode="External"/><Relationship Id="rId62" Type="http://schemas.openxmlformats.org/officeDocument/2006/relationships/hyperlink" Target="http://podglad.com.pl/?page_id=8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podreczniki.pl" TargetMode="External"/><Relationship Id="rId2" Type="http://schemas.openxmlformats.org/officeDocument/2006/relationships/hyperlink" Target="https://repozytorium.ukw.edu.pl/bitstream/handle/item/1544/Ewa%20Filipiak%20Z%20Wygotskim%20i%20Brunerem%20w%20tle%20s%C5%82ownik%20pojec%20kluczowych.pdf?sequence=1" TargetMode="External"/><Relationship Id="rId1" Type="http://schemas.openxmlformats.org/officeDocument/2006/relationships/hyperlink" Target="https://podstawaprogramowa.pl/Liceum-technikum/Jezyk-polski" TargetMode="External"/><Relationship Id="rId4" Type="http://schemas.openxmlformats.org/officeDocument/2006/relationships/hyperlink" Target="https://www.womkat.edu.pl/resources/upload/kwartalnik/forum47.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FE761-5F6D-47A2-BDA3-2388BF0F0668}" type="doc">
      <dgm:prSet loTypeId="urn:microsoft.com/office/officeart/2005/8/layout/pyramid2" loCatId="list" qsTypeId="urn:microsoft.com/office/officeart/2005/8/quickstyle/3d2" qsCatId="3D" csTypeId="urn:microsoft.com/office/officeart/2005/8/colors/accent1_2" csCatId="accent1" phldr="1"/>
      <dgm:spPr/>
    </dgm:pt>
    <dgm:pt modelId="{2AB1B9A8-DD3C-4F89-8221-638E02A468AF}">
      <dgm:prSet phldrT="[Tekst]"/>
      <dgm:spPr/>
      <dgm:t>
        <a:bodyPr/>
        <a:lstStyle/>
        <a:p>
          <a:pPr algn="ctr"/>
          <a:r>
            <a:rPr lang="pl-PL"/>
            <a:t>Wiedza</a:t>
          </a:r>
        </a:p>
      </dgm:t>
    </dgm:pt>
    <dgm:pt modelId="{224DD9B2-244B-4F07-AE78-085AA9114A2C}" type="parTrans" cxnId="{DE60FB95-2799-4F76-8FC4-6A5C3700ACE7}">
      <dgm:prSet/>
      <dgm:spPr/>
      <dgm:t>
        <a:bodyPr/>
        <a:lstStyle/>
        <a:p>
          <a:pPr algn="ctr"/>
          <a:endParaRPr lang="pl-PL"/>
        </a:p>
      </dgm:t>
    </dgm:pt>
    <dgm:pt modelId="{F96844F0-0083-4575-A145-4B6336C6E44E}" type="sibTrans" cxnId="{DE60FB95-2799-4F76-8FC4-6A5C3700ACE7}">
      <dgm:prSet/>
      <dgm:spPr/>
      <dgm:t>
        <a:bodyPr/>
        <a:lstStyle/>
        <a:p>
          <a:pPr algn="ctr"/>
          <a:endParaRPr lang="pl-PL"/>
        </a:p>
      </dgm:t>
    </dgm:pt>
    <dgm:pt modelId="{B0DF6C2C-C8FB-4F5F-9925-DB756CBFB3F3}">
      <dgm:prSet phldrT="[Tekst]"/>
      <dgm:spPr/>
      <dgm:t>
        <a:bodyPr/>
        <a:lstStyle/>
        <a:p>
          <a:pPr algn="ctr"/>
          <a:r>
            <a:rPr lang="pl-PL"/>
            <a:t>Informacje</a:t>
          </a:r>
        </a:p>
      </dgm:t>
    </dgm:pt>
    <dgm:pt modelId="{F37177CD-8D1C-4880-9280-86E0D708AA62}" type="parTrans" cxnId="{E24A0A64-21AA-4E29-9D99-6D1A157F513A}">
      <dgm:prSet/>
      <dgm:spPr/>
      <dgm:t>
        <a:bodyPr/>
        <a:lstStyle/>
        <a:p>
          <a:pPr algn="ctr"/>
          <a:endParaRPr lang="pl-PL"/>
        </a:p>
      </dgm:t>
    </dgm:pt>
    <dgm:pt modelId="{2243995F-7E27-4D46-8880-20500E307AB6}" type="sibTrans" cxnId="{E24A0A64-21AA-4E29-9D99-6D1A157F513A}">
      <dgm:prSet/>
      <dgm:spPr/>
      <dgm:t>
        <a:bodyPr/>
        <a:lstStyle/>
        <a:p>
          <a:pPr algn="ctr"/>
          <a:endParaRPr lang="pl-PL"/>
        </a:p>
      </dgm:t>
    </dgm:pt>
    <dgm:pt modelId="{86385296-0B8C-4B0D-8D79-35C7661EBECE}">
      <dgm:prSet phldrT="[Tekst]"/>
      <dgm:spPr/>
      <dgm:t>
        <a:bodyPr/>
        <a:lstStyle/>
        <a:p>
          <a:pPr algn="ctr"/>
          <a:r>
            <a:rPr lang="pl-PL"/>
            <a:t>Dane</a:t>
          </a:r>
        </a:p>
      </dgm:t>
    </dgm:pt>
    <dgm:pt modelId="{327BAE4F-EB43-4E49-A9AD-3AA10BA59EB2}" type="parTrans" cxnId="{F7CB3133-2331-44FC-BC3C-515CD7D362C2}">
      <dgm:prSet/>
      <dgm:spPr/>
      <dgm:t>
        <a:bodyPr/>
        <a:lstStyle/>
        <a:p>
          <a:pPr algn="ctr"/>
          <a:endParaRPr lang="pl-PL"/>
        </a:p>
      </dgm:t>
    </dgm:pt>
    <dgm:pt modelId="{F8267FED-AC8F-4146-BBF5-0B4582A92D48}" type="sibTrans" cxnId="{F7CB3133-2331-44FC-BC3C-515CD7D362C2}">
      <dgm:prSet/>
      <dgm:spPr/>
      <dgm:t>
        <a:bodyPr/>
        <a:lstStyle/>
        <a:p>
          <a:pPr algn="ctr"/>
          <a:endParaRPr lang="pl-PL"/>
        </a:p>
      </dgm:t>
    </dgm:pt>
    <dgm:pt modelId="{C1CC23A1-50C1-4129-B912-560EB3325871}" type="pres">
      <dgm:prSet presAssocID="{675FE761-5F6D-47A2-BDA3-2388BF0F0668}" presName="compositeShape" presStyleCnt="0">
        <dgm:presLayoutVars>
          <dgm:dir/>
          <dgm:resizeHandles/>
        </dgm:presLayoutVars>
      </dgm:prSet>
      <dgm:spPr/>
    </dgm:pt>
    <dgm:pt modelId="{A77AE5CB-40EB-4620-B903-D7F54ECBD935}" type="pres">
      <dgm:prSet presAssocID="{675FE761-5F6D-47A2-BDA3-2388BF0F0668}" presName="pyramid" presStyleLbl="node1" presStyleIdx="0" presStyleCnt="1" custScaleX="110811"/>
      <dgm:spPr/>
    </dgm:pt>
    <dgm:pt modelId="{B6073DD9-0B5A-4758-96EC-BD6597181781}" type="pres">
      <dgm:prSet presAssocID="{675FE761-5F6D-47A2-BDA3-2388BF0F0668}" presName="theList" presStyleCnt="0"/>
      <dgm:spPr/>
    </dgm:pt>
    <dgm:pt modelId="{E92C5F1C-3C91-465D-944A-54703C7E54C0}" type="pres">
      <dgm:prSet presAssocID="{2AB1B9A8-DD3C-4F89-8221-638E02A468AF}" presName="aNode" presStyleLbl="fgAcc1" presStyleIdx="0" presStyleCnt="3">
        <dgm:presLayoutVars>
          <dgm:bulletEnabled val="1"/>
        </dgm:presLayoutVars>
      </dgm:prSet>
      <dgm:spPr/>
      <dgm:t>
        <a:bodyPr/>
        <a:lstStyle/>
        <a:p>
          <a:endParaRPr lang="pl-PL"/>
        </a:p>
      </dgm:t>
    </dgm:pt>
    <dgm:pt modelId="{2292E780-5B19-4A20-BEAB-ACB9D8AD3F5E}" type="pres">
      <dgm:prSet presAssocID="{2AB1B9A8-DD3C-4F89-8221-638E02A468AF}" presName="aSpace" presStyleCnt="0"/>
      <dgm:spPr/>
    </dgm:pt>
    <dgm:pt modelId="{371C0BBE-B526-4700-A5AF-4719DB6E3458}" type="pres">
      <dgm:prSet presAssocID="{B0DF6C2C-C8FB-4F5F-9925-DB756CBFB3F3}" presName="aNode" presStyleLbl="fgAcc1" presStyleIdx="1" presStyleCnt="3">
        <dgm:presLayoutVars>
          <dgm:bulletEnabled val="1"/>
        </dgm:presLayoutVars>
      </dgm:prSet>
      <dgm:spPr/>
      <dgm:t>
        <a:bodyPr/>
        <a:lstStyle/>
        <a:p>
          <a:endParaRPr lang="pl-PL"/>
        </a:p>
      </dgm:t>
    </dgm:pt>
    <dgm:pt modelId="{A536616D-DA39-472F-86A2-5FEBE96E259D}" type="pres">
      <dgm:prSet presAssocID="{B0DF6C2C-C8FB-4F5F-9925-DB756CBFB3F3}" presName="aSpace" presStyleCnt="0"/>
      <dgm:spPr/>
    </dgm:pt>
    <dgm:pt modelId="{48F454ED-760A-4257-8EA6-4CAD59219924}" type="pres">
      <dgm:prSet presAssocID="{86385296-0B8C-4B0D-8D79-35C7661EBECE}" presName="aNode" presStyleLbl="fgAcc1" presStyleIdx="2" presStyleCnt="3">
        <dgm:presLayoutVars>
          <dgm:bulletEnabled val="1"/>
        </dgm:presLayoutVars>
      </dgm:prSet>
      <dgm:spPr/>
      <dgm:t>
        <a:bodyPr/>
        <a:lstStyle/>
        <a:p>
          <a:endParaRPr lang="pl-PL"/>
        </a:p>
      </dgm:t>
    </dgm:pt>
    <dgm:pt modelId="{D4809A69-F1B7-40B8-802A-F3A6A7414D30}" type="pres">
      <dgm:prSet presAssocID="{86385296-0B8C-4B0D-8D79-35C7661EBECE}" presName="aSpace" presStyleCnt="0"/>
      <dgm:spPr/>
    </dgm:pt>
  </dgm:ptLst>
  <dgm:cxnLst>
    <dgm:cxn modelId="{24C36DAF-595F-4599-BF9C-A70A3EC00EFE}" type="presOf" srcId="{B0DF6C2C-C8FB-4F5F-9925-DB756CBFB3F3}" destId="{371C0BBE-B526-4700-A5AF-4719DB6E3458}" srcOrd="0" destOrd="0" presId="urn:microsoft.com/office/officeart/2005/8/layout/pyramid2"/>
    <dgm:cxn modelId="{6D91D99F-7471-429F-81EE-96FCC425C131}" type="presOf" srcId="{86385296-0B8C-4B0D-8D79-35C7661EBECE}" destId="{48F454ED-760A-4257-8EA6-4CAD59219924}" srcOrd="0" destOrd="0" presId="urn:microsoft.com/office/officeart/2005/8/layout/pyramid2"/>
    <dgm:cxn modelId="{E24A0A64-21AA-4E29-9D99-6D1A157F513A}" srcId="{675FE761-5F6D-47A2-BDA3-2388BF0F0668}" destId="{B0DF6C2C-C8FB-4F5F-9925-DB756CBFB3F3}" srcOrd="1" destOrd="0" parTransId="{F37177CD-8D1C-4880-9280-86E0D708AA62}" sibTransId="{2243995F-7E27-4D46-8880-20500E307AB6}"/>
    <dgm:cxn modelId="{BADE4326-5E23-4C78-BE13-745DF7587B7D}" type="presOf" srcId="{675FE761-5F6D-47A2-BDA3-2388BF0F0668}" destId="{C1CC23A1-50C1-4129-B912-560EB3325871}" srcOrd="0" destOrd="0" presId="urn:microsoft.com/office/officeart/2005/8/layout/pyramid2"/>
    <dgm:cxn modelId="{F7CB3133-2331-44FC-BC3C-515CD7D362C2}" srcId="{675FE761-5F6D-47A2-BDA3-2388BF0F0668}" destId="{86385296-0B8C-4B0D-8D79-35C7661EBECE}" srcOrd="2" destOrd="0" parTransId="{327BAE4F-EB43-4E49-A9AD-3AA10BA59EB2}" sibTransId="{F8267FED-AC8F-4146-BBF5-0B4582A92D48}"/>
    <dgm:cxn modelId="{DE60FB95-2799-4F76-8FC4-6A5C3700ACE7}" srcId="{675FE761-5F6D-47A2-BDA3-2388BF0F0668}" destId="{2AB1B9A8-DD3C-4F89-8221-638E02A468AF}" srcOrd="0" destOrd="0" parTransId="{224DD9B2-244B-4F07-AE78-085AA9114A2C}" sibTransId="{F96844F0-0083-4575-A145-4B6336C6E44E}"/>
    <dgm:cxn modelId="{23ACC085-184F-4DB8-8240-790DA7C1CA48}" type="presOf" srcId="{2AB1B9A8-DD3C-4F89-8221-638E02A468AF}" destId="{E92C5F1C-3C91-465D-944A-54703C7E54C0}" srcOrd="0" destOrd="0" presId="urn:microsoft.com/office/officeart/2005/8/layout/pyramid2"/>
    <dgm:cxn modelId="{33E99B48-4F57-471E-AE0C-F07432099E5F}" type="presParOf" srcId="{C1CC23A1-50C1-4129-B912-560EB3325871}" destId="{A77AE5CB-40EB-4620-B903-D7F54ECBD935}" srcOrd="0" destOrd="0" presId="urn:microsoft.com/office/officeart/2005/8/layout/pyramid2"/>
    <dgm:cxn modelId="{F22BFA45-0E26-483A-BFCF-E3CE02721882}" type="presParOf" srcId="{C1CC23A1-50C1-4129-B912-560EB3325871}" destId="{B6073DD9-0B5A-4758-96EC-BD6597181781}" srcOrd="1" destOrd="0" presId="urn:microsoft.com/office/officeart/2005/8/layout/pyramid2"/>
    <dgm:cxn modelId="{60149D4A-4558-4AA6-B01E-DD063B7384C3}" type="presParOf" srcId="{B6073DD9-0B5A-4758-96EC-BD6597181781}" destId="{E92C5F1C-3C91-465D-944A-54703C7E54C0}" srcOrd="0" destOrd="0" presId="urn:microsoft.com/office/officeart/2005/8/layout/pyramid2"/>
    <dgm:cxn modelId="{8DF57095-3C0D-48F6-A6C8-01188A02826C}" type="presParOf" srcId="{B6073DD9-0B5A-4758-96EC-BD6597181781}" destId="{2292E780-5B19-4A20-BEAB-ACB9D8AD3F5E}" srcOrd="1" destOrd="0" presId="urn:microsoft.com/office/officeart/2005/8/layout/pyramid2"/>
    <dgm:cxn modelId="{13074915-29CA-4F7F-9EBA-9BAC9C4ACDAD}" type="presParOf" srcId="{B6073DD9-0B5A-4758-96EC-BD6597181781}" destId="{371C0BBE-B526-4700-A5AF-4719DB6E3458}" srcOrd="2" destOrd="0" presId="urn:microsoft.com/office/officeart/2005/8/layout/pyramid2"/>
    <dgm:cxn modelId="{39DD321D-7E7C-49F2-AB3C-8213AA752093}" type="presParOf" srcId="{B6073DD9-0B5A-4758-96EC-BD6597181781}" destId="{A536616D-DA39-472F-86A2-5FEBE96E259D}" srcOrd="3" destOrd="0" presId="urn:microsoft.com/office/officeart/2005/8/layout/pyramid2"/>
    <dgm:cxn modelId="{6EB76429-E858-40DB-B9C8-B58D538E9B54}" type="presParOf" srcId="{B6073DD9-0B5A-4758-96EC-BD6597181781}" destId="{48F454ED-760A-4257-8EA6-4CAD59219924}" srcOrd="4" destOrd="0" presId="urn:microsoft.com/office/officeart/2005/8/layout/pyramid2"/>
    <dgm:cxn modelId="{6D79C5D4-F279-4782-9009-9F5C51265266}" type="presParOf" srcId="{B6073DD9-0B5A-4758-96EC-BD6597181781}" destId="{D4809A69-F1B7-40B8-802A-F3A6A7414D30}" srcOrd="5" destOrd="0" presId="urn:microsoft.com/office/officeart/2005/8/layout/pyramid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5FE761-5F6D-47A2-BDA3-2388BF0F0668}" type="doc">
      <dgm:prSet loTypeId="urn:microsoft.com/office/officeart/2005/8/layout/pyramid2" loCatId="list" qsTypeId="urn:microsoft.com/office/officeart/2005/8/quickstyle/3d2" qsCatId="3D" csTypeId="urn:microsoft.com/office/officeart/2005/8/colors/accent1_2" csCatId="accent1" phldr="1"/>
      <dgm:spPr/>
    </dgm:pt>
    <dgm:pt modelId="{2AB1B9A8-DD3C-4F89-8221-638E02A468AF}">
      <dgm:prSet phldrT="[Tekst]"/>
      <dgm:spPr/>
      <dgm:t>
        <a:bodyPr/>
        <a:lstStyle/>
        <a:p>
          <a:pPr algn="ctr"/>
          <a:r>
            <a:rPr lang="pl-PL"/>
            <a:t>Wiedza</a:t>
          </a:r>
        </a:p>
      </dgm:t>
    </dgm:pt>
    <dgm:pt modelId="{224DD9B2-244B-4F07-AE78-085AA9114A2C}" type="parTrans" cxnId="{DE60FB95-2799-4F76-8FC4-6A5C3700ACE7}">
      <dgm:prSet/>
      <dgm:spPr/>
      <dgm:t>
        <a:bodyPr/>
        <a:lstStyle/>
        <a:p>
          <a:pPr algn="ctr"/>
          <a:endParaRPr lang="pl-PL"/>
        </a:p>
      </dgm:t>
    </dgm:pt>
    <dgm:pt modelId="{F96844F0-0083-4575-A145-4B6336C6E44E}" type="sibTrans" cxnId="{DE60FB95-2799-4F76-8FC4-6A5C3700ACE7}">
      <dgm:prSet/>
      <dgm:spPr/>
      <dgm:t>
        <a:bodyPr/>
        <a:lstStyle/>
        <a:p>
          <a:pPr algn="ctr"/>
          <a:endParaRPr lang="pl-PL"/>
        </a:p>
      </dgm:t>
    </dgm:pt>
    <dgm:pt modelId="{B0DF6C2C-C8FB-4F5F-9925-DB756CBFB3F3}">
      <dgm:prSet phldrT="[Tekst]"/>
      <dgm:spPr/>
      <dgm:t>
        <a:bodyPr/>
        <a:lstStyle/>
        <a:p>
          <a:pPr algn="ctr"/>
          <a:r>
            <a:rPr lang="pl-PL"/>
            <a:t>Informacje</a:t>
          </a:r>
        </a:p>
      </dgm:t>
    </dgm:pt>
    <dgm:pt modelId="{F37177CD-8D1C-4880-9280-86E0D708AA62}" type="parTrans" cxnId="{E24A0A64-21AA-4E29-9D99-6D1A157F513A}">
      <dgm:prSet/>
      <dgm:spPr/>
      <dgm:t>
        <a:bodyPr/>
        <a:lstStyle/>
        <a:p>
          <a:pPr algn="ctr"/>
          <a:endParaRPr lang="pl-PL"/>
        </a:p>
      </dgm:t>
    </dgm:pt>
    <dgm:pt modelId="{2243995F-7E27-4D46-8880-20500E307AB6}" type="sibTrans" cxnId="{E24A0A64-21AA-4E29-9D99-6D1A157F513A}">
      <dgm:prSet/>
      <dgm:spPr/>
      <dgm:t>
        <a:bodyPr/>
        <a:lstStyle/>
        <a:p>
          <a:pPr algn="ctr"/>
          <a:endParaRPr lang="pl-PL"/>
        </a:p>
      </dgm:t>
    </dgm:pt>
    <dgm:pt modelId="{86385296-0B8C-4B0D-8D79-35C7661EBECE}">
      <dgm:prSet phldrT="[Tekst]"/>
      <dgm:spPr/>
      <dgm:t>
        <a:bodyPr/>
        <a:lstStyle/>
        <a:p>
          <a:pPr algn="ctr"/>
          <a:r>
            <a:rPr lang="pl-PL"/>
            <a:t>Dane</a:t>
          </a:r>
        </a:p>
      </dgm:t>
    </dgm:pt>
    <dgm:pt modelId="{327BAE4F-EB43-4E49-A9AD-3AA10BA59EB2}" type="parTrans" cxnId="{F7CB3133-2331-44FC-BC3C-515CD7D362C2}">
      <dgm:prSet/>
      <dgm:spPr/>
      <dgm:t>
        <a:bodyPr/>
        <a:lstStyle/>
        <a:p>
          <a:pPr algn="ctr"/>
          <a:endParaRPr lang="pl-PL"/>
        </a:p>
      </dgm:t>
    </dgm:pt>
    <dgm:pt modelId="{F8267FED-AC8F-4146-BBF5-0B4582A92D48}" type="sibTrans" cxnId="{F7CB3133-2331-44FC-BC3C-515CD7D362C2}">
      <dgm:prSet/>
      <dgm:spPr/>
      <dgm:t>
        <a:bodyPr/>
        <a:lstStyle/>
        <a:p>
          <a:pPr algn="ctr"/>
          <a:endParaRPr lang="pl-PL"/>
        </a:p>
      </dgm:t>
    </dgm:pt>
    <dgm:pt modelId="{C1CC23A1-50C1-4129-B912-560EB3325871}" type="pres">
      <dgm:prSet presAssocID="{675FE761-5F6D-47A2-BDA3-2388BF0F0668}" presName="compositeShape" presStyleCnt="0">
        <dgm:presLayoutVars>
          <dgm:dir/>
          <dgm:resizeHandles/>
        </dgm:presLayoutVars>
      </dgm:prSet>
      <dgm:spPr/>
    </dgm:pt>
    <dgm:pt modelId="{A77AE5CB-40EB-4620-B903-D7F54ECBD935}" type="pres">
      <dgm:prSet presAssocID="{675FE761-5F6D-47A2-BDA3-2388BF0F0668}" presName="pyramid" presStyleLbl="node1" presStyleIdx="0" presStyleCnt="1" custScaleX="252511"/>
      <dgm:spPr/>
    </dgm:pt>
    <dgm:pt modelId="{B6073DD9-0B5A-4758-96EC-BD6597181781}" type="pres">
      <dgm:prSet presAssocID="{675FE761-5F6D-47A2-BDA3-2388BF0F0668}" presName="theList" presStyleCnt="0"/>
      <dgm:spPr/>
    </dgm:pt>
    <dgm:pt modelId="{E92C5F1C-3C91-465D-944A-54703C7E54C0}" type="pres">
      <dgm:prSet presAssocID="{2AB1B9A8-DD3C-4F89-8221-638E02A468AF}" presName="aNode" presStyleLbl="fgAcc1" presStyleIdx="0" presStyleCnt="3">
        <dgm:presLayoutVars>
          <dgm:bulletEnabled val="1"/>
        </dgm:presLayoutVars>
      </dgm:prSet>
      <dgm:spPr/>
      <dgm:t>
        <a:bodyPr/>
        <a:lstStyle/>
        <a:p>
          <a:endParaRPr lang="pl-PL"/>
        </a:p>
      </dgm:t>
    </dgm:pt>
    <dgm:pt modelId="{2292E780-5B19-4A20-BEAB-ACB9D8AD3F5E}" type="pres">
      <dgm:prSet presAssocID="{2AB1B9A8-DD3C-4F89-8221-638E02A468AF}" presName="aSpace" presStyleCnt="0"/>
      <dgm:spPr/>
    </dgm:pt>
    <dgm:pt modelId="{371C0BBE-B526-4700-A5AF-4719DB6E3458}" type="pres">
      <dgm:prSet presAssocID="{B0DF6C2C-C8FB-4F5F-9925-DB756CBFB3F3}" presName="aNode" presStyleLbl="fgAcc1" presStyleIdx="1" presStyleCnt="3">
        <dgm:presLayoutVars>
          <dgm:bulletEnabled val="1"/>
        </dgm:presLayoutVars>
      </dgm:prSet>
      <dgm:spPr/>
      <dgm:t>
        <a:bodyPr/>
        <a:lstStyle/>
        <a:p>
          <a:endParaRPr lang="pl-PL"/>
        </a:p>
      </dgm:t>
    </dgm:pt>
    <dgm:pt modelId="{A536616D-DA39-472F-86A2-5FEBE96E259D}" type="pres">
      <dgm:prSet presAssocID="{B0DF6C2C-C8FB-4F5F-9925-DB756CBFB3F3}" presName="aSpace" presStyleCnt="0"/>
      <dgm:spPr/>
    </dgm:pt>
    <dgm:pt modelId="{48F454ED-760A-4257-8EA6-4CAD59219924}" type="pres">
      <dgm:prSet presAssocID="{86385296-0B8C-4B0D-8D79-35C7661EBECE}" presName="aNode" presStyleLbl="fgAcc1" presStyleIdx="2" presStyleCnt="3">
        <dgm:presLayoutVars>
          <dgm:bulletEnabled val="1"/>
        </dgm:presLayoutVars>
      </dgm:prSet>
      <dgm:spPr/>
      <dgm:t>
        <a:bodyPr/>
        <a:lstStyle/>
        <a:p>
          <a:endParaRPr lang="pl-PL"/>
        </a:p>
      </dgm:t>
    </dgm:pt>
    <dgm:pt modelId="{D4809A69-F1B7-40B8-802A-F3A6A7414D30}" type="pres">
      <dgm:prSet presAssocID="{86385296-0B8C-4B0D-8D79-35C7661EBECE}" presName="aSpace" presStyleCnt="0"/>
      <dgm:spPr/>
    </dgm:pt>
  </dgm:ptLst>
  <dgm:cxnLst>
    <dgm:cxn modelId="{BEA54F2A-9734-4476-A73C-CBAB158A06E8}" type="presOf" srcId="{B0DF6C2C-C8FB-4F5F-9925-DB756CBFB3F3}" destId="{371C0BBE-B526-4700-A5AF-4719DB6E3458}" srcOrd="0" destOrd="0" presId="urn:microsoft.com/office/officeart/2005/8/layout/pyramid2"/>
    <dgm:cxn modelId="{DE60FB95-2799-4F76-8FC4-6A5C3700ACE7}" srcId="{675FE761-5F6D-47A2-BDA3-2388BF0F0668}" destId="{2AB1B9A8-DD3C-4F89-8221-638E02A468AF}" srcOrd="0" destOrd="0" parTransId="{224DD9B2-244B-4F07-AE78-085AA9114A2C}" sibTransId="{F96844F0-0083-4575-A145-4B6336C6E44E}"/>
    <dgm:cxn modelId="{1140FBBB-970E-4288-BEE5-CCF4F80E44B7}" type="presOf" srcId="{86385296-0B8C-4B0D-8D79-35C7661EBECE}" destId="{48F454ED-760A-4257-8EA6-4CAD59219924}" srcOrd="0" destOrd="0" presId="urn:microsoft.com/office/officeart/2005/8/layout/pyramid2"/>
    <dgm:cxn modelId="{E24A0A64-21AA-4E29-9D99-6D1A157F513A}" srcId="{675FE761-5F6D-47A2-BDA3-2388BF0F0668}" destId="{B0DF6C2C-C8FB-4F5F-9925-DB756CBFB3F3}" srcOrd="1" destOrd="0" parTransId="{F37177CD-8D1C-4880-9280-86E0D708AA62}" sibTransId="{2243995F-7E27-4D46-8880-20500E307AB6}"/>
    <dgm:cxn modelId="{7BE16D22-2811-4160-A242-23E16E10EE02}" type="presOf" srcId="{675FE761-5F6D-47A2-BDA3-2388BF0F0668}" destId="{C1CC23A1-50C1-4129-B912-560EB3325871}" srcOrd="0" destOrd="0" presId="urn:microsoft.com/office/officeart/2005/8/layout/pyramid2"/>
    <dgm:cxn modelId="{F7CB3133-2331-44FC-BC3C-515CD7D362C2}" srcId="{675FE761-5F6D-47A2-BDA3-2388BF0F0668}" destId="{86385296-0B8C-4B0D-8D79-35C7661EBECE}" srcOrd="2" destOrd="0" parTransId="{327BAE4F-EB43-4E49-A9AD-3AA10BA59EB2}" sibTransId="{F8267FED-AC8F-4146-BBF5-0B4582A92D48}"/>
    <dgm:cxn modelId="{EC1CB84D-D5E3-4086-9FF1-7A6822B96883}" type="presOf" srcId="{2AB1B9A8-DD3C-4F89-8221-638E02A468AF}" destId="{E92C5F1C-3C91-465D-944A-54703C7E54C0}" srcOrd="0" destOrd="0" presId="urn:microsoft.com/office/officeart/2005/8/layout/pyramid2"/>
    <dgm:cxn modelId="{B74B1A9E-FD53-44B0-A7B1-A11124507FC7}" type="presParOf" srcId="{C1CC23A1-50C1-4129-B912-560EB3325871}" destId="{A77AE5CB-40EB-4620-B903-D7F54ECBD935}" srcOrd="0" destOrd="0" presId="urn:microsoft.com/office/officeart/2005/8/layout/pyramid2"/>
    <dgm:cxn modelId="{67E68D6E-3772-4F22-BE8C-1ECA9187CC84}" type="presParOf" srcId="{C1CC23A1-50C1-4129-B912-560EB3325871}" destId="{B6073DD9-0B5A-4758-96EC-BD6597181781}" srcOrd="1" destOrd="0" presId="urn:microsoft.com/office/officeart/2005/8/layout/pyramid2"/>
    <dgm:cxn modelId="{7B331F43-1E4E-442C-BE28-FF9F737A0E40}" type="presParOf" srcId="{B6073DD9-0B5A-4758-96EC-BD6597181781}" destId="{E92C5F1C-3C91-465D-944A-54703C7E54C0}" srcOrd="0" destOrd="0" presId="urn:microsoft.com/office/officeart/2005/8/layout/pyramid2"/>
    <dgm:cxn modelId="{BF0E8336-55DF-4C08-B7C4-78668B8A1B32}" type="presParOf" srcId="{B6073DD9-0B5A-4758-96EC-BD6597181781}" destId="{2292E780-5B19-4A20-BEAB-ACB9D8AD3F5E}" srcOrd="1" destOrd="0" presId="urn:microsoft.com/office/officeart/2005/8/layout/pyramid2"/>
    <dgm:cxn modelId="{7D8200EF-59C1-4794-AD23-2C3F4EABFDC2}" type="presParOf" srcId="{B6073DD9-0B5A-4758-96EC-BD6597181781}" destId="{371C0BBE-B526-4700-A5AF-4719DB6E3458}" srcOrd="2" destOrd="0" presId="urn:microsoft.com/office/officeart/2005/8/layout/pyramid2"/>
    <dgm:cxn modelId="{A03F75BB-8EEA-48CF-914C-7402C758163E}" type="presParOf" srcId="{B6073DD9-0B5A-4758-96EC-BD6597181781}" destId="{A536616D-DA39-472F-86A2-5FEBE96E259D}" srcOrd="3" destOrd="0" presId="urn:microsoft.com/office/officeart/2005/8/layout/pyramid2"/>
    <dgm:cxn modelId="{99591EA6-C1FF-4AB8-8435-E98E3AC6FBD7}" type="presParOf" srcId="{B6073DD9-0B5A-4758-96EC-BD6597181781}" destId="{48F454ED-760A-4257-8EA6-4CAD59219924}" srcOrd="4" destOrd="0" presId="urn:microsoft.com/office/officeart/2005/8/layout/pyramid2"/>
    <dgm:cxn modelId="{F60B6AAC-C3D7-44F8-8BF9-89E958D98D20}" type="presParOf" srcId="{B6073DD9-0B5A-4758-96EC-BD6597181781}" destId="{D4809A69-F1B7-40B8-802A-F3A6A7414D30}" srcOrd="5" destOrd="0" presId="urn:microsoft.com/office/officeart/2005/8/layout/pyramid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7AE5CB-40EB-4620-B903-D7F54ECBD935}">
      <dsp:nvSpPr>
        <dsp:cNvPr id="0" name=""/>
        <dsp:cNvSpPr/>
      </dsp:nvSpPr>
      <dsp:spPr>
        <a:xfrm>
          <a:off x="207661" y="0"/>
          <a:ext cx="1032019" cy="1390650"/>
        </a:xfrm>
        <a:prstGeom prst="triangl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92C5F1C-3C91-465D-944A-54703C7E54C0}">
      <dsp:nvSpPr>
        <dsp:cNvPr id="0" name=""/>
        <dsp:cNvSpPr/>
      </dsp:nvSpPr>
      <dsp:spPr>
        <a:xfrm>
          <a:off x="723671" y="139811"/>
          <a:ext cx="605366" cy="32919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Wiedza</a:t>
          </a:r>
        </a:p>
      </dsp:txBody>
      <dsp:txXfrm>
        <a:off x="739741" y="155881"/>
        <a:ext cx="573226" cy="297052"/>
      </dsp:txXfrm>
    </dsp:sp>
    <dsp:sp modelId="{371C0BBE-B526-4700-A5AF-4719DB6E3458}">
      <dsp:nvSpPr>
        <dsp:cNvPr id="0" name=""/>
        <dsp:cNvSpPr/>
      </dsp:nvSpPr>
      <dsp:spPr>
        <a:xfrm>
          <a:off x="723671" y="510153"/>
          <a:ext cx="605366" cy="32919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Informacje</a:t>
          </a:r>
        </a:p>
      </dsp:txBody>
      <dsp:txXfrm>
        <a:off x="739741" y="526223"/>
        <a:ext cx="573226" cy="297052"/>
      </dsp:txXfrm>
    </dsp:sp>
    <dsp:sp modelId="{48F454ED-760A-4257-8EA6-4CAD59219924}">
      <dsp:nvSpPr>
        <dsp:cNvPr id="0" name=""/>
        <dsp:cNvSpPr/>
      </dsp:nvSpPr>
      <dsp:spPr>
        <a:xfrm>
          <a:off x="723671" y="880496"/>
          <a:ext cx="605366" cy="32919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Dane</a:t>
          </a:r>
        </a:p>
      </dsp:txBody>
      <dsp:txXfrm>
        <a:off x="739741" y="896566"/>
        <a:ext cx="573226" cy="2970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7AE5CB-40EB-4620-B903-D7F54ECBD935}">
      <dsp:nvSpPr>
        <dsp:cNvPr id="0" name=""/>
        <dsp:cNvSpPr/>
      </dsp:nvSpPr>
      <dsp:spPr>
        <a:xfrm>
          <a:off x="2" y="0"/>
          <a:ext cx="3511544" cy="1390650"/>
        </a:xfrm>
        <a:prstGeom prst="triangl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92C5F1C-3C91-465D-944A-54703C7E54C0}">
      <dsp:nvSpPr>
        <dsp:cNvPr id="0" name=""/>
        <dsp:cNvSpPr/>
      </dsp:nvSpPr>
      <dsp:spPr>
        <a:xfrm>
          <a:off x="1755774" y="139811"/>
          <a:ext cx="903922" cy="32919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t>Wiedza</a:t>
          </a:r>
        </a:p>
      </dsp:txBody>
      <dsp:txXfrm>
        <a:off x="1771844" y="155881"/>
        <a:ext cx="871782" cy="297052"/>
      </dsp:txXfrm>
    </dsp:sp>
    <dsp:sp modelId="{371C0BBE-B526-4700-A5AF-4719DB6E3458}">
      <dsp:nvSpPr>
        <dsp:cNvPr id="0" name=""/>
        <dsp:cNvSpPr/>
      </dsp:nvSpPr>
      <dsp:spPr>
        <a:xfrm>
          <a:off x="1755774" y="510153"/>
          <a:ext cx="903922" cy="32919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t>Informacje</a:t>
          </a:r>
        </a:p>
      </dsp:txBody>
      <dsp:txXfrm>
        <a:off x="1771844" y="526223"/>
        <a:ext cx="871782" cy="297052"/>
      </dsp:txXfrm>
    </dsp:sp>
    <dsp:sp modelId="{48F454ED-760A-4257-8EA6-4CAD59219924}">
      <dsp:nvSpPr>
        <dsp:cNvPr id="0" name=""/>
        <dsp:cNvSpPr/>
      </dsp:nvSpPr>
      <dsp:spPr>
        <a:xfrm>
          <a:off x="1755774" y="880496"/>
          <a:ext cx="903922" cy="32919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t>Dane</a:t>
          </a:r>
        </a:p>
      </dsp:txBody>
      <dsp:txXfrm>
        <a:off x="1771844" y="896566"/>
        <a:ext cx="871782" cy="29705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5E12-4ECB-4DE8-9400-FE4E2065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83</Pages>
  <Words>19987</Words>
  <Characters>119928</Characters>
  <Application>Microsoft Office Word</Application>
  <DocSecurity>0</DocSecurity>
  <Lines>999</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Ślósarz</dc:creator>
  <cp:lastModifiedBy>Anna Ślósarz</cp:lastModifiedBy>
  <cp:revision>220</cp:revision>
  <cp:lastPrinted>2020-02-25T18:02:00Z</cp:lastPrinted>
  <dcterms:created xsi:type="dcterms:W3CDTF">2018-04-12T18:31:00Z</dcterms:created>
  <dcterms:modified xsi:type="dcterms:W3CDTF">2020-02-25T18:03:00Z</dcterms:modified>
</cp:coreProperties>
</file>