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BDB0B" w14:textId="77777777" w:rsidR="009527D9" w:rsidRPr="00594660" w:rsidRDefault="004F6521">
      <w:pPr>
        <w:rPr>
          <w:rFonts w:ascii="Arial" w:hAnsi="Arial" w:cs="Arial"/>
          <w:sz w:val="20"/>
          <w:szCs w:val="20"/>
          <w:lang w:val="pl-PL"/>
        </w:rPr>
      </w:pPr>
      <w:r w:rsidRPr="00594660">
        <w:rPr>
          <w:rFonts w:ascii="Arial" w:hAnsi="Arial" w:cs="Arial"/>
          <w:sz w:val="20"/>
          <w:szCs w:val="20"/>
          <w:lang w:val="pl-PL"/>
        </w:rPr>
        <w:t>KARTA KURSU – kierunek prawo</w:t>
      </w:r>
    </w:p>
    <w:p w14:paraId="0FEF3487" w14:textId="77777777" w:rsidR="009527D9" w:rsidRPr="00594660" w:rsidRDefault="009527D9">
      <w:pPr>
        <w:rPr>
          <w:rFonts w:ascii="Arial" w:hAnsi="Arial" w:cs="Arial"/>
          <w:sz w:val="20"/>
          <w:szCs w:val="20"/>
          <w:lang w:val="pl-PL"/>
        </w:rPr>
      </w:pP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594660" w:rsidRPr="00D37762" w14:paraId="58F34F0F" w14:textId="77777777" w:rsidTr="00FD4DBB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66BED85C" w14:textId="77777777" w:rsidR="00594660" w:rsidRPr="00594660" w:rsidRDefault="0059466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427F3FE7" w14:textId="349278F8" w:rsidR="00594660" w:rsidRPr="00594660" w:rsidRDefault="0059466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shd w:val="clear" w:color="auto" w:fill="FFFFFF"/>
                <w:lang w:val="pl-PL"/>
              </w:rPr>
              <w:t>Rodzina i jej ochrona z perspektywy praw podstawowych UE</w:t>
            </w:r>
            <w:r w:rsidRPr="00594660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(kurs w języku polskim)</w:t>
            </w:r>
          </w:p>
          <w:p w14:paraId="26C34BC6" w14:textId="77777777" w:rsidR="00594660" w:rsidRPr="00594660" w:rsidRDefault="00594660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660" w:rsidRPr="00594660" w14:paraId="1FB964B4" w14:textId="77777777" w:rsidTr="00FD4DBB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092CE8D7" w14:textId="77777777" w:rsidR="00594660" w:rsidRPr="00594660" w:rsidRDefault="0059466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547C03EA" w14:textId="074693FF" w:rsidR="00594660" w:rsidRPr="00594660" w:rsidRDefault="00594660" w:rsidP="00E113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The family and its protection from the perspective of EU fundamental rights</w:t>
            </w:r>
          </w:p>
          <w:p w14:paraId="1AED3349" w14:textId="46054D87" w:rsidR="00594660" w:rsidRPr="00594660" w:rsidRDefault="0059466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D52D52" w14:textId="77777777" w:rsidR="00594660" w:rsidRPr="00594660" w:rsidRDefault="00594660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65900DE" w14:textId="77777777" w:rsidR="009527D9" w:rsidRPr="00594660" w:rsidRDefault="009527D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8"/>
        <w:gridCol w:w="3190"/>
        <w:gridCol w:w="3262"/>
      </w:tblGrid>
      <w:tr w:rsidR="00594660" w:rsidRPr="00594660" w14:paraId="191755F1" w14:textId="77777777" w:rsidTr="00FD4DBB">
        <w:trPr>
          <w:cantSplit/>
        </w:trPr>
        <w:tc>
          <w:tcPr>
            <w:tcW w:w="3188" w:type="dxa"/>
            <w:vMerge w:val="restart"/>
            <w:shd w:val="clear" w:color="auto" w:fill="DBE5F1"/>
            <w:vAlign w:val="center"/>
          </w:tcPr>
          <w:p w14:paraId="3F831652" w14:textId="77777777" w:rsidR="009527D9" w:rsidRPr="00594660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22FC212E" w14:textId="77777777" w:rsidR="009527D9" w:rsidRPr="00594660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Nazwisko koordynatora</w:t>
            </w:r>
          </w:p>
        </w:tc>
        <w:tc>
          <w:tcPr>
            <w:tcW w:w="3262" w:type="dxa"/>
            <w:shd w:val="clear" w:color="auto" w:fill="DBE5F1"/>
            <w:vAlign w:val="center"/>
          </w:tcPr>
          <w:p w14:paraId="3D91AFF0" w14:textId="77777777" w:rsidR="009527D9" w:rsidRPr="00594660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594660" w:rsidRPr="00594660" w14:paraId="48CA3FC3" w14:textId="77777777" w:rsidTr="00FD4DBB">
        <w:trPr>
          <w:cantSplit/>
          <w:trHeight w:val="344"/>
        </w:trPr>
        <w:tc>
          <w:tcPr>
            <w:tcW w:w="3188" w:type="dxa"/>
            <w:vMerge/>
            <w:shd w:val="clear" w:color="auto" w:fill="DBE5F1"/>
            <w:vAlign w:val="center"/>
          </w:tcPr>
          <w:p w14:paraId="2F48CA88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14:paraId="168E7DEE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vMerge w:val="restart"/>
            <w:shd w:val="clear" w:color="auto" w:fill="auto"/>
            <w:vAlign w:val="center"/>
          </w:tcPr>
          <w:p w14:paraId="5E219126" w14:textId="73E5DE5B" w:rsidR="009527D9" w:rsidRPr="00594660" w:rsidRDefault="002535A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 xml:space="preserve">Dr Anna Juryk </w:t>
            </w:r>
          </w:p>
        </w:tc>
      </w:tr>
      <w:tr w:rsidR="00594660" w:rsidRPr="00594660" w14:paraId="3F06DC76" w14:textId="77777777" w:rsidTr="00FD4DBB">
        <w:trPr>
          <w:cantSplit/>
          <w:trHeight w:val="57"/>
        </w:trPr>
        <w:tc>
          <w:tcPr>
            <w:tcW w:w="3188" w:type="dxa"/>
            <w:shd w:val="clear" w:color="auto" w:fill="auto"/>
            <w:vAlign w:val="center"/>
          </w:tcPr>
          <w:p w14:paraId="11FCF755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30A9230A" w14:textId="5DDCF5A6" w:rsidR="009527D9" w:rsidRPr="00594660" w:rsidRDefault="002535A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D</w:t>
            </w:r>
            <w:r w:rsidR="004F6521" w:rsidRPr="00594660">
              <w:rPr>
                <w:rFonts w:ascii="Arial" w:hAnsi="Arial" w:cs="Arial"/>
                <w:sz w:val="20"/>
                <w:szCs w:val="20"/>
              </w:rPr>
              <w:t>r</w:t>
            </w:r>
            <w:r w:rsidRPr="005946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521" w:rsidRPr="00594660">
              <w:rPr>
                <w:rFonts w:ascii="Arial" w:hAnsi="Arial" w:cs="Arial"/>
                <w:sz w:val="20"/>
                <w:szCs w:val="20"/>
              </w:rPr>
              <w:t>Anna</w:t>
            </w:r>
            <w:r w:rsidRPr="00594660">
              <w:rPr>
                <w:rFonts w:ascii="Arial" w:hAnsi="Arial" w:cs="Arial"/>
                <w:sz w:val="20"/>
                <w:szCs w:val="20"/>
              </w:rPr>
              <w:t xml:space="preserve"> Juryk</w:t>
            </w:r>
          </w:p>
        </w:tc>
        <w:tc>
          <w:tcPr>
            <w:tcW w:w="3262" w:type="dxa"/>
            <w:vMerge/>
            <w:shd w:val="clear" w:color="auto" w:fill="auto"/>
            <w:vAlign w:val="center"/>
          </w:tcPr>
          <w:p w14:paraId="63B20215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60" w:rsidRPr="00594660" w14:paraId="0BD9E2FE" w14:textId="77777777" w:rsidTr="00FD4DBB">
        <w:trPr>
          <w:cantSplit/>
        </w:trPr>
        <w:tc>
          <w:tcPr>
            <w:tcW w:w="3188" w:type="dxa"/>
            <w:shd w:val="clear" w:color="auto" w:fill="DBE5F1"/>
            <w:vAlign w:val="center"/>
          </w:tcPr>
          <w:p w14:paraId="054465E0" w14:textId="77777777" w:rsidR="009527D9" w:rsidRPr="00594660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C04EF09" w14:textId="66F86003" w:rsidR="009527D9" w:rsidRPr="00594660" w:rsidRDefault="002A4AE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2" w:type="dxa"/>
            <w:vMerge/>
            <w:shd w:val="clear" w:color="auto" w:fill="auto"/>
            <w:vAlign w:val="center"/>
          </w:tcPr>
          <w:p w14:paraId="5452E9A3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E5D668" w14:textId="77777777" w:rsidR="009527D9" w:rsidRPr="00594660" w:rsidRDefault="009527D9">
      <w:pPr>
        <w:rPr>
          <w:rFonts w:ascii="Arial" w:hAnsi="Arial" w:cs="Arial"/>
          <w:sz w:val="20"/>
          <w:szCs w:val="20"/>
        </w:rPr>
      </w:pPr>
    </w:p>
    <w:p w14:paraId="4C5F2D18" w14:textId="77777777" w:rsidR="009527D9" w:rsidRPr="00594660" w:rsidRDefault="009527D9">
      <w:pPr>
        <w:rPr>
          <w:rFonts w:ascii="Arial" w:hAnsi="Arial" w:cs="Arial"/>
          <w:sz w:val="20"/>
          <w:szCs w:val="20"/>
        </w:rPr>
      </w:pPr>
    </w:p>
    <w:p w14:paraId="7A51DF56" w14:textId="77777777" w:rsidR="009527D9" w:rsidRPr="00594660" w:rsidRDefault="004F6521">
      <w:pPr>
        <w:rPr>
          <w:rFonts w:ascii="Arial" w:hAnsi="Arial" w:cs="Arial"/>
          <w:sz w:val="20"/>
          <w:szCs w:val="20"/>
        </w:rPr>
      </w:pPr>
      <w:r w:rsidRPr="00594660">
        <w:rPr>
          <w:rFonts w:ascii="Arial" w:hAnsi="Arial" w:cs="Arial"/>
          <w:sz w:val="20"/>
          <w:szCs w:val="20"/>
        </w:rPr>
        <w:t>OPIS KURSU (cele kształcenia)</w:t>
      </w:r>
    </w:p>
    <w:tbl>
      <w:tblPr>
        <w:tblW w:w="96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7"/>
      </w:tblGrid>
      <w:tr w:rsidR="00594660" w:rsidRPr="00D37762" w14:paraId="4B6052F2" w14:textId="77777777" w:rsidTr="00FD4DBB">
        <w:trPr>
          <w:trHeight w:val="1524"/>
        </w:trPr>
        <w:tc>
          <w:tcPr>
            <w:tcW w:w="9607" w:type="dxa"/>
          </w:tcPr>
          <w:p w14:paraId="31F1DC7B" w14:textId="77777777" w:rsidR="009527D9" w:rsidRPr="00594660" w:rsidRDefault="004F652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Celem kursu jest:</w:t>
            </w:r>
          </w:p>
          <w:p w14:paraId="26A42670" w14:textId="34BE98DA" w:rsidR="009527D9" w:rsidRPr="00594660" w:rsidRDefault="004F6521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uzupełnienie wiedzy studenta o </w:t>
            </w:r>
            <w:r w:rsidR="005D2EA2"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ochronę rodziny i jej praw w </w:t>
            </w: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zakresie podstaw Unii Europejskiej, ze szczególnym uwzględnieniem praw podstawowych UE</w:t>
            </w:r>
            <w:r w:rsidR="0003471B" w:rsidRPr="00594660">
              <w:rPr>
                <w:rFonts w:ascii="Arial" w:hAnsi="Arial" w:cs="Arial"/>
                <w:sz w:val="20"/>
                <w:szCs w:val="20"/>
                <w:lang w:val="pl-PL"/>
              </w:rPr>
              <w:t>;</w:t>
            </w:r>
          </w:p>
          <w:p w14:paraId="026362AB" w14:textId="0DACAEE7" w:rsidR="009527D9" w:rsidRPr="00594660" w:rsidRDefault="004F6521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utrwalenie informacji dotyczących źródeł prawa i podstawowych zasad unijnego porządku prawnego w kontekście ochrony praw podstawowych</w:t>
            </w:r>
            <w:r w:rsidR="00E40BA8"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 z perspektywy rodziny</w:t>
            </w:r>
            <w:r w:rsidR="0003471B" w:rsidRPr="00594660">
              <w:rPr>
                <w:rFonts w:ascii="Arial" w:hAnsi="Arial" w:cs="Arial"/>
                <w:sz w:val="20"/>
                <w:szCs w:val="20"/>
                <w:lang w:val="pl-PL"/>
              </w:rPr>
              <w:t>;</w:t>
            </w:r>
          </w:p>
          <w:p w14:paraId="432707BA" w14:textId="51B1CB5D" w:rsidR="009527D9" w:rsidRPr="00594660" w:rsidRDefault="004F6521" w:rsidP="006F7CBD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przedstawienie ewolucji </w:t>
            </w:r>
            <w:r w:rsidR="0003471B" w:rsidRPr="00594660">
              <w:rPr>
                <w:rFonts w:ascii="Arial" w:hAnsi="Arial" w:cs="Arial"/>
                <w:sz w:val="20"/>
                <w:szCs w:val="20"/>
                <w:lang w:val="pl-PL"/>
              </w:rPr>
              <w:t>ochrony rodziny</w:t>
            </w:r>
            <w:r w:rsidR="005113DD"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 z perspektywy praw podstawowych UE z </w:t>
            </w:r>
            <w:r w:rsidR="006965D1" w:rsidRPr="00594660">
              <w:rPr>
                <w:rFonts w:ascii="Arial" w:hAnsi="Arial" w:cs="Arial"/>
                <w:sz w:val="20"/>
                <w:szCs w:val="20"/>
                <w:lang w:val="pl-PL"/>
              </w:rPr>
              <w:t>uwzględnieniem</w:t>
            </w:r>
            <w:r w:rsidR="005113DD"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 szczególnej roli </w:t>
            </w: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Trybunału</w:t>
            </w:r>
            <w:r w:rsidR="006965D1"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 Sprawiedliwości UE</w:t>
            </w: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 w tym procesie</w:t>
            </w:r>
            <w:r w:rsidR="006F7CBD" w:rsidRPr="00594660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</w:tr>
    </w:tbl>
    <w:p w14:paraId="495AE8BA" w14:textId="77777777" w:rsidR="009527D9" w:rsidRPr="00594660" w:rsidRDefault="009527D9">
      <w:pPr>
        <w:rPr>
          <w:rFonts w:ascii="Arial" w:hAnsi="Arial" w:cs="Arial"/>
          <w:sz w:val="20"/>
          <w:szCs w:val="20"/>
          <w:lang w:val="pl-PL"/>
        </w:rPr>
      </w:pPr>
    </w:p>
    <w:p w14:paraId="3F9F071B" w14:textId="77777777" w:rsidR="009527D9" w:rsidRPr="00594660" w:rsidRDefault="009527D9">
      <w:pPr>
        <w:rPr>
          <w:rFonts w:ascii="Arial" w:hAnsi="Arial" w:cs="Arial"/>
          <w:sz w:val="20"/>
          <w:szCs w:val="20"/>
          <w:lang w:val="pl-PL"/>
        </w:rPr>
      </w:pPr>
    </w:p>
    <w:p w14:paraId="52E060FD" w14:textId="77777777" w:rsidR="009527D9" w:rsidRPr="00594660" w:rsidRDefault="004F6521">
      <w:pPr>
        <w:rPr>
          <w:rFonts w:ascii="Arial" w:hAnsi="Arial" w:cs="Arial"/>
          <w:sz w:val="20"/>
          <w:szCs w:val="20"/>
          <w:lang w:val="pl-PL"/>
        </w:rPr>
      </w:pPr>
      <w:r w:rsidRPr="00594660">
        <w:rPr>
          <w:rFonts w:ascii="Arial" w:hAnsi="Arial" w:cs="Arial"/>
          <w:sz w:val="20"/>
          <w:szCs w:val="20"/>
          <w:lang w:val="pl-PL"/>
        </w:rPr>
        <w:t>Warunki wstępne</w:t>
      </w:r>
    </w:p>
    <w:tbl>
      <w:tblPr>
        <w:tblW w:w="964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0"/>
        <w:gridCol w:w="7700"/>
      </w:tblGrid>
      <w:tr w:rsidR="00594660" w:rsidRPr="00594660" w14:paraId="7192082C" w14:textId="77777777" w:rsidTr="00D60FE4">
        <w:trPr>
          <w:trHeight w:val="550"/>
        </w:trPr>
        <w:tc>
          <w:tcPr>
            <w:tcW w:w="1940" w:type="dxa"/>
            <w:shd w:val="clear" w:color="auto" w:fill="DBE5F1"/>
            <w:vAlign w:val="center"/>
          </w:tcPr>
          <w:p w14:paraId="04F59D02" w14:textId="77777777" w:rsidR="00594660" w:rsidRPr="00594660" w:rsidRDefault="0059466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Wiedza</w:t>
            </w:r>
          </w:p>
        </w:tc>
        <w:tc>
          <w:tcPr>
            <w:tcW w:w="7700" w:type="dxa"/>
            <w:vAlign w:val="center"/>
          </w:tcPr>
          <w:p w14:paraId="5D951A0F" w14:textId="069D42C9" w:rsidR="00594660" w:rsidRPr="00594660" w:rsidRDefault="00594660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Posiadanie podstawowej wiedzy o prawie unijnym (system źródeł prawa, zarys struktury instytucjonalnej UE). Znajomość podstawowej terminologii z zakresu prawa unijnego.</w:t>
            </w:r>
          </w:p>
        </w:tc>
      </w:tr>
      <w:tr w:rsidR="00594660" w:rsidRPr="00594660" w14:paraId="4511BA50" w14:textId="77777777" w:rsidTr="00D60FE4">
        <w:trPr>
          <w:trHeight w:val="577"/>
        </w:trPr>
        <w:tc>
          <w:tcPr>
            <w:tcW w:w="1940" w:type="dxa"/>
            <w:shd w:val="clear" w:color="auto" w:fill="DBE5F1"/>
            <w:vAlign w:val="center"/>
          </w:tcPr>
          <w:p w14:paraId="0A507819" w14:textId="77777777" w:rsidR="00594660" w:rsidRPr="00594660" w:rsidRDefault="0059466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Umiejętności</w:t>
            </w:r>
          </w:p>
        </w:tc>
        <w:tc>
          <w:tcPr>
            <w:tcW w:w="7700" w:type="dxa"/>
            <w:vAlign w:val="center"/>
          </w:tcPr>
          <w:p w14:paraId="4C1C1127" w14:textId="77777777" w:rsidR="00594660" w:rsidRPr="00594660" w:rsidRDefault="00594660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Posiadanie umiejętności analizowania i interpretowania przepisów prawa. Podstawowa wiedza o metodach stosowanych w wykładni prawa unijnego. </w:t>
            </w:r>
          </w:p>
        </w:tc>
      </w:tr>
      <w:tr w:rsidR="00594660" w:rsidRPr="00D37762" w14:paraId="19A2517A" w14:textId="77777777" w:rsidTr="00D60FE4">
        <w:tc>
          <w:tcPr>
            <w:tcW w:w="1940" w:type="dxa"/>
            <w:shd w:val="clear" w:color="auto" w:fill="DBE5F1"/>
            <w:vAlign w:val="center"/>
          </w:tcPr>
          <w:p w14:paraId="54255EC9" w14:textId="77777777" w:rsidR="00594660" w:rsidRPr="00594660" w:rsidRDefault="0059466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0" w:type="dxa"/>
            <w:vAlign w:val="center"/>
          </w:tcPr>
          <w:p w14:paraId="38B2290D" w14:textId="604684B2" w:rsidR="00594660" w:rsidRPr="00594660" w:rsidRDefault="00594660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Instytucje i źródła prawa UE</w:t>
            </w:r>
          </w:p>
        </w:tc>
      </w:tr>
    </w:tbl>
    <w:p w14:paraId="031C6E7F" w14:textId="77777777" w:rsidR="009527D9" w:rsidRPr="00594660" w:rsidRDefault="009527D9">
      <w:pPr>
        <w:rPr>
          <w:rFonts w:ascii="Arial" w:hAnsi="Arial" w:cs="Arial"/>
          <w:sz w:val="20"/>
          <w:szCs w:val="20"/>
          <w:lang w:val="pl-PL"/>
        </w:rPr>
      </w:pPr>
    </w:p>
    <w:p w14:paraId="74C7A1F3" w14:textId="77777777" w:rsidR="009527D9" w:rsidRPr="00594660" w:rsidRDefault="009527D9">
      <w:pPr>
        <w:rPr>
          <w:rFonts w:ascii="Arial" w:hAnsi="Arial" w:cs="Arial"/>
          <w:sz w:val="20"/>
          <w:szCs w:val="20"/>
          <w:lang w:val="pl-PL"/>
        </w:rPr>
      </w:pPr>
    </w:p>
    <w:p w14:paraId="299CE0BD" w14:textId="77777777" w:rsidR="009527D9" w:rsidRPr="00594660" w:rsidRDefault="004F6521">
      <w:pPr>
        <w:rPr>
          <w:rFonts w:ascii="Arial" w:hAnsi="Arial" w:cs="Arial"/>
          <w:sz w:val="20"/>
          <w:szCs w:val="20"/>
        </w:rPr>
      </w:pPr>
      <w:r w:rsidRPr="00594660">
        <w:rPr>
          <w:rFonts w:ascii="Arial" w:hAnsi="Arial" w:cs="Arial"/>
          <w:sz w:val="20"/>
          <w:szCs w:val="20"/>
        </w:rPr>
        <w:t>Efekty uczenia się</w:t>
      </w: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9"/>
        <w:gridCol w:w="5164"/>
        <w:gridCol w:w="2462"/>
      </w:tblGrid>
      <w:tr w:rsidR="00594660" w:rsidRPr="00594660" w14:paraId="35A99021" w14:textId="77777777" w:rsidTr="00D60FE4">
        <w:trPr>
          <w:cantSplit/>
          <w:trHeight w:val="934"/>
        </w:trPr>
        <w:tc>
          <w:tcPr>
            <w:tcW w:w="1939" w:type="dxa"/>
            <w:vMerge w:val="restart"/>
            <w:shd w:val="clear" w:color="auto" w:fill="DBE5F1"/>
            <w:vAlign w:val="center"/>
          </w:tcPr>
          <w:p w14:paraId="02668E00" w14:textId="77777777" w:rsidR="009527D9" w:rsidRPr="00594660" w:rsidRDefault="009527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625996" w14:textId="77777777" w:rsidR="009527D9" w:rsidRPr="00594660" w:rsidRDefault="009527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13A330" w14:textId="77777777" w:rsidR="009527D9" w:rsidRPr="00594660" w:rsidRDefault="009527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685529" w14:textId="77777777" w:rsidR="009527D9" w:rsidRPr="00594660" w:rsidRDefault="009527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97CEE0" w14:textId="77777777" w:rsidR="009527D9" w:rsidRPr="00594660" w:rsidRDefault="009527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E83E11" w14:textId="77777777" w:rsidR="009527D9" w:rsidRPr="00594660" w:rsidRDefault="009527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A1F215" w14:textId="77777777" w:rsidR="009527D9" w:rsidRPr="00594660" w:rsidRDefault="009527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D0FCA6" w14:textId="77777777" w:rsidR="009527D9" w:rsidRPr="00594660" w:rsidRDefault="009527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795129" w14:textId="77777777" w:rsidR="009527D9" w:rsidRPr="00594660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164" w:type="dxa"/>
            <w:shd w:val="clear" w:color="auto" w:fill="DBE5F1"/>
            <w:vAlign w:val="center"/>
          </w:tcPr>
          <w:p w14:paraId="0E2B581B" w14:textId="77777777" w:rsidR="009527D9" w:rsidRPr="00594660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Efekt uczenia się dla kursu</w:t>
            </w:r>
          </w:p>
        </w:tc>
        <w:tc>
          <w:tcPr>
            <w:tcW w:w="2462" w:type="dxa"/>
            <w:shd w:val="clear" w:color="auto" w:fill="DBE5F1"/>
            <w:vAlign w:val="center"/>
          </w:tcPr>
          <w:p w14:paraId="2FDFBEDA" w14:textId="77777777" w:rsidR="009527D9" w:rsidRPr="00594660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594660" w:rsidRPr="00594660" w14:paraId="2B802E11" w14:textId="77777777" w:rsidTr="00D60FE4">
        <w:trPr>
          <w:cantSplit/>
          <w:trHeight w:val="1846"/>
        </w:trPr>
        <w:tc>
          <w:tcPr>
            <w:tcW w:w="1939" w:type="dxa"/>
            <w:vMerge/>
          </w:tcPr>
          <w:p w14:paraId="450B2126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4" w:type="dxa"/>
          </w:tcPr>
          <w:p w14:paraId="57037C81" w14:textId="56D54D13" w:rsidR="009527D9" w:rsidRPr="00594660" w:rsidRDefault="004F652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W01 - Posiada szczegółową wiedzę o charakterze ochrony praw podstawowych w UE</w:t>
            </w:r>
            <w:r w:rsidR="005C71DD"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 z perspektywy rodziny oraz jej poszczególnych czło</w:t>
            </w:r>
            <w:r w:rsidR="007512CF" w:rsidRPr="00594660">
              <w:rPr>
                <w:rFonts w:ascii="Arial" w:hAnsi="Arial" w:cs="Arial"/>
                <w:sz w:val="20"/>
                <w:szCs w:val="20"/>
                <w:lang w:val="pl-PL"/>
              </w:rPr>
              <w:t>nków.</w:t>
            </w:r>
          </w:p>
          <w:p w14:paraId="3BCC4891" w14:textId="77777777" w:rsidR="009527D9" w:rsidRPr="00594660" w:rsidRDefault="009527D9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708A524" w14:textId="37EE7EA0" w:rsidR="009527D9" w:rsidRPr="00594660" w:rsidRDefault="004F6521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W02 </w:t>
            </w:r>
            <w:r w:rsidR="0084731B" w:rsidRPr="00594660">
              <w:rPr>
                <w:rFonts w:ascii="Arial" w:hAnsi="Arial" w:cs="Arial"/>
                <w:sz w:val="20"/>
                <w:szCs w:val="20"/>
                <w:lang w:val="pl-PL"/>
              </w:rPr>
              <w:t>–</w:t>
            </w: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 Zna</w:t>
            </w:r>
            <w:r w:rsidR="0084731B"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terminologię z zakresu prawa unijnego</w:t>
            </w:r>
            <w:r w:rsidR="005227B3"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 oraz </w:t>
            </w: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</w:t>
            </w:r>
            <w:r w:rsidR="005227B3"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ją zastosować </w:t>
            </w: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do teoretycznego i praktycznego opisu zjawisk (np. wykładni prawa).</w:t>
            </w:r>
          </w:p>
          <w:p w14:paraId="11B40DFA" w14:textId="77777777" w:rsidR="009527D9" w:rsidRPr="00594660" w:rsidRDefault="009527D9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388F6A1" w14:textId="33741ADA" w:rsidR="009527D9" w:rsidRPr="00594660" w:rsidRDefault="004F6521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W03 - Posiada wiedzę i umiejętności w zakresie sposobów i metod analizy i interpretacji prawa unijnego w kontekście praw podstawowych</w:t>
            </w:r>
            <w:r w:rsidR="0084731B"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 dotyczących ochrony rodziny, a szczególnie dzieci</w:t>
            </w:r>
          </w:p>
        </w:tc>
        <w:tc>
          <w:tcPr>
            <w:tcW w:w="2462" w:type="dxa"/>
          </w:tcPr>
          <w:p w14:paraId="786A4AE9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0C8D757" w14:textId="4993CC60" w:rsidR="009527D9" w:rsidRPr="00594660" w:rsidRDefault="004F652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K</w:t>
            </w:r>
            <w:r w:rsidR="00D37762">
              <w:rPr>
                <w:rFonts w:ascii="Arial" w:hAnsi="Arial" w:cs="Arial"/>
                <w:sz w:val="20"/>
                <w:szCs w:val="20"/>
              </w:rPr>
              <w:t>2</w:t>
            </w:r>
            <w:r w:rsidRPr="00594660">
              <w:rPr>
                <w:rFonts w:ascii="Arial" w:hAnsi="Arial" w:cs="Arial"/>
                <w:sz w:val="20"/>
                <w:szCs w:val="20"/>
              </w:rPr>
              <w:t>_W01</w:t>
            </w:r>
          </w:p>
          <w:p w14:paraId="53F9E079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342560D1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19000A1E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3190F2B9" w14:textId="170F0579" w:rsidR="009527D9" w:rsidRPr="00594660" w:rsidRDefault="004F652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K</w:t>
            </w:r>
            <w:r w:rsidR="00D37762">
              <w:rPr>
                <w:rFonts w:ascii="Arial" w:hAnsi="Arial" w:cs="Arial"/>
                <w:sz w:val="20"/>
                <w:szCs w:val="20"/>
              </w:rPr>
              <w:t>2</w:t>
            </w:r>
            <w:r w:rsidRPr="00594660">
              <w:rPr>
                <w:rFonts w:ascii="Arial" w:hAnsi="Arial" w:cs="Arial"/>
                <w:sz w:val="20"/>
                <w:szCs w:val="20"/>
              </w:rPr>
              <w:t>_W01</w:t>
            </w:r>
          </w:p>
          <w:p w14:paraId="20BC642C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65BB1F7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36C74399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15790998" w14:textId="762B5954" w:rsidR="009527D9" w:rsidRPr="00594660" w:rsidRDefault="004F652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K</w:t>
            </w:r>
            <w:r w:rsidR="00D37762">
              <w:rPr>
                <w:rFonts w:ascii="Arial" w:hAnsi="Arial" w:cs="Arial"/>
                <w:sz w:val="20"/>
                <w:szCs w:val="20"/>
              </w:rPr>
              <w:t>2</w:t>
            </w:r>
            <w:r w:rsidRPr="00594660">
              <w:rPr>
                <w:rFonts w:ascii="Arial" w:hAnsi="Arial" w:cs="Arial"/>
                <w:sz w:val="20"/>
                <w:szCs w:val="20"/>
              </w:rPr>
              <w:t>_W02</w:t>
            </w:r>
          </w:p>
          <w:p w14:paraId="5F71CADB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741B56" w14:textId="77777777" w:rsidR="009527D9" w:rsidRPr="00594660" w:rsidRDefault="004F6521">
      <w:pPr>
        <w:rPr>
          <w:rFonts w:ascii="Arial" w:hAnsi="Arial" w:cs="Arial"/>
          <w:sz w:val="20"/>
          <w:szCs w:val="20"/>
          <w:lang w:val="pl-PL"/>
        </w:rPr>
      </w:pPr>
      <w:r w:rsidRPr="00594660">
        <w:rPr>
          <w:rFonts w:ascii="Arial" w:hAnsi="Arial" w:cs="Arial"/>
          <w:b/>
          <w:sz w:val="20"/>
          <w:szCs w:val="20"/>
          <w:lang w:val="pl-PL"/>
        </w:rPr>
        <w:t xml:space="preserve"> </w:t>
      </w:r>
    </w:p>
    <w:tbl>
      <w:tblPr>
        <w:tblW w:w="95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7"/>
        <w:gridCol w:w="5190"/>
        <w:gridCol w:w="2340"/>
      </w:tblGrid>
      <w:tr w:rsidR="00594660" w:rsidRPr="00594660" w14:paraId="6A83A188" w14:textId="77777777" w:rsidTr="00D60FE4">
        <w:trPr>
          <w:cantSplit/>
          <w:trHeight w:val="991"/>
        </w:trPr>
        <w:tc>
          <w:tcPr>
            <w:tcW w:w="2047" w:type="dxa"/>
            <w:vMerge w:val="restart"/>
            <w:shd w:val="clear" w:color="auto" w:fill="DBE5F1"/>
            <w:vAlign w:val="center"/>
          </w:tcPr>
          <w:p w14:paraId="5449B84A" w14:textId="77777777" w:rsidR="009527D9" w:rsidRPr="00594660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5190" w:type="dxa"/>
            <w:shd w:val="clear" w:color="auto" w:fill="DBE5F1"/>
            <w:vAlign w:val="center"/>
          </w:tcPr>
          <w:p w14:paraId="2B2FC713" w14:textId="77777777" w:rsidR="009527D9" w:rsidRPr="00594660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Efekt uczenia się dla kursu</w:t>
            </w:r>
          </w:p>
        </w:tc>
        <w:tc>
          <w:tcPr>
            <w:tcW w:w="2340" w:type="dxa"/>
            <w:shd w:val="clear" w:color="auto" w:fill="DBE5F1"/>
            <w:vAlign w:val="center"/>
          </w:tcPr>
          <w:p w14:paraId="62F4F5B9" w14:textId="77777777" w:rsidR="009527D9" w:rsidRPr="00594660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594660" w:rsidRPr="00D37762" w14:paraId="30B03AB0" w14:textId="77777777" w:rsidTr="00D60FE4">
        <w:trPr>
          <w:cantSplit/>
          <w:trHeight w:val="2233"/>
        </w:trPr>
        <w:tc>
          <w:tcPr>
            <w:tcW w:w="2047" w:type="dxa"/>
            <w:vMerge/>
          </w:tcPr>
          <w:p w14:paraId="56D8CAC0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0" w:type="dxa"/>
          </w:tcPr>
          <w:p w14:paraId="55E71A9D" w14:textId="099B4218" w:rsidR="009527D9" w:rsidRPr="00594660" w:rsidRDefault="004F652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U01 - Dostrzega, interpretuje i prognozuje zjawiska społeczne, polityczne, ekonomiczne i kulturowe, rozumie ich wzajemny wpływ na prawo unijne (w kontekście praw </w:t>
            </w:r>
            <w:r w:rsidR="000B03BE" w:rsidRPr="00594660">
              <w:rPr>
                <w:rFonts w:ascii="Arial" w:hAnsi="Arial" w:cs="Arial"/>
                <w:sz w:val="20"/>
                <w:szCs w:val="20"/>
                <w:lang w:val="pl-PL"/>
              </w:rPr>
              <w:t>podstawowych dotyczących rodziny i jej poszczególnych członków</w:t>
            </w: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  <w:r w:rsidR="000B03BE" w:rsidRPr="00594660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  <w:p w14:paraId="1DF4E456" w14:textId="77777777" w:rsidR="009527D9" w:rsidRPr="00594660" w:rsidRDefault="009527D9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6E86EEA" w14:textId="49236B54" w:rsidR="009527D9" w:rsidRPr="00594660" w:rsidRDefault="004F652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U02 - Prawidłowo i efektywnie stosuje aparat pojęciowy z zakresu nauk o prawie oraz innych nauk społecznych, do opisu, analizy i syntezy zjawisk i procesów </w:t>
            </w:r>
            <w:r w:rsidR="00E806DC" w:rsidRPr="00594660">
              <w:rPr>
                <w:rFonts w:ascii="Arial" w:hAnsi="Arial" w:cs="Arial"/>
                <w:sz w:val="20"/>
                <w:szCs w:val="20"/>
                <w:lang w:val="pl-PL"/>
              </w:rPr>
              <w:t>w zakresie ochrony rodziny.</w:t>
            </w: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14:paraId="2DF3DF46" w14:textId="77777777" w:rsidR="009527D9" w:rsidRPr="00594660" w:rsidRDefault="009527D9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FC95937" w14:textId="2E5D7BDA" w:rsidR="009527D9" w:rsidRPr="00594660" w:rsidRDefault="004F652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U03 - Posiada pogłębioną umiejętność wykorzystania poznanych metod analizy i interpretacji przepisów prawa unijnego  kontekście praw podstawowych</w:t>
            </w:r>
            <w:r w:rsidR="006B65CF"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 dotyczących ochrony rodziny.</w:t>
            </w:r>
          </w:p>
          <w:p w14:paraId="6A709C8C" w14:textId="77777777" w:rsidR="009527D9" w:rsidRPr="00594660" w:rsidRDefault="009527D9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D329394" w14:textId="536525A6" w:rsidR="009527D9" w:rsidRPr="00594660" w:rsidRDefault="004F652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U04 - Posiada umiejętność uczenia się, współdziałania w procesie zdobywania informacji, prezentacji wyników badań, organizowania pracy zespołowej</w:t>
            </w:r>
            <w:r w:rsidR="006B65CF" w:rsidRPr="00594660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2340" w:type="dxa"/>
          </w:tcPr>
          <w:p w14:paraId="1854841D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D5CFD03" w14:textId="6E42315A" w:rsidR="009527D9" w:rsidRPr="00594660" w:rsidRDefault="004F6521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K</w:t>
            </w:r>
            <w:r w:rsidR="00D37762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_U01</w:t>
            </w:r>
          </w:p>
          <w:p w14:paraId="736349EF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3183AC1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392CB5E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190930B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265C1D3" w14:textId="5E64F071" w:rsidR="009527D9" w:rsidRPr="00594660" w:rsidRDefault="004F6521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K</w:t>
            </w:r>
            <w:r w:rsidR="00D37762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_U02</w:t>
            </w:r>
          </w:p>
          <w:p w14:paraId="34C9714E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F0C7E6A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D5A65C4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FFEC357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B98CC77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FE8C9F2" w14:textId="14AD6F35" w:rsidR="009527D9" w:rsidRPr="00594660" w:rsidRDefault="004F6521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K</w:t>
            </w:r>
            <w:r w:rsidR="00D37762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_U01, K</w:t>
            </w:r>
            <w:r w:rsidR="00D37762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_U04</w:t>
            </w:r>
          </w:p>
          <w:p w14:paraId="60982526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7D613A6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ABC8FE8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EE9B7DC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73F4112" w14:textId="1DF0E6A3" w:rsidR="009527D9" w:rsidRPr="00594660" w:rsidRDefault="004F6521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K</w:t>
            </w:r>
            <w:r w:rsidR="00D37762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_U03</w:t>
            </w:r>
          </w:p>
        </w:tc>
      </w:tr>
    </w:tbl>
    <w:p w14:paraId="73C84208" w14:textId="77777777" w:rsidR="009527D9" w:rsidRPr="00594660" w:rsidRDefault="009527D9">
      <w:pPr>
        <w:rPr>
          <w:rFonts w:ascii="Arial" w:hAnsi="Arial" w:cs="Arial"/>
          <w:sz w:val="20"/>
          <w:szCs w:val="20"/>
          <w:lang w:val="pl-PL"/>
        </w:rPr>
      </w:pPr>
    </w:p>
    <w:p w14:paraId="649A33C6" w14:textId="77777777" w:rsidR="009527D9" w:rsidRPr="00594660" w:rsidRDefault="009527D9">
      <w:pPr>
        <w:rPr>
          <w:rFonts w:ascii="Arial" w:hAnsi="Arial" w:cs="Arial"/>
          <w:sz w:val="20"/>
          <w:szCs w:val="20"/>
          <w:lang w:val="pl-PL"/>
        </w:rPr>
      </w:pPr>
    </w:p>
    <w:tbl>
      <w:tblPr>
        <w:tblW w:w="95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1"/>
        <w:gridCol w:w="5237"/>
        <w:gridCol w:w="2344"/>
      </w:tblGrid>
      <w:tr w:rsidR="00594660" w:rsidRPr="00594660" w14:paraId="50CD11A9" w14:textId="77777777" w:rsidTr="00D60FE4">
        <w:trPr>
          <w:cantSplit/>
          <w:trHeight w:val="815"/>
        </w:trPr>
        <w:tc>
          <w:tcPr>
            <w:tcW w:w="2001" w:type="dxa"/>
            <w:vMerge w:val="restart"/>
            <w:shd w:val="clear" w:color="auto" w:fill="DBE5F1"/>
            <w:vAlign w:val="center"/>
          </w:tcPr>
          <w:p w14:paraId="0AC13156" w14:textId="77777777" w:rsidR="009527D9" w:rsidRPr="00594660" w:rsidRDefault="009527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08E7421" w14:textId="77777777" w:rsidR="009527D9" w:rsidRPr="00594660" w:rsidRDefault="009527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409DF31" w14:textId="77777777" w:rsidR="009527D9" w:rsidRPr="00594660" w:rsidRDefault="009527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9C44665" w14:textId="77777777" w:rsidR="009527D9" w:rsidRPr="00594660" w:rsidRDefault="009527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9CD8A9A" w14:textId="77777777" w:rsidR="009527D9" w:rsidRPr="00594660" w:rsidRDefault="009527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D4AFDBA" w14:textId="77777777" w:rsidR="009527D9" w:rsidRPr="00594660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37" w:type="dxa"/>
            <w:shd w:val="clear" w:color="auto" w:fill="DBE5F1"/>
            <w:vAlign w:val="center"/>
          </w:tcPr>
          <w:p w14:paraId="50F4A2DC" w14:textId="77777777" w:rsidR="009527D9" w:rsidRPr="00594660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Efekt uczenia się dla kursu</w:t>
            </w:r>
          </w:p>
        </w:tc>
        <w:tc>
          <w:tcPr>
            <w:tcW w:w="2344" w:type="dxa"/>
            <w:shd w:val="clear" w:color="auto" w:fill="DBE5F1"/>
            <w:vAlign w:val="center"/>
          </w:tcPr>
          <w:p w14:paraId="5418A70A" w14:textId="77777777" w:rsidR="009527D9" w:rsidRPr="00594660" w:rsidRDefault="004F65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594660" w:rsidRPr="00594660" w14:paraId="0341E8BC" w14:textId="77777777" w:rsidTr="00D60FE4">
        <w:trPr>
          <w:cantSplit/>
          <w:trHeight w:val="2022"/>
        </w:trPr>
        <w:tc>
          <w:tcPr>
            <w:tcW w:w="2001" w:type="dxa"/>
            <w:vMerge/>
          </w:tcPr>
          <w:p w14:paraId="662B50DE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</w:tcPr>
          <w:p w14:paraId="26CA31A3" w14:textId="67F02AE2" w:rsidR="009527D9" w:rsidRPr="00594660" w:rsidRDefault="004F6521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K01 - Potrafi zaproponować działania (w tym priorytety) służące realizacji złożonego zadania realizowanego indywidualnie lub zespołowo</w:t>
            </w:r>
            <w:r w:rsidR="00F77A5F" w:rsidRPr="00594660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  <w:p w14:paraId="35DEFDA7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6B5B56D" w14:textId="4B7BF5CE" w:rsidR="009527D9" w:rsidRPr="00594660" w:rsidRDefault="004F652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K0</w:t>
            </w:r>
            <w:r w:rsidR="005F2BE0" w:rsidRPr="00594660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 Ma wiedzę i świadomość konieczności zawodowego profesjonalizmu oraz etycznego kontekstu wszelkich podejmowanych działań, w tym prowadzenia badań z zakresu </w:t>
            </w:r>
            <w:r w:rsidR="004A140A" w:rsidRPr="00594660">
              <w:rPr>
                <w:rFonts w:ascii="Arial" w:hAnsi="Arial" w:cs="Arial"/>
                <w:sz w:val="20"/>
                <w:szCs w:val="20"/>
                <w:lang w:val="pl-PL"/>
              </w:rPr>
              <w:t>ochrony praw podstawowych rodziny.</w:t>
            </w:r>
          </w:p>
        </w:tc>
        <w:tc>
          <w:tcPr>
            <w:tcW w:w="2344" w:type="dxa"/>
          </w:tcPr>
          <w:p w14:paraId="43FDF48F" w14:textId="221DECA7" w:rsidR="009527D9" w:rsidRPr="00594660" w:rsidRDefault="004F6521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K</w:t>
            </w:r>
            <w:r w:rsidR="00675559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_K02</w:t>
            </w:r>
          </w:p>
          <w:p w14:paraId="009BE340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769C4CB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FAFA8F1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0F0FB0C" w14:textId="0A8F9EE8" w:rsidR="009527D9" w:rsidRPr="00594660" w:rsidRDefault="004F6521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K</w:t>
            </w:r>
            <w:r w:rsidR="00675559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_K03</w:t>
            </w:r>
          </w:p>
          <w:p w14:paraId="37DBB880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128A3843" w14:textId="77777777" w:rsidR="009527D9" w:rsidRPr="00594660" w:rsidRDefault="009527D9">
      <w:pPr>
        <w:rPr>
          <w:rFonts w:ascii="Arial" w:hAnsi="Arial" w:cs="Arial"/>
          <w:sz w:val="20"/>
          <w:szCs w:val="20"/>
          <w:lang w:val="pl-PL"/>
        </w:rPr>
      </w:pPr>
    </w:p>
    <w:p w14:paraId="5B9D0C27" w14:textId="77777777" w:rsidR="009527D9" w:rsidRPr="00594660" w:rsidRDefault="004F6521">
      <w:pPr>
        <w:rPr>
          <w:rFonts w:ascii="Arial" w:hAnsi="Arial" w:cs="Arial"/>
          <w:sz w:val="20"/>
          <w:szCs w:val="20"/>
          <w:lang w:val="pl-PL"/>
        </w:rPr>
      </w:pPr>
      <w:r w:rsidRPr="00594660">
        <w:rPr>
          <w:rFonts w:ascii="Arial" w:hAnsi="Arial" w:cs="Arial"/>
          <w:sz w:val="20"/>
          <w:szCs w:val="20"/>
          <w:lang w:val="pl-PL"/>
        </w:rPr>
        <w:t>Studia stacjonarne</w:t>
      </w:r>
    </w:p>
    <w:tbl>
      <w:tblPr>
        <w:tblW w:w="9640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6"/>
        <w:gridCol w:w="850"/>
        <w:gridCol w:w="272"/>
        <w:gridCol w:w="862"/>
        <w:gridCol w:w="315"/>
        <w:gridCol w:w="818"/>
        <w:gridCol w:w="285"/>
        <w:gridCol w:w="850"/>
        <w:gridCol w:w="283"/>
        <w:gridCol w:w="850"/>
        <w:gridCol w:w="285"/>
        <w:gridCol w:w="849"/>
        <w:gridCol w:w="284"/>
      </w:tblGrid>
      <w:tr w:rsidR="00594660" w:rsidRPr="00594660" w14:paraId="0B2C1760" w14:textId="77777777" w:rsidTr="00D60FE4">
        <w:trPr>
          <w:cantSplit/>
          <w:trHeight w:hRule="exact" w:val="424"/>
        </w:trPr>
        <w:tc>
          <w:tcPr>
            <w:tcW w:w="9639" w:type="dxa"/>
            <w:gridSpan w:val="14"/>
            <w:shd w:val="clear" w:color="auto" w:fill="DBE5F1"/>
            <w:vAlign w:val="center"/>
          </w:tcPr>
          <w:p w14:paraId="32E80C49" w14:textId="77777777" w:rsidR="009527D9" w:rsidRPr="00594660" w:rsidRDefault="004F6521">
            <w:pPr>
              <w:pStyle w:val="Zawartotabeli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594660" w:rsidRPr="00594660" w14:paraId="000AC2E5" w14:textId="77777777" w:rsidTr="00D60FE4">
        <w:trPr>
          <w:cantSplit/>
          <w:trHeight w:val="654"/>
        </w:trPr>
        <w:tc>
          <w:tcPr>
            <w:tcW w:w="1610" w:type="dxa"/>
            <w:vMerge w:val="restart"/>
            <w:shd w:val="clear" w:color="auto" w:fill="DBE5F1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358982F6" w14:textId="77777777" w:rsidR="009527D9" w:rsidRPr="00594660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6" w:type="dxa"/>
            <w:vMerge w:val="restart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7771DCF9" w14:textId="77777777" w:rsidR="009527D9" w:rsidRPr="00594660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663732D7" w14:textId="77777777" w:rsidR="009527D9" w:rsidRPr="00594660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3" w:type="dxa"/>
            <w:gridSpan w:val="12"/>
            <w:vAlign w:val="center"/>
          </w:tcPr>
          <w:p w14:paraId="6EA66201" w14:textId="77777777" w:rsidR="009527D9" w:rsidRPr="00594660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594660" w:rsidRPr="00594660" w14:paraId="630CA6DE" w14:textId="77777777" w:rsidTr="00D60FE4">
        <w:trPr>
          <w:cantSplit/>
          <w:trHeight w:val="477"/>
        </w:trPr>
        <w:tc>
          <w:tcPr>
            <w:tcW w:w="1610" w:type="dxa"/>
            <w:vMerge/>
            <w:shd w:val="clear" w:color="auto" w:fill="DBE5F1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37E3687D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Merge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2A2C5E14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321DE24" w14:textId="77777777" w:rsidR="009527D9" w:rsidRPr="00594660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4553B962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37FBC82F" w14:textId="77777777" w:rsidR="009527D9" w:rsidRPr="00594660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513B8CEA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7499BEAD" w14:textId="77777777" w:rsidR="009527D9" w:rsidRPr="00594660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5" w:type="dxa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4934F29A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0F4BCC40" w14:textId="77777777" w:rsidR="009527D9" w:rsidRPr="00594660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3" w:type="dxa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69E75F9B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6C4BAB87" w14:textId="77777777" w:rsidR="009527D9" w:rsidRPr="00594660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5" w:type="dxa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2E003B4D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59EFCA1E" w14:textId="77777777" w:rsidR="009527D9" w:rsidRPr="00594660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5F29D63C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60" w:rsidRPr="00594660" w14:paraId="29EBA2C4" w14:textId="77777777" w:rsidTr="00D60FE4">
        <w:trPr>
          <w:trHeight w:val="499"/>
        </w:trPr>
        <w:tc>
          <w:tcPr>
            <w:tcW w:w="1610" w:type="dxa"/>
            <w:shd w:val="clear" w:color="auto" w:fill="DBE5F1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776A8224" w14:textId="77777777" w:rsidR="009527D9" w:rsidRPr="00594660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6" w:type="dxa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4C0F83B5" w14:textId="7AD41753" w:rsidR="009527D9" w:rsidRPr="00594660" w:rsidRDefault="000A2D0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vAlign w:val="center"/>
          </w:tcPr>
          <w:p w14:paraId="0A3C8E80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50336C83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5FD6B747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4B4208E4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3F5BF476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45BE2058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60" w:rsidRPr="00594660" w14:paraId="373F97E0" w14:textId="77777777" w:rsidTr="00D60FE4">
        <w:trPr>
          <w:trHeight w:val="462"/>
        </w:trPr>
        <w:tc>
          <w:tcPr>
            <w:tcW w:w="1610" w:type="dxa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4FD00807" w14:textId="77777777" w:rsidR="009527D9" w:rsidRPr="00594660" w:rsidRDefault="004F6521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 xml:space="preserve">Egzamin </w:t>
            </w:r>
          </w:p>
        </w:tc>
        <w:tc>
          <w:tcPr>
            <w:tcW w:w="1226" w:type="dxa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7AD0D1AD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3808D195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455D2528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21675C2E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154812BA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09031E06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57A38559" w14:textId="77777777" w:rsidR="009527D9" w:rsidRPr="00594660" w:rsidRDefault="009527D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B23F79" w14:textId="77777777" w:rsidR="009527D9" w:rsidRPr="00594660" w:rsidRDefault="009527D9">
      <w:pPr>
        <w:pStyle w:val="Zawartotabeli"/>
        <w:rPr>
          <w:rFonts w:ascii="Arial" w:hAnsi="Arial" w:cs="Arial"/>
          <w:sz w:val="20"/>
          <w:szCs w:val="20"/>
        </w:rPr>
      </w:pPr>
    </w:p>
    <w:p w14:paraId="5A39C94A" w14:textId="77777777" w:rsidR="009527D9" w:rsidRPr="00594660" w:rsidRDefault="009527D9">
      <w:pPr>
        <w:pStyle w:val="Zawartotabeli"/>
        <w:rPr>
          <w:rFonts w:ascii="Arial" w:hAnsi="Arial" w:cs="Arial"/>
          <w:sz w:val="20"/>
          <w:szCs w:val="20"/>
        </w:rPr>
      </w:pPr>
    </w:p>
    <w:p w14:paraId="75EC0EE5" w14:textId="77777777" w:rsidR="009527D9" w:rsidRPr="00594660" w:rsidRDefault="004F6521">
      <w:pPr>
        <w:rPr>
          <w:rFonts w:ascii="Arial" w:hAnsi="Arial" w:cs="Arial"/>
          <w:sz w:val="20"/>
          <w:szCs w:val="20"/>
          <w:lang w:val="pl-PL"/>
        </w:rPr>
      </w:pPr>
      <w:r w:rsidRPr="00594660">
        <w:rPr>
          <w:rFonts w:ascii="Arial" w:hAnsi="Arial" w:cs="Arial"/>
          <w:sz w:val="20"/>
          <w:szCs w:val="20"/>
          <w:lang w:val="pl-PL"/>
        </w:rPr>
        <w:t xml:space="preserve">Opis metod prowadzenia zajęć: </w:t>
      </w:r>
    </w:p>
    <w:tbl>
      <w:tblPr>
        <w:tblW w:w="96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7"/>
      </w:tblGrid>
      <w:tr w:rsidR="00594660" w:rsidRPr="00D37762" w14:paraId="4EF40B8A" w14:textId="77777777" w:rsidTr="00D60FE4">
        <w:trPr>
          <w:trHeight w:val="1261"/>
        </w:trPr>
        <w:tc>
          <w:tcPr>
            <w:tcW w:w="9607" w:type="dxa"/>
          </w:tcPr>
          <w:p w14:paraId="7C04606C" w14:textId="66C6E71E" w:rsidR="009527D9" w:rsidRPr="00594660" w:rsidRDefault="004F652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 xml:space="preserve">Wykład interaktywny, z wykorzystaniem prezentacji oraz metod aktywizujących studentów, m. in.: analiza tekstów z literatury przedmiotu oraz orzeczeń Trybunału Sprawiedliwości </w:t>
            </w:r>
            <w:r w:rsidR="00B80EBC" w:rsidRPr="00594660">
              <w:rPr>
                <w:rFonts w:ascii="Arial" w:hAnsi="Arial" w:cs="Arial"/>
                <w:sz w:val="20"/>
                <w:szCs w:val="20"/>
              </w:rPr>
              <w:t xml:space="preserve">UE, </w:t>
            </w:r>
            <w:r w:rsidR="00EF1A1B" w:rsidRPr="00594660">
              <w:rPr>
                <w:rFonts w:ascii="Arial" w:hAnsi="Arial" w:cs="Arial"/>
                <w:sz w:val="20"/>
                <w:szCs w:val="20"/>
              </w:rPr>
              <w:t>Eu</w:t>
            </w:r>
            <w:r w:rsidR="009C683E" w:rsidRPr="00594660">
              <w:rPr>
                <w:rFonts w:ascii="Arial" w:hAnsi="Arial" w:cs="Arial"/>
                <w:sz w:val="20"/>
                <w:szCs w:val="20"/>
              </w:rPr>
              <w:t xml:space="preserve">ropejskiego Trybunały Praw Człowieka w Strasburgu, </w:t>
            </w:r>
            <w:r w:rsidR="00166EAB" w:rsidRPr="00594660">
              <w:rPr>
                <w:rFonts w:ascii="Arial" w:hAnsi="Arial" w:cs="Arial"/>
                <w:sz w:val="20"/>
                <w:szCs w:val="20"/>
              </w:rPr>
              <w:t xml:space="preserve">a także </w:t>
            </w:r>
            <w:r w:rsidRPr="00594660">
              <w:rPr>
                <w:rFonts w:ascii="Arial" w:hAnsi="Arial" w:cs="Arial"/>
                <w:sz w:val="20"/>
                <w:szCs w:val="20"/>
              </w:rPr>
              <w:t>trybunału i sądów polskich (TK, SN)</w:t>
            </w:r>
            <w:r w:rsidR="009C683E" w:rsidRPr="00594660">
              <w:rPr>
                <w:rFonts w:ascii="Arial" w:hAnsi="Arial" w:cs="Arial"/>
                <w:sz w:val="20"/>
                <w:szCs w:val="20"/>
              </w:rPr>
              <w:t>.</w:t>
            </w:r>
            <w:r w:rsidR="00676D9E" w:rsidRPr="00594660">
              <w:rPr>
                <w:rFonts w:ascii="Arial" w:hAnsi="Arial" w:cs="Arial"/>
                <w:sz w:val="20"/>
                <w:szCs w:val="20"/>
              </w:rPr>
              <w:t xml:space="preserve"> W trakcie kursu będzie także wykorzystywana</w:t>
            </w:r>
            <w:r w:rsidR="009C683E" w:rsidRPr="005946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4660">
              <w:rPr>
                <w:rFonts w:ascii="Arial" w:hAnsi="Arial" w:cs="Arial"/>
                <w:sz w:val="20"/>
                <w:szCs w:val="20"/>
              </w:rPr>
              <w:t xml:space="preserve">metoda </w:t>
            </w:r>
            <w:r w:rsidRPr="00594660">
              <w:rPr>
                <w:rFonts w:ascii="Arial" w:hAnsi="Arial" w:cs="Arial"/>
                <w:i/>
                <w:sz w:val="20"/>
                <w:szCs w:val="20"/>
              </w:rPr>
              <w:t>case study</w:t>
            </w:r>
            <w:r w:rsidR="00676D9E" w:rsidRPr="0059466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94660">
              <w:rPr>
                <w:rFonts w:ascii="Arial" w:hAnsi="Arial" w:cs="Arial"/>
                <w:sz w:val="20"/>
                <w:szCs w:val="20"/>
              </w:rPr>
              <w:t xml:space="preserve">realizacja przez studentów (praca indywidualna lub w grupach) zadań praktycznych </w:t>
            </w:r>
            <w:r w:rsidR="00F452C4" w:rsidRPr="00594660">
              <w:rPr>
                <w:rFonts w:ascii="Arial" w:hAnsi="Arial" w:cs="Arial"/>
                <w:sz w:val="20"/>
                <w:szCs w:val="20"/>
              </w:rPr>
              <w:t xml:space="preserve">dotyczących </w:t>
            </w:r>
            <w:r w:rsidR="00BC46F1" w:rsidRPr="00594660">
              <w:rPr>
                <w:rFonts w:ascii="Arial" w:hAnsi="Arial" w:cs="Arial"/>
                <w:sz w:val="20"/>
                <w:szCs w:val="20"/>
              </w:rPr>
              <w:t xml:space="preserve">ochrony rodziny z perspektywy praw podstawowych UE. </w:t>
            </w:r>
          </w:p>
        </w:tc>
      </w:tr>
    </w:tbl>
    <w:p w14:paraId="036B942A" w14:textId="77777777" w:rsidR="009527D9" w:rsidRPr="00594660" w:rsidRDefault="009527D9">
      <w:pPr>
        <w:rPr>
          <w:rFonts w:ascii="Arial" w:hAnsi="Arial" w:cs="Arial"/>
          <w:sz w:val="20"/>
          <w:szCs w:val="20"/>
          <w:lang w:val="pl-PL"/>
        </w:rPr>
      </w:pPr>
    </w:p>
    <w:p w14:paraId="511FB95E" w14:textId="77777777" w:rsidR="009527D9" w:rsidRPr="00594660" w:rsidRDefault="004F6521">
      <w:pPr>
        <w:pStyle w:val="Zawartotabeli"/>
        <w:rPr>
          <w:rFonts w:ascii="Arial" w:hAnsi="Arial" w:cs="Arial"/>
          <w:sz w:val="20"/>
          <w:szCs w:val="20"/>
        </w:rPr>
      </w:pPr>
      <w:r w:rsidRPr="00594660">
        <w:rPr>
          <w:rFonts w:ascii="Arial" w:hAnsi="Arial" w:cs="Arial"/>
          <w:sz w:val="20"/>
          <w:szCs w:val="20"/>
        </w:rPr>
        <w:t>Formy sprawdzania efektów uczenia się (częściowo elastyczne i uzgadniane corocznie ze studentami)</w:t>
      </w:r>
    </w:p>
    <w:p w14:paraId="49172822" w14:textId="77777777" w:rsidR="009527D9" w:rsidRPr="00594660" w:rsidRDefault="009527D9">
      <w:pPr>
        <w:pStyle w:val="Zawartotabeli"/>
        <w:rPr>
          <w:rFonts w:ascii="Arial" w:hAnsi="Arial" w:cs="Arial"/>
          <w:sz w:val="20"/>
          <w:szCs w:val="20"/>
        </w:rPr>
      </w:pP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714"/>
        <w:gridCol w:w="716"/>
        <w:gridCol w:w="713"/>
        <w:gridCol w:w="714"/>
        <w:gridCol w:w="715"/>
        <w:gridCol w:w="714"/>
        <w:gridCol w:w="713"/>
        <w:gridCol w:w="714"/>
        <w:gridCol w:w="613"/>
        <w:gridCol w:w="618"/>
        <w:gridCol w:w="886"/>
        <w:gridCol w:w="736"/>
      </w:tblGrid>
      <w:tr w:rsidR="00594660" w:rsidRPr="00594660" w14:paraId="6DB94066" w14:textId="77777777" w:rsidTr="00D60FE4">
        <w:trPr>
          <w:cantSplit/>
          <w:trHeight w:val="1637"/>
        </w:trPr>
        <w:tc>
          <w:tcPr>
            <w:tcW w:w="1030" w:type="dxa"/>
            <w:shd w:val="clear" w:color="auto" w:fill="DBE5F1"/>
            <w:textDirection w:val="btLr"/>
            <w:vAlign w:val="center"/>
          </w:tcPr>
          <w:p w14:paraId="186B8A27" w14:textId="77777777" w:rsidR="00EB49DA" w:rsidRPr="00594660" w:rsidRDefault="00EB49DA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14" w:type="dxa"/>
            <w:shd w:val="clear" w:color="auto" w:fill="DBE5F1"/>
            <w:textDirection w:val="btLr"/>
            <w:vAlign w:val="center"/>
          </w:tcPr>
          <w:p w14:paraId="709FBFEC" w14:textId="77777777" w:rsidR="00EB49DA" w:rsidRPr="00594660" w:rsidRDefault="00EB49DA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E – learning</w:t>
            </w:r>
          </w:p>
        </w:tc>
        <w:tc>
          <w:tcPr>
            <w:tcW w:w="716" w:type="dxa"/>
            <w:shd w:val="clear" w:color="auto" w:fill="DBE5F1"/>
            <w:textDirection w:val="btLr"/>
            <w:vAlign w:val="center"/>
          </w:tcPr>
          <w:p w14:paraId="3B92C50F" w14:textId="77777777" w:rsidR="00EB49DA" w:rsidRPr="00594660" w:rsidRDefault="00EB49DA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713" w:type="dxa"/>
            <w:shd w:val="clear" w:color="auto" w:fill="DBE5F1"/>
            <w:textDirection w:val="btLr"/>
            <w:vAlign w:val="center"/>
          </w:tcPr>
          <w:p w14:paraId="089EA1E6" w14:textId="77777777" w:rsidR="00EB49DA" w:rsidRPr="00594660" w:rsidRDefault="00EB49DA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714" w:type="dxa"/>
            <w:shd w:val="clear" w:color="auto" w:fill="DBE5F1"/>
            <w:textDirection w:val="btLr"/>
            <w:vAlign w:val="center"/>
          </w:tcPr>
          <w:p w14:paraId="48B5B90A" w14:textId="77777777" w:rsidR="00EB49DA" w:rsidRPr="00594660" w:rsidRDefault="00EB49DA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715" w:type="dxa"/>
            <w:shd w:val="clear" w:color="auto" w:fill="DBE5F1"/>
            <w:textDirection w:val="btLr"/>
            <w:vAlign w:val="center"/>
          </w:tcPr>
          <w:p w14:paraId="7E888F38" w14:textId="77777777" w:rsidR="00EB49DA" w:rsidRPr="00594660" w:rsidRDefault="00EB49DA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714" w:type="dxa"/>
            <w:shd w:val="clear" w:color="auto" w:fill="DBE5F1"/>
            <w:textDirection w:val="btLr"/>
            <w:vAlign w:val="center"/>
          </w:tcPr>
          <w:p w14:paraId="57EB4856" w14:textId="77777777" w:rsidR="00EB49DA" w:rsidRPr="00594660" w:rsidRDefault="00EB49DA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713" w:type="dxa"/>
            <w:shd w:val="clear" w:color="auto" w:fill="DBE5F1"/>
            <w:textDirection w:val="btLr"/>
            <w:vAlign w:val="center"/>
          </w:tcPr>
          <w:p w14:paraId="7842E1C8" w14:textId="77777777" w:rsidR="00EB49DA" w:rsidRPr="00594660" w:rsidRDefault="00EB49DA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714" w:type="dxa"/>
            <w:shd w:val="clear" w:color="auto" w:fill="DBE5F1"/>
            <w:textDirection w:val="btLr"/>
            <w:vAlign w:val="center"/>
          </w:tcPr>
          <w:p w14:paraId="38DCADFE" w14:textId="77777777" w:rsidR="00EB49DA" w:rsidRPr="00594660" w:rsidRDefault="00EB49DA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613" w:type="dxa"/>
            <w:shd w:val="clear" w:color="auto" w:fill="DBE5F1"/>
            <w:textDirection w:val="btLr"/>
            <w:vAlign w:val="center"/>
          </w:tcPr>
          <w:p w14:paraId="050BB854" w14:textId="77777777" w:rsidR="00EB49DA" w:rsidRPr="00594660" w:rsidRDefault="00EB49DA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618" w:type="dxa"/>
            <w:shd w:val="clear" w:color="auto" w:fill="DBE5F1"/>
            <w:textDirection w:val="btLr"/>
            <w:vAlign w:val="center"/>
          </w:tcPr>
          <w:p w14:paraId="2DAB13D5" w14:textId="77777777" w:rsidR="00EB49DA" w:rsidRPr="00594660" w:rsidRDefault="00EB49DA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886" w:type="dxa"/>
            <w:shd w:val="clear" w:color="auto" w:fill="DBE5F1"/>
            <w:textDirection w:val="btLr"/>
            <w:vAlign w:val="center"/>
          </w:tcPr>
          <w:p w14:paraId="17249764" w14:textId="51C77D06" w:rsidR="00EB49DA" w:rsidRPr="00594660" w:rsidRDefault="00EB49DA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Zaliczenie z oceną</w:t>
            </w:r>
          </w:p>
        </w:tc>
        <w:tc>
          <w:tcPr>
            <w:tcW w:w="736" w:type="dxa"/>
            <w:shd w:val="clear" w:color="auto" w:fill="DBE5F1"/>
            <w:textDirection w:val="btLr"/>
            <w:vAlign w:val="center"/>
          </w:tcPr>
          <w:p w14:paraId="6A161F3C" w14:textId="77777777" w:rsidR="00EB49DA" w:rsidRPr="00594660" w:rsidRDefault="00EB49DA">
            <w:pPr>
              <w:widowControl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594660" w:rsidRPr="00594660" w14:paraId="633E9348" w14:textId="77777777" w:rsidTr="00D60FE4">
        <w:trPr>
          <w:cantSplit/>
          <w:trHeight w:val="246"/>
        </w:trPr>
        <w:tc>
          <w:tcPr>
            <w:tcW w:w="1030" w:type="dxa"/>
            <w:shd w:val="clear" w:color="auto" w:fill="DBE5F1"/>
            <w:vAlign w:val="center"/>
          </w:tcPr>
          <w:p w14:paraId="76E86FB4" w14:textId="77777777" w:rsidR="00EB49DA" w:rsidRPr="00594660" w:rsidRDefault="00EB49DA">
            <w:pPr>
              <w:pStyle w:val="BalloonText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714" w:type="dxa"/>
            <w:shd w:val="clear" w:color="auto" w:fill="FFFFFF"/>
          </w:tcPr>
          <w:p w14:paraId="4E1246E6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16" w:type="dxa"/>
            <w:shd w:val="clear" w:color="auto" w:fill="FFFFFF"/>
          </w:tcPr>
          <w:p w14:paraId="2E36BECC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FFFFFF"/>
          </w:tcPr>
          <w:p w14:paraId="05425867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5D46150C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FFFFFF"/>
          </w:tcPr>
          <w:p w14:paraId="64A25EF3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44217834" w14:textId="16F17CAB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FFFFFF"/>
          </w:tcPr>
          <w:p w14:paraId="530D3A42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3D80C7E0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13" w:type="dxa"/>
            <w:shd w:val="clear" w:color="auto" w:fill="FFFFFF"/>
          </w:tcPr>
          <w:p w14:paraId="1080A44F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FFFFFF"/>
          </w:tcPr>
          <w:p w14:paraId="322C2C90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FFFFF"/>
          </w:tcPr>
          <w:p w14:paraId="63B65D30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6" w:type="dxa"/>
            <w:shd w:val="clear" w:color="auto" w:fill="FFFFFF"/>
          </w:tcPr>
          <w:p w14:paraId="3CF02169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60" w:rsidRPr="00594660" w14:paraId="1A094E03" w14:textId="77777777" w:rsidTr="00D60FE4">
        <w:trPr>
          <w:cantSplit/>
          <w:trHeight w:val="261"/>
        </w:trPr>
        <w:tc>
          <w:tcPr>
            <w:tcW w:w="1030" w:type="dxa"/>
            <w:shd w:val="clear" w:color="auto" w:fill="DBE5F1"/>
            <w:vAlign w:val="center"/>
          </w:tcPr>
          <w:p w14:paraId="72A51EB3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714" w:type="dxa"/>
            <w:shd w:val="clear" w:color="auto" w:fill="FFFFFF"/>
          </w:tcPr>
          <w:p w14:paraId="4397A84C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16" w:type="dxa"/>
            <w:shd w:val="clear" w:color="auto" w:fill="FFFFFF"/>
          </w:tcPr>
          <w:p w14:paraId="2C203B69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FFFFFF"/>
          </w:tcPr>
          <w:p w14:paraId="6B93EFC7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25628DD2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FFFFFF"/>
          </w:tcPr>
          <w:p w14:paraId="50E773C0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5A506B02" w14:textId="5ED98E9B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FFFFFF"/>
          </w:tcPr>
          <w:p w14:paraId="5A2618E5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0295FBFC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13" w:type="dxa"/>
            <w:shd w:val="clear" w:color="auto" w:fill="FFFFFF"/>
          </w:tcPr>
          <w:p w14:paraId="4EF0B083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FFFFFF"/>
          </w:tcPr>
          <w:p w14:paraId="02B073C1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FFFFF"/>
          </w:tcPr>
          <w:p w14:paraId="46555548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6" w:type="dxa"/>
            <w:shd w:val="clear" w:color="auto" w:fill="FFFFFF"/>
          </w:tcPr>
          <w:p w14:paraId="17BF1EB2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60" w:rsidRPr="00594660" w14:paraId="45E309AE" w14:textId="77777777" w:rsidTr="00D60FE4">
        <w:trPr>
          <w:cantSplit/>
          <w:trHeight w:val="261"/>
        </w:trPr>
        <w:tc>
          <w:tcPr>
            <w:tcW w:w="1030" w:type="dxa"/>
            <w:shd w:val="clear" w:color="auto" w:fill="DBE5F1"/>
            <w:vAlign w:val="center"/>
          </w:tcPr>
          <w:p w14:paraId="7202772B" w14:textId="6E7B074F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714" w:type="dxa"/>
            <w:shd w:val="clear" w:color="auto" w:fill="FFFFFF"/>
          </w:tcPr>
          <w:p w14:paraId="63A2A1A8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16" w:type="dxa"/>
            <w:shd w:val="clear" w:color="auto" w:fill="FFFFFF"/>
          </w:tcPr>
          <w:p w14:paraId="71209FBE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FFFFFF"/>
          </w:tcPr>
          <w:p w14:paraId="0B9D2394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266A9971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FFFFFF"/>
          </w:tcPr>
          <w:p w14:paraId="628D5220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629479CD" w14:textId="52C0DBB9" w:rsidR="00EB49DA" w:rsidRPr="00594660" w:rsidRDefault="00EB49DA" w:rsidP="006935D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FFFFFF"/>
          </w:tcPr>
          <w:p w14:paraId="7511A80D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41690138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13" w:type="dxa"/>
            <w:shd w:val="clear" w:color="auto" w:fill="FFFFFF"/>
          </w:tcPr>
          <w:p w14:paraId="74609CFA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FFFFFF"/>
          </w:tcPr>
          <w:p w14:paraId="397328A5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FFFFF"/>
          </w:tcPr>
          <w:p w14:paraId="11EB054E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6" w:type="dxa"/>
            <w:shd w:val="clear" w:color="auto" w:fill="FFFFFF"/>
          </w:tcPr>
          <w:p w14:paraId="62A3EDB4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60" w:rsidRPr="00594660" w14:paraId="522F7A2E" w14:textId="77777777" w:rsidTr="00D60FE4">
        <w:trPr>
          <w:cantSplit/>
          <w:trHeight w:val="261"/>
        </w:trPr>
        <w:tc>
          <w:tcPr>
            <w:tcW w:w="1030" w:type="dxa"/>
            <w:shd w:val="clear" w:color="auto" w:fill="DBE5F1"/>
            <w:vAlign w:val="center"/>
          </w:tcPr>
          <w:p w14:paraId="31F720AB" w14:textId="7498465F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714" w:type="dxa"/>
            <w:shd w:val="clear" w:color="auto" w:fill="FFFFFF"/>
          </w:tcPr>
          <w:p w14:paraId="70AD0C65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16" w:type="dxa"/>
            <w:shd w:val="clear" w:color="auto" w:fill="FFFFFF"/>
          </w:tcPr>
          <w:p w14:paraId="39C17B73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FFFFFF"/>
          </w:tcPr>
          <w:p w14:paraId="4EA9AEE3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5EA71893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FFFFFF"/>
          </w:tcPr>
          <w:p w14:paraId="4B669EA3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3AE0A7E2" w14:textId="4BBA341A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FFFFFF"/>
          </w:tcPr>
          <w:p w14:paraId="57956CAE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1A77386A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13" w:type="dxa"/>
            <w:shd w:val="clear" w:color="auto" w:fill="FFFFFF"/>
          </w:tcPr>
          <w:p w14:paraId="6ABBEEE1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FFFFFF"/>
          </w:tcPr>
          <w:p w14:paraId="46C82CAB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FFFFF"/>
          </w:tcPr>
          <w:p w14:paraId="08666A6D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6" w:type="dxa"/>
            <w:shd w:val="clear" w:color="auto" w:fill="FFFFFF"/>
          </w:tcPr>
          <w:p w14:paraId="0D8C15DD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60" w:rsidRPr="00594660" w14:paraId="7D7A89B5" w14:textId="77777777" w:rsidTr="00D60FE4">
        <w:trPr>
          <w:cantSplit/>
          <w:trHeight w:val="246"/>
        </w:trPr>
        <w:tc>
          <w:tcPr>
            <w:tcW w:w="1030" w:type="dxa"/>
            <w:shd w:val="clear" w:color="auto" w:fill="DBE5F1"/>
            <w:vAlign w:val="center"/>
          </w:tcPr>
          <w:p w14:paraId="026F07B6" w14:textId="30E9F7F4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714" w:type="dxa"/>
            <w:shd w:val="clear" w:color="auto" w:fill="FFFFFF"/>
          </w:tcPr>
          <w:p w14:paraId="78879227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16" w:type="dxa"/>
            <w:shd w:val="clear" w:color="auto" w:fill="FFFFFF"/>
          </w:tcPr>
          <w:p w14:paraId="03FED57D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FFFFFF"/>
          </w:tcPr>
          <w:p w14:paraId="6250D56E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5218BF91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FFFFFF"/>
          </w:tcPr>
          <w:p w14:paraId="1A79F904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5452D20A" w14:textId="1C7B56BC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FFFFFF"/>
          </w:tcPr>
          <w:p w14:paraId="08509D55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17B0753D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13" w:type="dxa"/>
            <w:shd w:val="clear" w:color="auto" w:fill="FFFFFF"/>
          </w:tcPr>
          <w:p w14:paraId="678E50D7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FFFFFF"/>
          </w:tcPr>
          <w:p w14:paraId="59C04456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FFFFF"/>
          </w:tcPr>
          <w:p w14:paraId="400A773A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6" w:type="dxa"/>
            <w:shd w:val="clear" w:color="auto" w:fill="FFFFFF"/>
          </w:tcPr>
          <w:p w14:paraId="6DBCC265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60" w:rsidRPr="00594660" w14:paraId="15A8D088" w14:textId="77777777" w:rsidTr="00D60FE4">
        <w:trPr>
          <w:cantSplit/>
          <w:trHeight w:val="261"/>
        </w:trPr>
        <w:tc>
          <w:tcPr>
            <w:tcW w:w="1030" w:type="dxa"/>
            <w:shd w:val="clear" w:color="auto" w:fill="DBE5F1"/>
            <w:vAlign w:val="center"/>
          </w:tcPr>
          <w:p w14:paraId="6101F00B" w14:textId="39CF000B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714" w:type="dxa"/>
            <w:shd w:val="clear" w:color="auto" w:fill="FFFFFF"/>
          </w:tcPr>
          <w:p w14:paraId="2262C99D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16" w:type="dxa"/>
            <w:shd w:val="clear" w:color="auto" w:fill="FFFFFF"/>
          </w:tcPr>
          <w:p w14:paraId="42DD49ED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FFFFFF"/>
          </w:tcPr>
          <w:p w14:paraId="3E69E449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7F67A087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FFFFFF"/>
          </w:tcPr>
          <w:p w14:paraId="45865D58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4EB7CE03" w14:textId="42BB243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FFFFFF"/>
          </w:tcPr>
          <w:p w14:paraId="7C672925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1CA26B67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13" w:type="dxa"/>
            <w:shd w:val="clear" w:color="auto" w:fill="FFFFFF"/>
          </w:tcPr>
          <w:p w14:paraId="1DFF04BE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FFFFFF"/>
          </w:tcPr>
          <w:p w14:paraId="5B65BAF3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FFFFF"/>
          </w:tcPr>
          <w:p w14:paraId="68C1D285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6" w:type="dxa"/>
            <w:shd w:val="clear" w:color="auto" w:fill="FFFFFF"/>
          </w:tcPr>
          <w:p w14:paraId="5A47F5AD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60" w:rsidRPr="00594660" w14:paraId="68FACE00" w14:textId="77777777" w:rsidTr="00D60FE4">
        <w:trPr>
          <w:cantSplit/>
          <w:trHeight w:val="261"/>
        </w:trPr>
        <w:tc>
          <w:tcPr>
            <w:tcW w:w="1030" w:type="dxa"/>
            <w:shd w:val="clear" w:color="auto" w:fill="DBE5F1"/>
            <w:vAlign w:val="center"/>
          </w:tcPr>
          <w:p w14:paraId="0854AD5A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714" w:type="dxa"/>
            <w:shd w:val="clear" w:color="auto" w:fill="FFFFFF"/>
          </w:tcPr>
          <w:p w14:paraId="338B1529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16" w:type="dxa"/>
            <w:shd w:val="clear" w:color="auto" w:fill="FFFFFF"/>
          </w:tcPr>
          <w:p w14:paraId="79B799F6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FFFFFF"/>
          </w:tcPr>
          <w:p w14:paraId="139A6AEE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2604E9FB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FFFFFF"/>
          </w:tcPr>
          <w:p w14:paraId="2590FA88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45E7FDA9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FFFFFF"/>
          </w:tcPr>
          <w:p w14:paraId="6FFB1675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0E996D16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13" w:type="dxa"/>
            <w:shd w:val="clear" w:color="auto" w:fill="FFFFFF"/>
          </w:tcPr>
          <w:p w14:paraId="2EFA8BBB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FFFFFF"/>
          </w:tcPr>
          <w:p w14:paraId="5CCF5B40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FFFFF"/>
          </w:tcPr>
          <w:p w14:paraId="19EC89AF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6" w:type="dxa"/>
            <w:shd w:val="clear" w:color="auto" w:fill="FFFFFF"/>
          </w:tcPr>
          <w:p w14:paraId="72740BEF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60" w:rsidRPr="00594660" w14:paraId="62B98CF6" w14:textId="77777777" w:rsidTr="00D60FE4">
        <w:trPr>
          <w:cantSplit/>
          <w:trHeight w:val="246"/>
        </w:trPr>
        <w:tc>
          <w:tcPr>
            <w:tcW w:w="1030" w:type="dxa"/>
            <w:shd w:val="clear" w:color="auto" w:fill="DBE5F1"/>
            <w:vAlign w:val="center"/>
          </w:tcPr>
          <w:p w14:paraId="78BDD1B4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714" w:type="dxa"/>
            <w:shd w:val="clear" w:color="auto" w:fill="FFFFFF"/>
          </w:tcPr>
          <w:p w14:paraId="2522E253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16" w:type="dxa"/>
            <w:shd w:val="clear" w:color="auto" w:fill="FFFFFF"/>
          </w:tcPr>
          <w:p w14:paraId="46514E69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FFFFFF"/>
          </w:tcPr>
          <w:p w14:paraId="3839FE31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23D974CB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FFFFFF"/>
          </w:tcPr>
          <w:p w14:paraId="6862652A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21CFD8CC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FFFFFF"/>
          </w:tcPr>
          <w:p w14:paraId="3DBCCA19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0EA1FF92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13" w:type="dxa"/>
            <w:shd w:val="clear" w:color="auto" w:fill="FFFFFF"/>
          </w:tcPr>
          <w:p w14:paraId="77D63963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FFFFFF"/>
          </w:tcPr>
          <w:p w14:paraId="70647164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FFFFF"/>
          </w:tcPr>
          <w:p w14:paraId="585EEEDB" w14:textId="1AA361E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FFFFFF"/>
          </w:tcPr>
          <w:p w14:paraId="4D0C0F73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60" w:rsidRPr="00594660" w14:paraId="298A95E2" w14:textId="77777777" w:rsidTr="00D60FE4">
        <w:trPr>
          <w:cantSplit/>
          <w:trHeight w:val="261"/>
        </w:trPr>
        <w:tc>
          <w:tcPr>
            <w:tcW w:w="1030" w:type="dxa"/>
            <w:shd w:val="clear" w:color="auto" w:fill="DBE5F1"/>
            <w:vAlign w:val="center"/>
          </w:tcPr>
          <w:p w14:paraId="03619F93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714" w:type="dxa"/>
            <w:shd w:val="clear" w:color="auto" w:fill="FFFFFF"/>
          </w:tcPr>
          <w:p w14:paraId="53337496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16" w:type="dxa"/>
            <w:shd w:val="clear" w:color="auto" w:fill="FFFFFF"/>
          </w:tcPr>
          <w:p w14:paraId="780C8272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FFFFFF"/>
          </w:tcPr>
          <w:p w14:paraId="12F53518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64029FED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FFFFFF"/>
          </w:tcPr>
          <w:p w14:paraId="53BE2881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4124BBCC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FFFFFF"/>
          </w:tcPr>
          <w:p w14:paraId="39456045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</w:tcPr>
          <w:p w14:paraId="358B04C5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13" w:type="dxa"/>
            <w:shd w:val="clear" w:color="auto" w:fill="FFFFFF"/>
          </w:tcPr>
          <w:p w14:paraId="3142BAE8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FFFFFF"/>
          </w:tcPr>
          <w:p w14:paraId="680918BE" w14:textId="77777777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FFFFF"/>
          </w:tcPr>
          <w:p w14:paraId="40070F49" w14:textId="08EF91FE" w:rsidR="00EB49DA" w:rsidRPr="00594660" w:rsidRDefault="00EB49D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FFFFFF"/>
          </w:tcPr>
          <w:p w14:paraId="247EA4F2" w14:textId="77777777" w:rsidR="00EB49DA" w:rsidRPr="00594660" w:rsidRDefault="00EB49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9EF653" w14:textId="77777777" w:rsidR="009527D9" w:rsidRPr="00594660" w:rsidRDefault="009527D9">
      <w:pPr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9595" w:type="dxa"/>
        <w:tblLayout w:type="fixed"/>
        <w:tblLook w:val="04A0" w:firstRow="1" w:lastRow="0" w:firstColumn="1" w:lastColumn="0" w:noHBand="0" w:noVBand="1"/>
      </w:tblPr>
      <w:tblGrid>
        <w:gridCol w:w="1884"/>
        <w:gridCol w:w="7711"/>
      </w:tblGrid>
      <w:tr w:rsidR="00594660" w:rsidRPr="00D37762" w14:paraId="7BE42810" w14:textId="77777777" w:rsidTr="00594660">
        <w:trPr>
          <w:trHeight w:val="2111"/>
        </w:trPr>
        <w:tc>
          <w:tcPr>
            <w:tcW w:w="1884" w:type="dxa"/>
          </w:tcPr>
          <w:p w14:paraId="5A5CB39B" w14:textId="77777777" w:rsidR="009527D9" w:rsidRPr="00594660" w:rsidRDefault="004F6521">
            <w:pPr>
              <w:pStyle w:val="Zawartotabeli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eastAsia="Calibri" w:hAnsi="Arial" w:cs="Arial"/>
                <w:sz w:val="20"/>
                <w:szCs w:val="20"/>
                <w:lang w:val="en-US" w:eastAsia="en-US" w:bidi="en-US"/>
              </w:rPr>
              <w:t>Kryteria oceny</w:t>
            </w:r>
          </w:p>
        </w:tc>
        <w:tc>
          <w:tcPr>
            <w:tcW w:w="7711" w:type="dxa"/>
          </w:tcPr>
          <w:p w14:paraId="316318E7" w14:textId="77777777" w:rsidR="009527D9" w:rsidRPr="00594660" w:rsidRDefault="004F6521">
            <w:pPr>
              <w:pStyle w:val="Zawartotabeli"/>
              <w:widowControl/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</w:pPr>
            <w:r w:rsidRPr="00594660"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  <w:t xml:space="preserve">Warunkiem zaliczenia kursu jest: </w:t>
            </w:r>
          </w:p>
          <w:p w14:paraId="41BF165B" w14:textId="77777777" w:rsidR="009527D9" w:rsidRPr="00594660" w:rsidRDefault="004F6521">
            <w:pPr>
              <w:pStyle w:val="Zawartotabeli"/>
              <w:widowControl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eastAsia="en-US" w:bidi="en-US"/>
              </w:rPr>
            </w:pPr>
            <w:r w:rsidRPr="00594660"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  <w:t xml:space="preserve">obecność na zajęciach (dopuszcza się jedną nieusprawiedliwioną nieobecność) </w:t>
            </w:r>
          </w:p>
          <w:p w14:paraId="7FB30D41" w14:textId="37BB4CF6" w:rsidR="009527D9" w:rsidRPr="00594660" w:rsidRDefault="004F6521" w:rsidP="00F77A5F">
            <w:pPr>
              <w:pStyle w:val="Zawartotabeli"/>
              <w:widowControl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eastAsia="en-US" w:bidi="en-US"/>
              </w:rPr>
            </w:pPr>
            <w:r w:rsidRPr="00594660"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  <w:t xml:space="preserve">pisemne kolokwium </w:t>
            </w:r>
            <w:r w:rsidR="00F77A5F" w:rsidRPr="00594660"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  <w:t>zaliczające z oceną</w:t>
            </w:r>
            <w:r w:rsidRPr="00594660"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  <w:t xml:space="preserve"> do egzaminu (</w:t>
            </w:r>
            <w:r w:rsidR="00F77A5F" w:rsidRPr="00594660"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  <w:t>test jednokrotnego wyboru)</w:t>
            </w:r>
          </w:p>
          <w:p w14:paraId="131085A8" w14:textId="1810D9AE" w:rsidR="009527D9" w:rsidRPr="00594660" w:rsidRDefault="001337E9">
            <w:pPr>
              <w:pStyle w:val="Zawartotabeli"/>
              <w:widowControl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eastAsia="en-US" w:bidi="en-US"/>
              </w:rPr>
            </w:pPr>
            <w:r w:rsidRPr="00594660"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  <w:t xml:space="preserve">możliwość </w:t>
            </w:r>
            <w:r w:rsidR="004F6521" w:rsidRPr="00594660"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  <w:t>gromadzeni</w:t>
            </w:r>
            <w:r w:rsidRPr="00594660"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  <w:t>a dodatkowych punktów (od 1-</w:t>
            </w:r>
            <w:r w:rsidR="004F6521" w:rsidRPr="00594660"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  <w:t>5</w:t>
            </w:r>
            <w:r w:rsidRPr="00594660"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  <w:t>) za aktywność w dyskusji</w:t>
            </w:r>
            <w:r w:rsidR="008B45D7" w:rsidRPr="00594660"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  <w:t xml:space="preserve">, doliczanych do ogólnej liczby punków z testu </w:t>
            </w:r>
            <w:r w:rsidR="002F17CF" w:rsidRPr="00594660"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  <w:t>końcowego</w:t>
            </w:r>
            <w:r w:rsidR="008B45D7" w:rsidRPr="00594660"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  <w:t xml:space="preserve"> (pod warunkiem jego zaliczenia na ocenę pozytywną)</w:t>
            </w:r>
            <w:r w:rsidR="004F6521" w:rsidRPr="00594660"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  <w:t xml:space="preserve"> </w:t>
            </w:r>
          </w:p>
        </w:tc>
      </w:tr>
      <w:tr w:rsidR="00594660" w:rsidRPr="00D37762" w14:paraId="4EE649AA" w14:textId="77777777" w:rsidTr="00594660">
        <w:trPr>
          <w:trHeight w:val="836"/>
        </w:trPr>
        <w:tc>
          <w:tcPr>
            <w:tcW w:w="1884" w:type="dxa"/>
            <w:vAlign w:val="center"/>
          </w:tcPr>
          <w:p w14:paraId="7AE1EA31" w14:textId="77777777" w:rsidR="009527D9" w:rsidRPr="00594660" w:rsidRDefault="004F6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eastAsia="Calibri" w:hAnsi="Arial" w:cs="Arial"/>
                <w:sz w:val="20"/>
                <w:szCs w:val="20"/>
              </w:rPr>
              <w:t>Uwagi</w:t>
            </w:r>
          </w:p>
        </w:tc>
        <w:tc>
          <w:tcPr>
            <w:tcW w:w="7711" w:type="dxa"/>
          </w:tcPr>
          <w:p w14:paraId="47E247B8" w14:textId="193FDC18" w:rsidR="009527D9" w:rsidRPr="00594660" w:rsidRDefault="002F17CF">
            <w:pPr>
              <w:pStyle w:val="Zawartotabeli"/>
              <w:widowControl/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</w:pPr>
            <w:r w:rsidRPr="00594660"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  <w:t>Zaliczenie z ocenę</w:t>
            </w:r>
            <w:r w:rsidR="004F6521" w:rsidRPr="00594660"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  <w:t xml:space="preserve"> odbędzie się z wykorzystaniem platformy Moodle</w:t>
            </w:r>
            <w:r w:rsidR="00BC556E" w:rsidRPr="00594660"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  <w:t xml:space="preserve"> lub w inny sposób, w </w:t>
            </w:r>
            <w:r w:rsidR="004F6521" w:rsidRPr="00594660"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  <w:t>zależnie od sytuacji epidemicznej</w:t>
            </w:r>
            <w:r w:rsidR="00BC556E" w:rsidRPr="00594660"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  <w:t xml:space="preserve"> w Polsce.</w:t>
            </w:r>
          </w:p>
        </w:tc>
      </w:tr>
    </w:tbl>
    <w:p w14:paraId="73A4E734" w14:textId="77777777" w:rsidR="009527D9" w:rsidRPr="00594660" w:rsidRDefault="009527D9">
      <w:pPr>
        <w:rPr>
          <w:rFonts w:ascii="Arial" w:hAnsi="Arial" w:cs="Arial"/>
          <w:sz w:val="20"/>
          <w:szCs w:val="20"/>
          <w:lang w:val="pl-PL"/>
        </w:rPr>
      </w:pPr>
    </w:p>
    <w:p w14:paraId="1846BE0A" w14:textId="77777777" w:rsidR="009527D9" w:rsidRPr="00594660" w:rsidRDefault="004F6521">
      <w:pPr>
        <w:rPr>
          <w:rFonts w:ascii="Arial" w:hAnsi="Arial" w:cs="Arial"/>
          <w:sz w:val="20"/>
          <w:szCs w:val="20"/>
          <w:lang w:val="pl-PL"/>
        </w:rPr>
      </w:pPr>
      <w:r w:rsidRPr="00594660">
        <w:rPr>
          <w:rFonts w:ascii="Arial" w:hAnsi="Arial" w:cs="Arial"/>
          <w:sz w:val="20"/>
          <w:szCs w:val="20"/>
          <w:lang w:val="pl-PL"/>
        </w:rPr>
        <w:t>Treści merytoryczne (wykaz tematów) / topics:</w:t>
      </w:r>
    </w:p>
    <w:tbl>
      <w:tblPr>
        <w:tblW w:w="96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6"/>
      </w:tblGrid>
      <w:tr w:rsidR="00594660" w:rsidRPr="00CB1528" w14:paraId="074EDC68" w14:textId="77777777" w:rsidTr="00D60FE4">
        <w:trPr>
          <w:trHeight w:val="1255"/>
        </w:trPr>
        <w:tc>
          <w:tcPr>
            <w:tcW w:w="9686" w:type="dxa"/>
          </w:tcPr>
          <w:p w14:paraId="6C26C31D" w14:textId="46E3DCE6" w:rsidR="00CB1528" w:rsidRPr="00390229" w:rsidRDefault="00CB1528" w:rsidP="00390229">
            <w:pPr>
              <w:pStyle w:val="Akapitzlist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90229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="003F0938" w:rsidRPr="00390229">
              <w:rPr>
                <w:rFonts w:ascii="Arial" w:hAnsi="Arial" w:cs="Arial"/>
                <w:sz w:val="20"/>
                <w:szCs w:val="20"/>
                <w:lang w:val="pl-PL"/>
              </w:rPr>
              <w:t>rawo do p</w:t>
            </w:r>
            <w:r w:rsidRPr="00390229">
              <w:rPr>
                <w:rFonts w:ascii="Arial" w:hAnsi="Arial" w:cs="Arial"/>
                <w:sz w:val="20"/>
                <w:szCs w:val="20"/>
                <w:lang w:val="pl-PL"/>
              </w:rPr>
              <w:t xml:space="preserve">oszanowanie </w:t>
            </w:r>
            <w:r w:rsidR="003F0938" w:rsidRPr="00390229">
              <w:rPr>
                <w:rFonts w:ascii="Arial" w:hAnsi="Arial" w:cs="Arial"/>
                <w:sz w:val="20"/>
                <w:szCs w:val="20"/>
                <w:lang w:val="pl-PL"/>
              </w:rPr>
              <w:t>życia</w:t>
            </w:r>
            <w:r w:rsidRPr="00390229">
              <w:rPr>
                <w:rFonts w:ascii="Arial" w:hAnsi="Arial" w:cs="Arial"/>
                <w:sz w:val="20"/>
                <w:szCs w:val="20"/>
                <w:lang w:val="pl-PL"/>
              </w:rPr>
              <w:t xml:space="preserve"> prywatn</w:t>
            </w:r>
            <w:r w:rsidR="003F0938" w:rsidRPr="00390229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r w:rsidR="00E73FB4" w:rsidRPr="00390229">
              <w:rPr>
                <w:rFonts w:ascii="Arial" w:hAnsi="Arial" w:cs="Arial"/>
                <w:sz w:val="20"/>
                <w:szCs w:val="20"/>
                <w:lang w:val="pl-PL"/>
              </w:rPr>
              <w:t xml:space="preserve"> i </w:t>
            </w:r>
            <w:r w:rsidRPr="00390229">
              <w:rPr>
                <w:rFonts w:ascii="Arial" w:hAnsi="Arial" w:cs="Arial"/>
                <w:sz w:val="20"/>
                <w:szCs w:val="20"/>
                <w:lang w:val="pl-PL"/>
              </w:rPr>
              <w:t>rodzinnego</w:t>
            </w:r>
            <w:r w:rsidR="006A1275" w:rsidRPr="00390229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  <w:p w14:paraId="2CB8FE1F" w14:textId="5429643E" w:rsidR="00390229" w:rsidRPr="00390229" w:rsidRDefault="00390229" w:rsidP="00390229">
            <w:pPr>
              <w:pStyle w:val="Akapitzlist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90229">
              <w:rPr>
                <w:rFonts w:ascii="Arial" w:hAnsi="Arial" w:cs="Arial"/>
                <w:sz w:val="20"/>
                <w:szCs w:val="20"/>
                <w:lang w:val="pl-PL"/>
              </w:rPr>
              <w:t>Niedyskryminacja członków rodziny.</w:t>
            </w:r>
          </w:p>
          <w:p w14:paraId="26181BA9" w14:textId="35E1FCD0" w:rsidR="00CB1528" w:rsidRPr="00390229" w:rsidRDefault="00CB1528" w:rsidP="00390229">
            <w:pPr>
              <w:pStyle w:val="Akapitzlist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90229">
              <w:rPr>
                <w:rFonts w:ascii="Arial" w:hAnsi="Arial" w:cs="Arial"/>
                <w:sz w:val="20"/>
                <w:szCs w:val="20"/>
                <w:lang w:val="pl-PL"/>
              </w:rPr>
              <w:t>Prawo do zawarcia małżeństwa i prawo do założenia rodziny</w:t>
            </w:r>
            <w:r w:rsidR="006A1275" w:rsidRPr="00390229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  <w:p w14:paraId="16532C63" w14:textId="4E46D81F" w:rsidR="00CB1528" w:rsidRPr="00390229" w:rsidRDefault="005A5BA8" w:rsidP="00390229">
            <w:pPr>
              <w:pStyle w:val="Akapitzlist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90229">
              <w:rPr>
                <w:rFonts w:ascii="Arial" w:hAnsi="Arial" w:cs="Arial"/>
                <w:sz w:val="20"/>
                <w:szCs w:val="20"/>
                <w:lang w:val="pl-PL"/>
              </w:rPr>
              <w:t>Współczesne</w:t>
            </w:r>
            <w:r w:rsidR="00CB1528" w:rsidRPr="00390229">
              <w:rPr>
                <w:rFonts w:ascii="Arial" w:hAnsi="Arial" w:cs="Arial"/>
                <w:sz w:val="20"/>
                <w:szCs w:val="20"/>
                <w:lang w:val="pl-PL"/>
              </w:rPr>
              <w:t xml:space="preserve"> „modele”</w:t>
            </w:r>
            <w:r w:rsidR="00E73FB4" w:rsidRPr="00390229">
              <w:rPr>
                <w:rFonts w:ascii="Arial" w:hAnsi="Arial" w:cs="Arial"/>
                <w:sz w:val="20"/>
                <w:szCs w:val="20"/>
                <w:lang w:val="pl-PL"/>
              </w:rPr>
              <w:t xml:space="preserve"> rodziny (</w:t>
            </w:r>
            <w:r w:rsidR="00CB1528" w:rsidRPr="00390229">
              <w:rPr>
                <w:rFonts w:ascii="Arial" w:hAnsi="Arial" w:cs="Arial"/>
                <w:sz w:val="20"/>
                <w:szCs w:val="20"/>
                <w:lang w:val="pl-PL"/>
              </w:rPr>
              <w:t>małżeństwa, zarejestrowane związki partnerskie, konkubinat</w:t>
            </w:r>
            <w:r w:rsidR="00E73FB4" w:rsidRPr="00390229">
              <w:rPr>
                <w:rFonts w:ascii="Arial" w:hAnsi="Arial" w:cs="Arial"/>
                <w:sz w:val="20"/>
                <w:szCs w:val="20"/>
                <w:lang w:val="pl-PL"/>
              </w:rPr>
              <w:t xml:space="preserve">), w tym przegląd </w:t>
            </w:r>
            <w:r w:rsidR="00CB1528" w:rsidRPr="00390229">
              <w:rPr>
                <w:rFonts w:ascii="Arial" w:hAnsi="Arial" w:cs="Arial"/>
                <w:sz w:val="20"/>
                <w:szCs w:val="20"/>
                <w:lang w:val="pl-PL"/>
              </w:rPr>
              <w:t>małżeński</w:t>
            </w:r>
            <w:r w:rsidR="00E73FB4" w:rsidRPr="00390229">
              <w:rPr>
                <w:rFonts w:ascii="Arial" w:hAnsi="Arial" w:cs="Arial"/>
                <w:sz w:val="20"/>
                <w:szCs w:val="20"/>
                <w:lang w:val="pl-PL"/>
              </w:rPr>
              <w:t>ch</w:t>
            </w:r>
            <w:r w:rsidR="00CB1528" w:rsidRPr="00390229">
              <w:rPr>
                <w:rFonts w:ascii="Arial" w:hAnsi="Arial" w:cs="Arial"/>
                <w:sz w:val="20"/>
                <w:szCs w:val="20"/>
                <w:lang w:val="pl-PL"/>
              </w:rPr>
              <w:t xml:space="preserve"> ustroj</w:t>
            </w:r>
            <w:r w:rsidR="00E73FB4" w:rsidRPr="00390229">
              <w:rPr>
                <w:rFonts w:ascii="Arial" w:hAnsi="Arial" w:cs="Arial"/>
                <w:sz w:val="20"/>
                <w:szCs w:val="20"/>
                <w:lang w:val="pl-PL"/>
              </w:rPr>
              <w:t>ów</w:t>
            </w:r>
            <w:r w:rsidR="00CB1528" w:rsidRPr="00390229">
              <w:rPr>
                <w:rFonts w:ascii="Arial" w:hAnsi="Arial" w:cs="Arial"/>
                <w:sz w:val="20"/>
                <w:szCs w:val="20"/>
                <w:lang w:val="pl-PL"/>
              </w:rPr>
              <w:t xml:space="preserve"> majątkow</w:t>
            </w:r>
            <w:r w:rsidR="00E73FB4" w:rsidRPr="00390229">
              <w:rPr>
                <w:rFonts w:ascii="Arial" w:hAnsi="Arial" w:cs="Arial"/>
                <w:sz w:val="20"/>
                <w:szCs w:val="20"/>
                <w:lang w:val="pl-PL"/>
              </w:rPr>
              <w:t xml:space="preserve">ych oraz regulacji </w:t>
            </w:r>
            <w:r w:rsidR="00CB1528" w:rsidRPr="00390229">
              <w:rPr>
                <w:rFonts w:ascii="Arial" w:hAnsi="Arial" w:cs="Arial"/>
                <w:sz w:val="20"/>
                <w:szCs w:val="20"/>
                <w:lang w:val="pl-PL"/>
              </w:rPr>
              <w:t>rozw</w:t>
            </w:r>
            <w:r w:rsidR="00E73FB4" w:rsidRPr="00390229">
              <w:rPr>
                <w:rFonts w:ascii="Arial" w:hAnsi="Arial" w:cs="Arial"/>
                <w:sz w:val="20"/>
                <w:szCs w:val="20"/>
                <w:lang w:val="pl-PL"/>
              </w:rPr>
              <w:t>odu</w:t>
            </w:r>
            <w:r w:rsidR="00CB1528" w:rsidRPr="00390229">
              <w:rPr>
                <w:rFonts w:ascii="Arial" w:hAnsi="Arial" w:cs="Arial"/>
                <w:sz w:val="20"/>
                <w:szCs w:val="20"/>
                <w:lang w:val="pl-PL"/>
              </w:rPr>
              <w:t xml:space="preserve"> i separacj</w:t>
            </w:r>
            <w:r w:rsidR="00E73FB4" w:rsidRPr="00390229">
              <w:rPr>
                <w:rFonts w:ascii="Arial" w:hAnsi="Arial" w:cs="Arial"/>
                <w:sz w:val="20"/>
                <w:szCs w:val="20"/>
                <w:lang w:val="pl-PL"/>
              </w:rPr>
              <w:t>i w UE.</w:t>
            </w:r>
          </w:p>
          <w:p w14:paraId="6ACDF554" w14:textId="3D7C3FE5" w:rsidR="00CB1528" w:rsidRPr="00390229" w:rsidRDefault="00CB1528" w:rsidP="00390229">
            <w:pPr>
              <w:pStyle w:val="Akapitzlist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90229">
              <w:rPr>
                <w:rFonts w:ascii="Arial" w:hAnsi="Arial" w:cs="Arial"/>
                <w:sz w:val="20"/>
                <w:szCs w:val="20"/>
                <w:lang w:val="pl-PL"/>
              </w:rPr>
              <w:t>Prawa dziecka i dobro dziecka</w:t>
            </w:r>
            <w:r w:rsidR="005A5BA8" w:rsidRPr="00390229">
              <w:rPr>
                <w:rFonts w:ascii="Arial" w:hAnsi="Arial" w:cs="Arial"/>
                <w:sz w:val="20"/>
                <w:szCs w:val="20"/>
                <w:lang w:val="pl-PL"/>
              </w:rPr>
              <w:t xml:space="preserve">, w tym </w:t>
            </w:r>
            <w:r w:rsidRPr="00390229">
              <w:rPr>
                <w:rFonts w:ascii="Arial" w:hAnsi="Arial" w:cs="Arial"/>
                <w:sz w:val="20"/>
                <w:szCs w:val="20"/>
                <w:lang w:val="pl-PL"/>
              </w:rPr>
              <w:t>odpowiedzialność rodzicielska</w:t>
            </w:r>
            <w:r w:rsidR="005A5BA8" w:rsidRPr="00390229">
              <w:rPr>
                <w:rFonts w:ascii="Arial" w:hAnsi="Arial" w:cs="Arial"/>
                <w:sz w:val="20"/>
                <w:szCs w:val="20"/>
                <w:lang w:val="pl-PL"/>
              </w:rPr>
              <w:t>, alimenty na rzecz dz</w:t>
            </w:r>
            <w:r w:rsidRPr="00390229">
              <w:rPr>
                <w:rFonts w:ascii="Arial" w:hAnsi="Arial" w:cs="Arial"/>
                <w:sz w:val="20"/>
                <w:szCs w:val="20"/>
                <w:lang w:val="pl-PL"/>
              </w:rPr>
              <w:t>ieci</w:t>
            </w:r>
            <w:r w:rsidR="005A5BA8" w:rsidRPr="00390229">
              <w:rPr>
                <w:rFonts w:ascii="Arial" w:hAnsi="Arial" w:cs="Arial"/>
                <w:sz w:val="20"/>
                <w:szCs w:val="20"/>
                <w:lang w:val="pl-PL"/>
              </w:rPr>
              <w:t xml:space="preserve">, </w:t>
            </w:r>
            <w:r w:rsidRPr="00390229">
              <w:rPr>
                <w:rFonts w:ascii="Arial" w:hAnsi="Arial" w:cs="Arial"/>
                <w:sz w:val="20"/>
                <w:szCs w:val="20"/>
                <w:lang w:val="pl-PL"/>
              </w:rPr>
              <w:t>adopcja</w:t>
            </w:r>
            <w:r w:rsidR="005A5BA8" w:rsidRPr="00390229">
              <w:rPr>
                <w:rFonts w:ascii="Arial" w:hAnsi="Arial" w:cs="Arial"/>
                <w:sz w:val="20"/>
                <w:szCs w:val="20"/>
                <w:lang w:val="pl-PL"/>
              </w:rPr>
              <w:t xml:space="preserve">, zjawisko bezprawnego </w:t>
            </w:r>
            <w:r w:rsidRPr="00390229">
              <w:rPr>
                <w:rFonts w:ascii="Arial" w:hAnsi="Arial" w:cs="Arial"/>
                <w:sz w:val="20"/>
                <w:szCs w:val="20"/>
                <w:lang w:val="pl-PL"/>
              </w:rPr>
              <w:t>uprowadzeni</w:t>
            </w:r>
            <w:r w:rsidR="005A5BA8" w:rsidRPr="00390229">
              <w:rPr>
                <w:rFonts w:ascii="Arial" w:hAnsi="Arial" w:cs="Arial"/>
                <w:sz w:val="20"/>
                <w:szCs w:val="20"/>
                <w:lang w:val="pl-PL"/>
              </w:rPr>
              <w:t xml:space="preserve">a </w:t>
            </w:r>
            <w:r w:rsidRPr="00390229">
              <w:rPr>
                <w:rFonts w:ascii="Arial" w:hAnsi="Arial" w:cs="Arial"/>
                <w:sz w:val="20"/>
                <w:szCs w:val="20"/>
                <w:lang w:val="pl-PL"/>
              </w:rPr>
              <w:t>dziecka</w:t>
            </w:r>
            <w:r w:rsidR="005A5BA8" w:rsidRPr="00390229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  <w:p w14:paraId="7A498535" w14:textId="2418BA5D" w:rsidR="00CB1528" w:rsidRPr="00390229" w:rsidRDefault="00CB1528" w:rsidP="00390229">
            <w:pPr>
              <w:pStyle w:val="Akapitzlist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90229">
              <w:rPr>
                <w:rFonts w:ascii="Arial" w:hAnsi="Arial" w:cs="Arial"/>
                <w:sz w:val="20"/>
                <w:szCs w:val="20"/>
                <w:lang w:val="pl-PL"/>
              </w:rPr>
              <w:t>Prawo do nauki</w:t>
            </w:r>
            <w:r w:rsidR="00972A3C" w:rsidRPr="00390229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  <w:p w14:paraId="71883F75" w14:textId="63FB2E43" w:rsidR="00CB1528" w:rsidRPr="00390229" w:rsidRDefault="00CB1528" w:rsidP="00390229">
            <w:pPr>
              <w:pStyle w:val="Akapitzlist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90229">
              <w:rPr>
                <w:rFonts w:ascii="Arial" w:hAnsi="Arial" w:cs="Arial"/>
                <w:sz w:val="20"/>
                <w:szCs w:val="20"/>
                <w:lang w:val="pl-PL"/>
              </w:rPr>
              <w:t>Ochrona życia rodzinnego i zawodowego</w:t>
            </w:r>
            <w:r w:rsidR="00972A3C" w:rsidRPr="00390229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  <w:p w14:paraId="06806928" w14:textId="6FA464DA" w:rsidR="009527D9" w:rsidRPr="00390229" w:rsidRDefault="00CB1528" w:rsidP="00390229">
            <w:pPr>
              <w:pStyle w:val="Akapitzlist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90229">
              <w:rPr>
                <w:rFonts w:ascii="Arial" w:hAnsi="Arial" w:cs="Arial"/>
                <w:sz w:val="20"/>
                <w:szCs w:val="20"/>
                <w:lang w:val="pl-PL"/>
              </w:rPr>
              <w:t>Ochrona zdrowia członków rodziny</w:t>
            </w:r>
            <w:r w:rsidR="00972A3C" w:rsidRPr="00390229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</w:tr>
    </w:tbl>
    <w:p w14:paraId="776A3015" w14:textId="77777777" w:rsidR="009527D9" w:rsidRPr="00CB1528" w:rsidRDefault="009527D9">
      <w:pPr>
        <w:rPr>
          <w:rFonts w:ascii="Arial" w:hAnsi="Arial" w:cs="Arial"/>
          <w:sz w:val="20"/>
          <w:szCs w:val="20"/>
          <w:lang w:val="pl-PL"/>
        </w:rPr>
      </w:pPr>
    </w:p>
    <w:p w14:paraId="3FC39F92" w14:textId="77777777" w:rsidR="009527D9" w:rsidRPr="00594660" w:rsidRDefault="004F6521">
      <w:pPr>
        <w:rPr>
          <w:rFonts w:ascii="Arial" w:hAnsi="Arial" w:cs="Arial"/>
          <w:sz w:val="20"/>
          <w:szCs w:val="20"/>
          <w:lang w:val="pl-PL"/>
        </w:rPr>
      </w:pPr>
      <w:r w:rsidRPr="00594660">
        <w:rPr>
          <w:rFonts w:ascii="Arial" w:hAnsi="Arial" w:cs="Arial"/>
          <w:sz w:val="20"/>
          <w:szCs w:val="20"/>
          <w:lang w:val="pl-PL"/>
        </w:rPr>
        <w:t>Wykaz literatury podstawowej / mandatory reading:</w:t>
      </w:r>
    </w:p>
    <w:tbl>
      <w:tblPr>
        <w:tblW w:w="96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5"/>
      </w:tblGrid>
      <w:tr w:rsidR="00594660" w:rsidRPr="00D37762" w14:paraId="77A3B502" w14:textId="77777777" w:rsidTr="00D60FE4">
        <w:trPr>
          <w:trHeight w:val="1435"/>
        </w:trPr>
        <w:tc>
          <w:tcPr>
            <w:tcW w:w="9665" w:type="dxa"/>
          </w:tcPr>
          <w:p w14:paraId="346710CA" w14:textId="1F08AE63" w:rsidR="00380430" w:rsidRPr="00594660" w:rsidRDefault="00380430" w:rsidP="002763C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Karta Praw Podstawowych Unii Europejskiej. Komentarz</w:t>
            </w:r>
            <w:r w:rsidR="0017660B" w:rsidRPr="00594660">
              <w:rPr>
                <w:rFonts w:ascii="Arial" w:hAnsi="Arial" w:cs="Arial"/>
                <w:sz w:val="20"/>
                <w:szCs w:val="20"/>
                <w:lang w:val="pl-PL"/>
              </w:rPr>
              <w:t>, red.</w:t>
            </w: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 Andrzej Wróbel, wyd. 2, Warszawa 2020,</w:t>
            </w:r>
          </w:p>
          <w:p w14:paraId="70FBDA64" w14:textId="6560513A" w:rsidR="00380430" w:rsidRPr="00594660" w:rsidRDefault="00380430" w:rsidP="002763C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Mik C., Karta Praw Podstawowych Unii Europejskiej. Zagadnienia podstawowe, </w:t>
            </w:r>
            <w:r w:rsidR="0017660B" w:rsidRPr="00594660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: A. Podraza (</w:t>
            </w:r>
            <w:r w:rsidR="0017660B" w:rsidRPr="00594660">
              <w:rPr>
                <w:rFonts w:ascii="Arial" w:hAnsi="Arial" w:cs="Arial"/>
                <w:sz w:val="20"/>
                <w:szCs w:val="20"/>
                <w:lang w:val="pl-PL"/>
              </w:rPr>
              <w:t>red</w:t>
            </w: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.), Traktat Nicejski, Lublin 2001</w:t>
            </w:r>
            <w:r w:rsidR="00761C8A" w:rsidRPr="00594660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</w:p>
          <w:p w14:paraId="66C2F065" w14:textId="04C1D5EC" w:rsidR="00380430" w:rsidRPr="00594660" w:rsidRDefault="00380430" w:rsidP="002763C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Prawa dziecka w prawie międzynarodowym, </w:t>
            </w:r>
            <w:r w:rsidR="00761C8A" w:rsidRPr="00594660">
              <w:rPr>
                <w:rFonts w:ascii="Arial" w:hAnsi="Arial" w:cs="Arial"/>
                <w:sz w:val="20"/>
                <w:szCs w:val="20"/>
                <w:lang w:val="pl-PL"/>
              </w:rPr>
              <w:t>red</w:t>
            </w: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. E. Karska, Warszawa 2014</w:t>
            </w:r>
          </w:p>
          <w:p w14:paraId="3EB317C5" w14:textId="11C881E1" w:rsidR="009527D9" w:rsidRPr="00594660" w:rsidRDefault="00380430" w:rsidP="002763C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Prawa podstawowe w prawie i praktyce Unii Europejskiej</w:t>
            </w:r>
            <w:r w:rsidR="001571CA"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, red. </w:t>
            </w: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C. Mik, K. Gałki, Toruń 2009</w:t>
            </w:r>
          </w:p>
        </w:tc>
      </w:tr>
    </w:tbl>
    <w:p w14:paraId="5E6402C3" w14:textId="77777777" w:rsidR="009527D9" w:rsidRPr="00594660" w:rsidRDefault="009527D9">
      <w:pPr>
        <w:rPr>
          <w:rFonts w:ascii="Arial" w:hAnsi="Arial" w:cs="Arial"/>
          <w:sz w:val="20"/>
          <w:szCs w:val="20"/>
          <w:lang w:val="pl-PL"/>
        </w:rPr>
      </w:pPr>
    </w:p>
    <w:p w14:paraId="3DCAE88D" w14:textId="77777777" w:rsidR="009527D9" w:rsidRPr="00594660" w:rsidRDefault="004F6521">
      <w:pPr>
        <w:rPr>
          <w:rFonts w:ascii="Arial" w:hAnsi="Arial" w:cs="Arial"/>
          <w:sz w:val="20"/>
          <w:szCs w:val="20"/>
          <w:lang w:val="pl-PL"/>
        </w:rPr>
      </w:pPr>
      <w:r w:rsidRPr="00594660">
        <w:rPr>
          <w:rFonts w:ascii="Arial" w:hAnsi="Arial" w:cs="Arial"/>
          <w:sz w:val="20"/>
          <w:szCs w:val="20"/>
          <w:lang w:val="pl-PL"/>
        </w:rPr>
        <w:t>Wykaz literatury uzupełniającej / additional reading:</w:t>
      </w:r>
    </w:p>
    <w:tbl>
      <w:tblPr>
        <w:tblW w:w="963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594660" w:rsidRPr="00594660" w14:paraId="6D4F96D1" w14:textId="77777777" w:rsidTr="00D60FE4">
        <w:trPr>
          <w:trHeight w:val="1150"/>
        </w:trPr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CECB" w14:textId="1DA7F6CC" w:rsidR="003C641A" w:rsidRPr="00594660" w:rsidRDefault="002763CE" w:rsidP="00594660">
            <w:pPr>
              <w:pStyle w:val="Akapitzlist"/>
              <w:widowControl w:val="0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Aktualne artykuły naukowe (po polsku i po angielsku) i orzeczenia wybierane na bieżąco przez prowadzących</w:t>
            </w:r>
          </w:p>
          <w:p w14:paraId="03EB142A" w14:textId="77777777" w:rsidR="003C641A" w:rsidRPr="00594660" w:rsidRDefault="003C641A" w:rsidP="0059466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Freeman M., Commentary on the United Nations Convention on the Rights of the Child, Article 3: The Best Interests of the Child, Martinus Nijhoff Publishers, Leiden 2007</w:t>
            </w:r>
          </w:p>
          <w:p w14:paraId="0BD4F5EC" w14:textId="6F0D6766" w:rsidR="003C641A" w:rsidRPr="00594660" w:rsidRDefault="003C641A" w:rsidP="0059466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Fundamental rights and best interests of the child in transnational familie, eds. E. Bergamini, Ch. Ragni, F. Deana, Cambridge, Antwerp, Chicago,  Intersentia 2019</w:t>
            </w:r>
          </w:p>
          <w:p w14:paraId="2C4850C6" w14:textId="1656DEA4" w:rsidR="009527D9" w:rsidRPr="007633B4" w:rsidRDefault="009527D9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59B66E" w14:textId="77777777" w:rsidR="009527D9" w:rsidRPr="007633B4" w:rsidRDefault="009527D9">
      <w:pPr>
        <w:rPr>
          <w:rFonts w:ascii="Arial" w:hAnsi="Arial" w:cs="Arial"/>
          <w:sz w:val="20"/>
          <w:szCs w:val="20"/>
        </w:rPr>
      </w:pPr>
    </w:p>
    <w:p w14:paraId="09B86006" w14:textId="77777777" w:rsidR="009527D9" w:rsidRPr="00594660" w:rsidRDefault="004F6521">
      <w:pPr>
        <w:shd w:val="clear" w:color="auto" w:fill="FFFFFF"/>
        <w:rPr>
          <w:rFonts w:ascii="Arial" w:hAnsi="Arial" w:cs="Arial"/>
          <w:sz w:val="20"/>
          <w:szCs w:val="20"/>
          <w:lang w:val="pl-PL"/>
        </w:rPr>
      </w:pPr>
      <w:r w:rsidRPr="00594660">
        <w:rPr>
          <w:rFonts w:ascii="Arial" w:hAnsi="Arial" w:cs="Arial"/>
          <w:sz w:val="20"/>
          <w:szCs w:val="20"/>
          <w:lang w:val="pl-PL"/>
        </w:rPr>
        <w:t>Bilans godzinowy zgodny z CNPS (Całkowity Nakład Pracy Studenta)</w:t>
      </w:r>
    </w:p>
    <w:p w14:paraId="0148734A" w14:textId="77777777" w:rsidR="009527D9" w:rsidRPr="00594660" w:rsidRDefault="004F6521">
      <w:pPr>
        <w:shd w:val="clear" w:color="auto" w:fill="FFFFFF"/>
        <w:rPr>
          <w:rFonts w:ascii="Arial" w:hAnsi="Arial" w:cs="Arial"/>
          <w:sz w:val="20"/>
          <w:szCs w:val="20"/>
          <w:lang w:val="pl-PL"/>
        </w:rPr>
      </w:pPr>
      <w:r w:rsidRPr="00594660">
        <w:rPr>
          <w:rFonts w:ascii="Arial" w:hAnsi="Arial" w:cs="Arial"/>
          <w:sz w:val="20"/>
          <w:szCs w:val="20"/>
          <w:lang w:val="pl-PL"/>
        </w:rPr>
        <w:t> </w:t>
      </w:r>
    </w:p>
    <w:p w14:paraId="537B9EB2" w14:textId="77777777" w:rsidR="009527D9" w:rsidRPr="00594660" w:rsidRDefault="004F6521">
      <w:pPr>
        <w:shd w:val="clear" w:color="auto" w:fill="FFFFFF"/>
        <w:rPr>
          <w:rFonts w:ascii="Arial" w:hAnsi="Arial" w:cs="Arial"/>
          <w:sz w:val="20"/>
          <w:szCs w:val="20"/>
          <w:lang w:val="pl-PL"/>
        </w:rPr>
      </w:pPr>
      <w:r w:rsidRPr="00594660">
        <w:rPr>
          <w:rFonts w:ascii="Arial" w:hAnsi="Arial" w:cs="Arial"/>
          <w:sz w:val="20"/>
          <w:szCs w:val="20"/>
          <w:lang w:val="pl-PL"/>
        </w:rPr>
        <w:t>Studia stacjonarne</w:t>
      </w:r>
    </w:p>
    <w:tbl>
      <w:tblPr>
        <w:tblW w:w="94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6"/>
        <w:gridCol w:w="5386"/>
        <w:gridCol w:w="1375"/>
      </w:tblGrid>
      <w:tr w:rsidR="00594660" w:rsidRPr="00594660" w14:paraId="7D1D07C2" w14:textId="77777777" w:rsidTr="00D60FE4">
        <w:trPr>
          <w:trHeight w:val="338"/>
        </w:trPr>
        <w:tc>
          <w:tcPr>
            <w:tcW w:w="2706" w:type="dxa"/>
            <w:vMerge w:val="restart"/>
            <w:shd w:val="clear" w:color="auto" w:fill="DBE5F1"/>
            <w:vAlign w:val="center"/>
          </w:tcPr>
          <w:p w14:paraId="4883F113" w14:textId="77777777" w:rsidR="009527D9" w:rsidRPr="00594660" w:rsidRDefault="004F6521">
            <w:pPr>
              <w:widowControl w:val="0"/>
              <w:spacing w:line="276" w:lineRule="atLea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liczba godzin w kontakcie z prowadzącymi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8C4461D" w14:textId="77777777" w:rsidR="009527D9" w:rsidRPr="00594660" w:rsidRDefault="004F6521">
            <w:pPr>
              <w:widowControl w:val="0"/>
              <w:spacing w:line="276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CC282B3" w14:textId="49138C7C" w:rsidR="009527D9" w:rsidRPr="00594660" w:rsidRDefault="00594660">
            <w:pPr>
              <w:widowControl w:val="0"/>
              <w:spacing w:line="276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94660" w:rsidRPr="00594660" w14:paraId="53407939" w14:textId="77777777" w:rsidTr="00D60FE4">
        <w:trPr>
          <w:trHeight w:val="336"/>
        </w:trPr>
        <w:tc>
          <w:tcPr>
            <w:tcW w:w="2706" w:type="dxa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F8BB2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85F0D00" w14:textId="77777777" w:rsidR="009527D9" w:rsidRPr="00594660" w:rsidRDefault="004F6521">
            <w:pPr>
              <w:widowControl w:val="0"/>
              <w:spacing w:line="276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1826A9B" w14:textId="77777777" w:rsidR="009527D9" w:rsidRPr="00594660" w:rsidRDefault="004F6521">
            <w:pPr>
              <w:widowControl w:val="0"/>
              <w:spacing w:line="276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94660" w:rsidRPr="00594660" w14:paraId="7DB65128" w14:textId="77777777" w:rsidTr="00D60FE4">
        <w:trPr>
          <w:trHeight w:val="678"/>
        </w:trPr>
        <w:tc>
          <w:tcPr>
            <w:tcW w:w="2706" w:type="dxa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77365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6092D4EA" w14:textId="77777777" w:rsidR="009527D9" w:rsidRPr="00594660" w:rsidRDefault="004F6521">
            <w:pPr>
              <w:widowControl w:val="0"/>
              <w:spacing w:line="276" w:lineRule="atLea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Pozostałe godziny kontaktu studenta z prowadzącym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BFEEC25" w14:textId="77777777" w:rsidR="009527D9" w:rsidRPr="00594660" w:rsidRDefault="004F6521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</w:tr>
      <w:tr w:rsidR="00594660" w:rsidRPr="00594660" w14:paraId="16C211B7" w14:textId="77777777" w:rsidTr="00D60FE4">
        <w:trPr>
          <w:trHeight w:val="352"/>
        </w:trPr>
        <w:tc>
          <w:tcPr>
            <w:tcW w:w="2706" w:type="dxa"/>
            <w:vMerge w:val="restart"/>
            <w:shd w:val="clear" w:color="auto" w:fill="DBE5F1"/>
            <w:vAlign w:val="center"/>
          </w:tcPr>
          <w:p w14:paraId="56546656" w14:textId="77777777" w:rsidR="009527D9" w:rsidRPr="00594660" w:rsidRDefault="004F6521">
            <w:pPr>
              <w:widowControl w:val="0"/>
              <w:spacing w:line="276" w:lineRule="atLea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liczba godzin pracy studenta bez kontaktu z prowadzącymi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EE6E65A" w14:textId="77777777" w:rsidR="009527D9" w:rsidRPr="00594660" w:rsidRDefault="004F6521">
            <w:pPr>
              <w:widowControl w:val="0"/>
              <w:spacing w:line="276" w:lineRule="atLea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Lektura w ramach przygotowania do zajęć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B200739" w14:textId="0D38D6BD" w:rsidR="009527D9" w:rsidRPr="00594660" w:rsidRDefault="006A2036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</w:tr>
      <w:tr w:rsidR="00594660" w:rsidRPr="00594660" w14:paraId="65562475" w14:textId="77777777" w:rsidTr="00D60FE4">
        <w:trPr>
          <w:trHeight w:val="719"/>
        </w:trPr>
        <w:tc>
          <w:tcPr>
            <w:tcW w:w="2706" w:type="dxa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E64A3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4D77BCF" w14:textId="77777777" w:rsidR="009527D9" w:rsidRPr="00594660" w:rsidRDefault="004F6521">
            <w:pPr>
              <w:widowControl w:val="0"/>
              <w:spacing w:line="276" w:lineRule="atLea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Przygotowanie krótkiej pracy pisemnej lub referatu po zapoznaniu się z niezbędną literaturą przedmiotu 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9B58FB0" w14:textId="77777777" w:rsidR="009527D9" w:rsidRPr="00594660" w:rsidRDefault="004F6521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</w:tr>
      <w:tr w:rsidR="00594660" w:rsidRPr="00594660" w14:paraId="4C558C34" w14:textId="77777777" w:rsidTr="00D60FE4">
        <w:trPr>
          <w:trHeight w:val="740"/>
        </w:trPr>
        <w:tc>
          <w:tcPr>
            <w:tcW w:w="2706" w:type="dxa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18E52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07DB643" w14:textId="77777777" w:rsidR="009527D9" w:rsidRPr="00594660" w:rsidRDefault="004F6521">
            <w:pPr>
              <w:widowControl w:val="0"/>
              <w:spacing w:line="276" w:lineRule="atLea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Przygotowanie projektu lub prezentacji na podany temat (praca w grupie)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1C5CCFA" w14:textId="6AB7A0B0" w:rsidR="009527D9" w:rsidRPr="00594660" w:rsidRDefault="006A2036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</w:tr>
      <w:tr w:rsidR="00594660" w:rsidRPr="00594660" w14:paraId="74D4713E" w14:textId="77777777" w:rsidTr="00D60FE4">
        <w:trPr>
          <w:trHeight w:val="369"/>
        </w:trPr>
        <w:tc>
          <w:tcPr>
            <w:tcW w:w="2706" w:type="dxa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0962A" w14:textId="77777777" w:rsidR="009527D9" w:rsidRPr="00594660" w:rsidRDefault="009527D9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0BD729F" w14:textId="05C9D547" w:rsidR="009527D9" w:rsidRPr="00594660" w:rsidRDefault="004F6521">
            <w:pPr>
              <w:widowControl w:val="0"/>
              <w:spacing w:line="276" w:lineRule="atLea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Przygotowanie do</w:t>
            </w:r>
            <w:r w:rsidR="00594660" w:rsidRPr="00594660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zaliczenia </w:t>
            </w:r>
            <w:r w:rsidR="00594660" w:rsidRPr="00594660">
              <w:rPr>
                <w:rFonts w:ascii="Arial" w:hAnsi="Arial" w:cs="Arial"/>
                <w:sz w:val="20"/>
                <w:szCs w:val="20"/>
                <w:lang w:val="pl-PL"/>
              </w:rPr>
              <w:t>z oceną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EE2FB6D" w14:textId="0FE4BE2C" w:rsidR="009527D9" w:rsidRPr="00594660" w:rsidRDefault="006A2036">
            <w:pPr>
              <w:widowControl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</w:tr>
      <w:tr w:rsidR="00594660" w:rsidRPr="00594660" w14:paraId="5A40168D" w14:textId="77777777" w:rsidTr="00D60FE4">
        <w:trPr>
          <w:trHeight w:val="369"/>
        </w:trPr>
        <w:tc>
          <w:tcPr>
            <w:tcW w:w="8092" w:type="dxa"/>
            <w:gridSpan w:val="2"/>
            <w:shd w:val="clear" w:color="auto" w:fill="DBE5F1"/>
            <w:vAlign w:val="center"/>
          </w:tcPr>
          <w:p w14:paraId="15093FE7" w14:textId="77777777" w:rsidR="009527D9" w:rsidRPr="00594660" w:rsidRDefault="004F6521">
            <w:pPr>
              <w:widowControl w:val="0"/>
              <w:spacing w:line="276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60"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375" w:type="dxa"/>
            <w:shd w:val="clear" w:color="auto" w:fill="FFFFFF"/>
            <w:vAlign w:val="center"/>
          </w:tcPr>
          <w:p w14:paraId="1EE53572" w14:textId="407F5E84" w:rsidR="009527D9" w:rsidRPr="00594660" w:rsidRDefault="00853D7E">
            <w:pPr>
              <w:widowControl w:val="0"/>
              <w:spacing w:line="276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4F6521" w:rsidRPr="0059466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633B4">
              <w:rPr>
                <w:rFonts w:ascii="Arial" w:hAnsi="Arial" w:cs="Arial"/>
                <w:sz w:val="20"/>
                <w:szCs w:val="20"/>
              </w:rPr>
              <w:t>2</w:t>
            </w:r>
            <w:r w:rsidR="004F6521" w:rsidRPr="00594660">
              <w:rPr>
                <w:rFonts w:ascii="Arial" w:hAnsi="Arial" w:cs="Arial"/>
                <w:sz w:val="20"/>
                <w:szCs w:val="20"/>
              </w:rPr>
              <w:t>x25)</w:t>
            </w:r>
          </w:p>
        </w:tc>
      </w:tr>
      <w:tr w:rsidR="00594660" w:rsidRPr="00594660" w14:paraId="25747F53" w14:textId="77777777" w:rsidTr="00D60FE4">
        <w:trPr>
          <w:trHeight w:val="397"/>
        </w:trPr>
        <w:tc>
          <w:tcPr>
            <w:tcW w:w="8092" w:type="dxa"/>
            <w:gridSpan w:val="2"/>
            <w:shd w:val="clear" w:color="auto" w:fill="DBE5F1"/>
            <w:vAlign w:val="center"/>
          </w:tcPr>
          <w:p w14:paraId="67AE0BA4" w14:textId="77777777" w:rsidR="009527D9" w:rsidRPr="00594660" w:rsidRDefault="004F6521">
            <w:pPr>
              <w:widowControl w:val="0"/>
              <w:spacing w:line="276" w:lineRule="atLea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94660">
              <w:rPr>
                <w:rFonts w:ascii="Arial" w:hAnsi="Arial" w:cs="Arial"/>
                <w:sz w:val="20"/>
                <w:szCs w:val="20"/>
                <w:lang w:val="pl-PL"/>
              </w:rPr>
              <w:t>Liczba punktów ECTS w zależności od przyjętego przelicznika</w:t>
            </w:r>
          </w:p>
        </w:tc>
        <w:tc>
          <w:tcPr>
            <w:tcW w:w="1375" w:type="dxa"/>
            <w:shd w:val="clear" w:color="auto" w:fill="FFFFFF"/>
            <w:vAlign w:val="center"/>
          </w:tcPr>
          <w:p w14:paraId="1B018C6A" w14:textId="1CE241F4" w:rsidR="009527D9" w:rsidRPr="00594660" w:rsidRDefault="00853D7E">
            <w:pPr>
              <w:widowControl w:val="0"/>
              <w:spacing w:line="276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01454B34" w14:textId="77777777" w:rsidR="009527D9" w:rsidRPr="00594660" w:rsidRDefault="004F6521">
      <w:pPr>
        <w:shd w:val="clear" w:color="auto" w:fill="FFFFFF"/>
        <w:rPr>
          <w:rFonts w:ascii="Arial" w:hAnsi="Arial" w:cs="Arial"/>
          <w:sz w:val="20"/>
          <w:szCs w:val="20"/>
        </w:rPr>
      </w:pPr>
      <w:r w:rsidRPr="00594660">
        <w:rPr>
          <w:rFonts w:ascii="Arial" w:hAnsi="Arial" w:cs="Arial"/>
          <w:sz w:val="20"/>
          <w:szCs w:val="20"/>
        </w:rPr>
        <w:t> </w:t>
      </w:r>
    </w:p>
    <w:sectPr w:rsidR="009527D9" w:rsidRPr="00594660" w:rsidSect="009527D9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51D4" w14:textId="77777777" w:rsidR="005D458D" w:rsidRDefault="005D458D" w:rsidP="00B33B98">
      <w:r>
        <w:separator/>
      </w:r>
    </w:p>
  </w:endnote>
  <w:endnote w:type="continuationSeparator" w:id="0">
    <w:p w14:paraId="54FEEFE2" w14:textId="77777777" w:rsidR="005D458D" w:rsidRDefault="005D458D" w:rsidP="00B3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263166"/>
      <w:docPartObj>
        <w:docPartGallery w:val="Page Numbers (Bottom of Page)"/>
        <w:docPartUnique/>
      </w:docPartObj>
    </w:sdtPr>
    <w:sdtEndPr/>
    <w:sdtContent>
      <w:p w14:paraId="1466E0FD" w14:textId="175FF73C" w:rsidR="00B33B98" w:rsidRDefault="00B33B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CDA04C6" w14:textId="77777777" w:rsidR="00B33B98" w:rsidRDefault="00B33B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74EE3" w14:textId="77777777" w:rsidR="005D458D" w:rsidRDefault="005D458D" w:rsidP="00B33B98">
      <w:r>
        <w:separator/>
      </w:r>
    </w:p>
  </w:footnote>
  <w:footnote w:type="continuationSeparator" w:id="0">
    <w:p w14:paraId="217B9DE2" w14:textId="77777777" w:rsidR="005D458D" w:rsidRDefault="005D458D" w:rsidP="00B33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3D34"/>
    <w:multiLevelType w:val="multilevel"/>
    <w:tmpl w:val="8B6C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18C1798"/>
    <w:multiLevelType w:val="multilevel"/>
    <w:tmpl w:val="B4D28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8666D84"/>
    <w:multiLevelType w:val="multilevel"/>
    <w:tmpl w:val="60A054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03D14D5"/>
    <w:multiLevelType w:val="hybridMultilevel"/>
    <w:tmpl w:val="C0E806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490583"/>
    <w:multiLevelType w:val="hybridMultilevel"/>
    <w:tmpl w:val="56DC8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73DE5"/>
    <w:multiLevelType w:val="hybridMultilevel"/>
    <w:tmpl w:val="721C0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67EC1"/>
    <w:multiLevelType w:val="hybridMultilevel"/>
    <w:tmpl w:val="57A60F62"/>
    <w:lvl w:ilvl="0" w:tplc="ECE2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66E79"/>
    <w:multiLevelType w:val="multilevel"/>
    <w:tmpl w:val="CA827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EF8088B"/>
    <w:multiLevelType w:val="multilevel"/>
    <w:tmpl w:val="BF8866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EF03FC"/>
    <w:multiLevelType w:val="hybridMultilevel"/>
    <w:tmpl w:val="F7AC1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567867">
    <w:abstractNumId w:val="8"/>
  </w:num>
  <w:num w:numId="2" w16cid:durableId="1665694437">
    <w:abstractNumId w:val="7"/>
  </w:num>
  <w:num w:numId="3" w16cid:durableId="1931423175">
    <w:abstractNumId w:val="1"/>
  </w:num>
  <w:num w:numId="4" w16cid:durableId="131025275">
    <w:abstractNumId w:val="0"/>
  </w:num>
  <w:num w:numId="5" w16cid:durableId="78868116">
    <w:abstractNumId w:val="2"/>
  </w:num>
  <w:num w:numId="6" w16cid:durableId="1116293303">
    <w:abstractNumId w:val="5"/>
  </w:num>
  <w:num w:numId="7" w16cid:durableId="181358651">
    <w:abstractNumId w:val="9"/>
  </w:num>
  <w:num w:numId="8" w16cid:durableId="1787432906">
    <w:abstractNumId w:val="4"/>
  </w:num>
  <w:num w:numId="9" w16cid:durableId="550773086">
    <w:abstractNumId w:val="3"/>
  </w:num>
  <w:num w:numId="10" w16cid:durableId="1661351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D9"/>
    <w:rsid w:val="00004878"/>
    <w:rsid w:val="0003471B"/>
    <w:rsid w:val="00041986"/>
    <w:rsid w:val="000A2D0C"/>
    <w:rsid w:val="000B03BE"/>
    <w:rsid w:val="00115D21"/>
    <w:rsid w:val="001337E9"/>
    <w:rsid w:val="001571CA"/>
    <w:rsid w:val="00166EAB"/>
    <w:rsid w:val="0017660B"/>
    <w:rsid w:val="00187961"/>
    <w:rsid w:val="001F293D"/>
    <w:rsid w:val="00235504"/>
    <w:rsid w:val="002535A9"/>
    <w:rsid w:val="002763CE"/>
    <w:rsid w:val="002A4AEA"/>
    <w:rsid w:val="002F17CF"/>
    <w:rsid w:val="00370BF8"/>
    <w:rsid w:val="00380430"/>
    <w:rsid w:val="00390229"/>
    <w:rsid w:val="003C641A"/>
    <w:rsid w:val="003F0938"/>
    <w:rsid w:val="003F57EF"/>
    <w:rsid w:val="004A140A"/>
    <w:rsid w:val="004C3725"/>
    <w:rsid w:val="004F6521"/>
    <w:rsid w:val="005113DD"/>
    <w:rsid w:val="005227B3"/>
    <w:rsid w:val="00532A84"/>
    <w:rsid w:val="00594660"/>
    <w:rsid w:val="005A5BA8"/>
    <w:rsid w:val="005C71DD"/>
    <w:rsid w:val="005D2EA2"/>
    <w:rsid w:val="005D458D"/>
    <w:rsid w:val="005F2BE0"/>
    <w:rsid w:val="00675559"/>
    <w:rsid w:val="00676D9E"/>
    <w:rsid w:val="006935DE"/>
    <w:rsid w:val="006965D1"/>
    <w:rsid w:val="006A1275"/>
    <w:rsid w:val="006A2036"/>
    <w:rsid w:val="006B1DEE"/>
    <w:rsid w:val="006B65CF"/>
    <w:rsid w:val="006F7CBD"/>
    <w:rsid w:val="007512CF"/>
    <w:rsid w:val="00761C8A"/>
    <w:rsid w:val="007633B4"/>
    <w:rsid w:val="007D27FE"/>
    <w:rsid w:val="0084731B"/>
    <w:rsid w:val="00853D7E"/>
    <w:rsid w:val="00856A9C"/>
    <w:rsid w:val="008B45D7"/>
    <w:rsid w:val="008B58A7"/>
    <w:rsid w:val="009527D9"/>
    <w:rsid w:val="00972A3C"/>
    <w:rsid w:val="009C683E"/>
    <w:rsid w:val="009F5986"/>
    <w:rsid w:val="00A11F39"/>
    <w:rsid w:val="00AD1F3A"/>
    <w:rsid w:val="00AD7645"/>
    <w:rsid w:val="00B33B98"/>
    <w:rsid w:val="00B80EBC"/>
    <w:rsid w:val="00BA5527"/>
    <w:rsid w:val="00BC46F1"/>
    <w:rsid w:val="00BC556E"/>
    <w:rsid w:val="00CB1528"/>
    <w:rsid w:val="00D37762"/>
    <w:rsid w:val="00D60FE4"/>
    <w:rsid w:val="00E113DA"/>
    <w:rsid w:val="00E163E1"/>
    <w:rsid w:val="00E40BA8"/>
    <w:rsid w:val="00E73FB4"/>
    <w:rsid w:val="00E806DC"/>
    <w:rsid w:val="00EB49DA"/>
    <w:rsid w:val="00EF1A1B"/>
    <w:rsid w:val="00F452C4"/>
    <w:rsid w:val="00F77A5F"/>
    <w:rsid w:val="00F943FC"/>
    <w:rsid w:val="00F96E42"/>
    <w:rsid w:val="00FD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199E"/>
  <w15:docId w15:val="{AB2D8564-3B14-4202-9F32-5DB8C124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9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22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229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229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29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29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29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291"/>
    <w:pPr>
      <w:spacing w:before="240" w:after="60"/>
      <w:outlineLvl w:val="6"/>
    </w:pPr>
    <w:rPr>
      <w:rFonts w:cstheme="majorBid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291"/>
    <w:pPr>
      <w:spacing w:before="240" w:after="60"/>
      <w:outlineLvl w:val="7"/>
    </w:pPr>
    <w:rPr>
      <w:rFonts w:cstheme="majorBid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29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69229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6922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6922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0"/>
    <w:qFormat/>
    <w:rsid w:val="0069229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692291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692291"/>
    <w:rPr>
      <w:rFonts w:cstheme="maj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692291"/>
    <w:rPr>
      <w:rFonts w:cstheme="maj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692291"/>
    <w:rPr>
      <w:rFonts w:cstheme="maj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692291"/>
    <w:rPr>
      <w:rFonts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692291"/>
    <w:rPr>
      <w:rFonts w:cstheme="maj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692291"/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692291"/>
    <w:rPr>
      <w:rFonts w:asciiTheme="majorHAnsi" w:eastAsiaTheme="majorEastAsia" w:hAnsiTheme="majorHAnsi"/>
      <w:sz w:val="24"/>
      <w:szCs w:val="24"/>
    </w:rPr>
  </w:style>
  <w:style w:type="character" w:customStyle="1" w:styleId="Wyrnienie">
    <w:name w:val="Wyróżnienie"/>
    <w:basedOn w:val="Domylnaczcionkaakapitu"/>
    <w:uiPriority w:val="20"/>
    <w:qFormat/>
    <w:rsid w:val="00692291"/>
    <w:rPr>
      <w:rFonts w:asciiTheme="minorHAnsi" w:hAnsiTheme="minorHAnsi"/>
      <w:b/>
      <w:i/>
      <w:iCs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692291"/>
    <w:rPr>
      <w:sz w:val="24"/>
      <w:szCs w:val="32"/>
    </w:rPr>
  </w:style>
  <w:style w:type="character" w:customStyle="1" w:styleId="CytatZnak">
    <w:name w:val="Cytat Znak"/>
    <w:basedOn w:val="Domylnaczcionkaakapitu"/>
    <w:link w:val="Cytat"/>
    <w:uiPriority w:val="29"/>
    <w:qFormat/>
    <w:rsid w:val="00692291"/>
    <w:rPr>
      <w:rFonts w:cstheme="majorBidi"/>
      <w:i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692291"/>
    <w:rPr>
      <w:rFonts w:cstheme="majorBidi"/>
      <w:b/>
      <w:i/>
      <w:sz w:val="24"/>
    </w:rPr>
  </w:style>
  <w:style w:type="character" w:styleId="Wyrnieniedelikatne">
    <w:name w:val="Subtle Emphasis"/>
    <w:uiPriority w:val="19"/>
    <w:qFormat/>
    <w:rsid w:val="0069229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69229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69229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69229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692291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2E05E5"/>
    <w:rPr>
      <w:rFonts w:ascii="Times New Roman" w:eastAsia="Times New Roman" w:hAnsi="Times New Roman"/>
      <w:b/>
      <w:bCs/>
      <w:sz w:val="24"/>
      <w:szCs w:val="20"/>
      <w:lang w:val="pl-PL" w:eastAsia="pl-PL" w:bidi="ar-SA"/>
    </w:rPr>
  </w:style>
  <w:style w:type="character" w:styleId="Odwoaniedokomentarza">
    <w:name w:val="annotation reference"/>
    <w:basedOn w:val="Domylnaczcionkaakapitu"/>
    <w:semiHidden/>
    <w:unhideWhenUsed/>
    <w:qFormat/>
    <w:rsid w:val="00C73DF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C73DF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73DF2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3DF2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E14AA2"/>
    <w:rPr>
      <w:color w:val="0000FF"/>
      <w:u w:val="single"/>
    </w:rPr>
  </w:style>
  <w:style w:type="character" w:customStyle="1" w:styleId="Znakiwypunktowania">
    <w:name w:val="Znaki wypunktowania"/>
    <w:qFormat/>
    <w:rsid w:val="009527D9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qFormat/>
    <w:rsid w:val="009527D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2E05E5"/>
    <w:rPr>
      <w:rFonts w:ascii="Times New Roman" w:eastAsia="Times New Roman" w:hAnsi="Times New Roman"/>
      <w:b/>
      <w:bCs/>
      <w:szCs w:val="20"/>
      <w:lang w:val="pl-PL" w:eastAsia="pl-PL" w:bidi="ar-SA"/>
    </w:rPr>
  </w:style>
  <w:style w:type="paragraph" w:styleId="Lista">
    <w:name w:val="List"/>
    <w:basedOn w:val="Tekstpodstawowy"/>
    <w:rsid w:val="009527D9"/>
    <w:rPr>
      <w:rFonts w:cs="Arial"/>
    </w:rPr>
  </w:style>
  <w:style w:type="paragraph" w:styleId="Legenda">
    <w:name w:val="caption"/>
    <w:basedOn w:val="Normalny"/>
    <w:qFormat/>
    <w:rsid w:val="009527D9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9527D9"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6922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2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Bezodstpw">
    <w:name w:val="No Spacing"/>
    <w:basedOn w:val="Normalny"/>
    <w:link w:val="BezodstpwZnak"/>
    <w:uiPriority w:val="1"/>
    <w:qFormat/>
    <w:rsid w:val="00692291"/>
    <w:rPr>
      <w:szCs w:val="32"/>
    </w:rPr>
  </w:style>
  <w:style w:type="paragraph" w:styleId="Akapitzlist">
    <w:name w:val="List Paragraph"/>
    <w:basedOn w:val="Normalny"/>
    <w:uiPriority w:val="34"/>
    <w:qFormat/>
    <w:rsid w:val="0069229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92291"/>
    <w:rPr>
      <w:rFonts w:cstheme="majorBidi"/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291"/>
    <w:pPr>
      <w:ind w:left="720" w:right="720"/>
    </w:pPr>
    <w:rPr>
      <w:rFonts w:cstheme="majorBidi"/>
      <w:b/>
      <w:i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92291"/>
  </w:style>
  <w:style w:type="paragraph" w:customStyle="1" w:styleId="Zawartotabeli">
    <w:name w:val="Zawartość tabeli"/>
    <w:basedOn w:val="Normalny"/>
    <w:qFormat/>
    <w:rsid w:val="00D734BD"/>
    <w:pPr>
      <w:widowControl w:val="0"/>
      <w:suppressLineNumbers/>
    </w:pPr>
    <w:rPr>
      <w:rFonts w:ascii="Times New Roman" w:eastAsia="Times New Roman" w:hAnsi="Times New Roman"/>
      <w:lang w:val="pl-PL" w:eastAsia="pl-PL" w:bidi="ar-SA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C73D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73DF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3DF2"/>
    <w:rPr>
      <w:rFonts w:ascii="Tahoma" w:hAnsi="Tahoma" w:cs="Tahoma"/>
      <w:sz w:val="16"/>
      <w:szCs w:val="16"/>
    </w:rPr>
  </w:style>
  <w:style w:type="paragraph" w:customStyle="1" w:styleId="BalloonText1">
    <w:name w:val="Balloon Text1"/>
    <w:basedOn w:val="Normalny"/>
    <w:qFormat/>
    <w:rsid w:val="00C8746C"/>
    <w:pPr>
      <w:widowControl w:val="0"/>
    </w:pPr>
    <w:rPr>
      <w:rFonts w:ascii="Tahoma" w:eastAsia="Times New Roman" w:hAnsi="Tahoma" w:cs="Tahoma"/>
      <w:sz w:val="16"/>
      <w:szCs w:val="16"/>
      <w:lang w:val="pl-PL" w:eastAsia="pl-PL" w:bidi="ar-SA"/>
    </w:rPr>
  </w:style>
  <w:style w:type="paragraph" w:customStyle="1" w:styleId="tyt-paragraf">
    <w:name w:val="tyt-paragraf"/>
    <w:qFormat/>
    <w:rsid w:val="00EC4CBF"/>
    <w:pPr>
      <w:keepNext/>
      <w:widowControl w:val="0"/>
      <w:spacing w:before="480" w:after="720" w:line="240" w:lineRule="atLeast"/>
      <w:jc w:val="center"/>
    </w:pPr>
    <w:rPr>
      <w:rFonts w:ascii="Century Gothic" w:eastAsia="Times New Roman" w:hAnsi="Century Gothic" w:cs="Century Gothic"/>
      <w:lang w:val="pl-PL" w:eastAsia="ar-SA" w:bidi="ar-SA"/>
    </w:rPr>
  </w:style>
  <w:style w:type="paragraph" w:customStyle="1" w:styleId="Nagwektabeli">
    <w:name w:val="Nagłówek tabeli"/>
    <w:basedOn w:val="Zawartotabeli"/>
    <w:qFormat/>
    <w:rsid w:val="009527D9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0D6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3B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3B9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33B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B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E838A-455D-4B28-801A-90BBC635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1001</Words>
  <Characters>6007</Characters>
  <Application>Microsoft Office Word</Application>
  <DocSecurity>0</DocSecurity>
  <Lines>50</Lines>
  <Paragraphs>13</Paragraphs>
  <ScaleCrop>false</ScaleCrop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Anna Juryk</cp:lastModifiedBy>
  <cp:revision>9</cp:revision>
  <dcterms:created xsi:type="dcterms:W3CDTF">2022-10-02T17:32:00Z</dcterms:created>
  <dcterms:modified xsi:type="dcterms:W3CDTF">2022-10-03T11:03:00Z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